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E6" w:rsidRPr="00E110E6" w:rsidRDefault="00E110E6" w:rsidP="00E110E6">
      <w:pPr>
        <w:spacing w:before="240" w:after="240"/>
        <w:ind w:firstLine="227"/>
        <w:jc w:val="center"/>
        <w:rPr>
          <w:rFonts w:ascii="Traditional Arabic" w:eastAsiaTheme="minorHAnsi" w:hAnsi="Traditional Arabic" w:cs="Traditional Arabic"/>
          <w:sz w:val="32"/>
          <w:szCs w:val="32"/>
          <w:lang w:bidi="ar-SA"/>
        </w:rPr>
      </w:pPr>
      <w:r w:rsidRPr="00E110E6">
        <w:rPr>
          <w:rFonts w:ascii="Traditional Arabic" w:eastAsiaTheme="minorHAnsi" w:hAnsi="Traditional Arabic" w:cs="Traditional Arabic"/>
          <w:sz w:val="32"/>
          <w:szCs w:val="32"/>
          <w:rtl/>
          <w:lang w:bidi="ar-SA"/>
        </w:rPr>
        <w:t>بتاريخ 22 من ذي القعدة 1442هـ - الموافق 2 / 7 /2021م</w:t>
      </w:r>
    </w:p>
    <w:p w:rsidR="00E110E6" w:rsidRPr="00E110E6" w:rsidRDefault="00E110E6" w:rsidP="00E110E6">
      <w:pPr>
        <w:spacing w:before="240" w:after="240"/>
        <w:ind w:firstLine="227"/>
        <w:jc w:val="center"/>
        <w:rPr>
          <w:rFonts w:ascii="Traditional Arabic" w:eastAsiaTheme="minorHAnsi" w:hAnsi="Traditional Arabic" w:cs="Traditional Arabic"/>
          <w:b/>
          <w:bCs/>
          <w:sz w:val="32"/>
          <w:szCs w:val="32"/>
          <w:rtl/>
          <w:lang w:bidi="ar-SA"/>
        </w:rPr>
      </w:pPr>
      <w:r w:rsidRPr="00E110E6">
        <w:rPr>
          <w:rFonts w:ascii="Traditional Arabic" w:eastAsiaTheme="minorHAnsi" w:hAnsi="Traditional Arabic" w:cs="Traditional Arabic"/>
          <w:b/>
          <w:bCs/>
          <w:sz w:val="32"/>
          <w:szCs w:val="32"/>
          <w:rtl/>
          <w:lang w:bidi="ar-SA"/>
        </w:rPr>
        <w:t>مِنَ المُوبِقَاتِ العِظَامِ</w:t>
      </w:r>
    </w:p>
    <w:p w:rsidR="00E110E6" w:rsidRPr="00E110E6" w:rsidRDefault="00E110E6" w:rsidP="00E110E6">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sz w:val="32"/>
          <w:szCs w:val="32"/>
          <w:rtl/>
          <w:lang w:bidi="ar-SA"/>
        </w:rPr>
        <w:t xml:space="preserve">إِنَّ الحَمْدَ لِلَّهِ، نَحْمَدُهُ </w:t>
      </w:r>
      <w:proofErr w:type="spellStart"/>
      <w:r w:rsidRPr="00E110E6">
        <w:rPr>
          <w:rFonts w:ascii="Traditional Arabic" w:eastAsiaTheme="minorHAnsi" w:hAnsi="Traditional Arabic" w:cs="Traditional Arabic"/>
          <w:sz w:val="32"/>
          <w:szCs w:val="32"/>
          <w:rtl/>
          <w:lang w:bidi="ar-SA"/>
        </w:rPr>
        <w:t>ونَسْتَعِينُهُ</w:t>
      </w:r>
      <w:proofErr w:type="spellEnd"/>
      <w:r w:rsidRPr="00E110E6">
        <w:rPr>
          <w:rFonts w:ascii="Traditional Arabic" w:eastAsiaTheme="minorHAnsi" w:hAnsi="Traditional Arabic" w:cs="Traditional Arabic"/>
          <w:sz w:val="32"/>
          <w:szCs w:val="32"/>
          <w:rtl/>
          <w:lang w:bidi="ar-SA"/>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002142C0">
        <w:rPr>
          <w:rFonts w:ascii="Traditional Arabic" w:eastAsiaTheme="minorHAnsi" w:hAnsi="Traditional Arabic" w:cs="Traditional Arabic" w:hint="cs"/>
          <w:sz w:val="32"/>
          <w:szCs w:val="32"/>
          <w:rtl/>
          <w:lang w:bidi="ar-SA"/>
        </w:rPr>
        <w:t xml:space="preserve">صلى الله عليه وعلى </w:t>
      </w:r>
      <w:proofErr w:type="spellStart"/>
      <w:r w:rsidR="002142C0">
        <w:rPr>
          <w:rFonts w:ascii="Traditional Arabic" w:eastAsiaTheme="minorHAnsi" w:hAnsi="Traditional Arabic" w:cs="Traditional Arabic" w:hint="cs"/>
          <w:sz w:val="32"/>
          <w:szCs w:val="32"/>
          <w:rtl/>
          <w:lang w:bidi="ar-SA"/>
        </w:rPr>
        <w:t>آله</w:t>
      </w:r>
      <w:proofErr w:type="spellEnd"/>
      <w:r w:rsidR="002142C0">
        <w:rPr>
          <w:rFonts w:ascii="Traditional Arabic" w:eastAsiaTheme="minorHAnsi" w:hAnsi="Traditional Arabic" w:cs="Traditional Arabic" w:hint="cs"/>
          <w:sz w:val="32"/>
          <w:szCs w:val="32"/>
          <w:rtl/>
          <w:lang w:bidi="ar-SA"/>
        </w:rPr>
        <w:t xml:space="preserve"> وصحبه </w:t>
      </w:r>
      <w:r w:rsidRPr="00E110E6">
        <w:rPr>
          <w:rFonts w:ascii="Traditional Arabic" w:eastAsiaTheme="minorHAnsi" w:hAnsi="Traditional Arabic" w:cs="Traditional Arabic"/>
          <w:sz w:val="32"/>
          <w:szCs w:val="32"/>
          <w:rtl/>
          <w:lang w:bidi="ar-SA"/>
        </w:rPr>
        <w:fldChar w:fldCharType="begin"/>
      </w:r>
      <w:r w:rsidRPr="00E110E6">
        <w:rPr>
          <w:rFonts w:ascii="Traditional Arabic" w:eastAsiaTheme="minorHAnsi" w:hAnsi="Traditional Arabic" w:cs="Traditional Arabic"/>
          <w:sz w:val="32"/>
          <w:szCs w:val="32"/>
          <w:lang w:bidi="ar-SA"/>
        </w:rPr>
        <w:instrText xml:space="preserve"> XE "</w:instrText>
      </w:r>
      <w:r w:rsidRPr="00E110E6">
        <w:rPr>
          <w:rFonts w:ascii="Traditional Arabic" w:eastAsiaTheme="minorHAnsi" w:hAnsi="Traditional Arabic" w:cs="Traditional Arabic"/>
          <w:sz w:val="32"/>
          <w:szCs w:val="32"/>
          <w:rtl/>
          <w:lang w:bidi="ar-SA"/>
        </w:rPr>
        <w:instrText xml:space="preserve">003 / [102] </w:instrText>
      </w:r>
      <w:r w:rsidRPr="00E110E6">
        <w:rPr>
          <w:rFonts w:ascii="Traditional Arabic" w:eastAsiaTheme="minorHAnsi" w:hAnsi="Traditional Arabic" w:cs="Traditional Arabic"/>
          <w:sz w:val="32"/>
          <w:szCs w:val="32"/>
          <w:lang w:bidi="ar-SA"/>
        </w:rPr>
        <w:instrText xml:space="preserve">" </w:instrText>
      </w:r>
      <w:r w:rsidRPr="00E110E6">
        <w:rPr>
          <w:rFonts w:ascii="Traditional Arabic" w:eastAsiaTheme="minorHAnsi" w:hAnsi="Traditional Arabic" w:cs="Traditional Arabic"/>
          <w:sz w:val="32"/>
          <w:szCs w:val="32"/>
          <w:rtl/>
          <w:lang w:bidi="ar-SA"/>
        </w:rPr>
        <w:fldChar w:fldCharType="end"/>
      </w:r>
      <w:r w:rsidRPr="00E110E6">
        <w:rPr>
          <w:rFonts w:ascii="Traditional Arabic" w:eastAsiaTheme="minorHAnsi" w:hAnsi="Traditional Arabic" w:cs="Traditional Arabic"/>
          <w:sz w:val="32"/>
          <w:szCs w:val="32"/>
          <w:lang w:bidi="ar-SA"/>
        </w:rPr>
        <w:sym w:font="AGA Arabesque" w:char="F029"/>
      </w:r>
      <w:proofErr w:type="spellStart"/>
      <w:r w:rsidRPr="004920CC">
        <w:rPr>
          <w:rFonts w:ascii="Traditional Arabic" w:eastAsiaTheme="minorHAnsi" w:hAnsi="Traditional Arabic" w:cs="Traditional Arabic"/>
          <w:b/>
          <w:bCs/>
          <w:sz w:val="32"/>
          <w:szCs w:val="32"/>
          <w:rtl/>
          <w:lang w:bidi="ar-SA"/>
        </w:rPr>
        <w:t>يَاأَيُّهَا</w:t>
      </w:r>
      <w:proofErr w:type="spellEnd"/>
      <w:r w:rsidRPr="004920CC">
        <w:rPr>
          <w:rFonts w:ascii="Traditional Arabic" w:eastAsiaTheme="minorHAnsi" w:hAnsi="Traditional Arabic" w:cs="Traditional Arabic"/>
          <w:b/>
          <w:bCs/>
          <w:sz w:val="32"/>
          <w:szCs w:val="32"/>
          <w:rtl/>
          <w:lang w:bidi="ar-SA"/>
        </w:rPr>
        <w:t xml:space="preserve"> الَّذِينَ آمَنُوا اتَّقُوا اللَّهَ حَقَّ تُقَاتِهِ وَلَا تَمُوتُنَّ إِلَّا وَأَنْتُمْ مُسْلِمُونَ</w:t>
      </w:r>
      <w:r w:rsidRPr="00E110E6">
        <w:rPr>
          <w:rFonts w:ascii="Traditional Arabic" w:eastAsiaTheme="minorHAnsi" w:hAnsi="Traditional Arabic" w:cs="Traditional Arabic"/>
          <w:sz w:val="32"/>
          <w:szCs w:val="32"/>
          <w:lang w:bidi="ar-SA"/>
        </w:rPr>
        <w:t xml:space="preserve"> </w:t>
      </w:r>
      <w:r w:rsidRPr="00E110E6">
        <w:rPr>
          <w:rFonts w:ascii="Traditional Arabic" w:eastAsiaTheme="minorHAnsi" w:hAnsi="Traditional Arabic" w:cs="Traditional Arabic"/>
          <w:sz w:val="32"/>
          <w:szCs w:val="32"/>
          <w:lang w:bidi="ar-SA"/>
        </w:rPr>
        <w:sym w:font="AGA Arabesque" w:char="F028"/>
      </w:r>
      <w:r w:rsidRPr="004920CC">
        <w:rPr>
          <w:rFonts w:ascii="Traditional Arabic" w:eastAsiaTheme="minorHAnsi" w:hAnsi="Traditional Arabic" w:cs="Traditional Arabic"/>
          <w:rtl/>
          <w:lang w:bidi="ar-SA"/>
        </w:rPr>
        <w:t>[آل عمران:102].</w:t>
      </w:r>
    </w:p>
    <w:p w:rsidR="00E110E6" w:rsidRPr="00E110E6" w:rsidRDefault="00E110E6" w:rsidP="005A39B0">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b/>
          <w:bCs/>
          <w:sz w:val="32"/>
          <w:szCs w:val="32"/>
          <w:rtl/>
          <w:lang w:bidi="ar-SA"/>
        </w:rPr>
        <w:t>أَمَّا بَعْدُ:</w:t>
      </w:r>
      <w:r w:rsidR="00103053">
        <w:rPr>
          <w:rFonts w:ascii="Traditional Arabic" w:eastAsiaTheme="minorHAnsi" w:hAnsi="Traditional Arabic" w:cs="Traditional Arabic" w:hint="cs"/>
          <w:b/>
          <w:bCs/>
          <w:sz w:val="32"/>
          <w:szCs w:val="32"/>
          <w:rtl/>
          <w:lang w:bidi="ar-SA"/>
        </w:rPr>
        <w:t xml:space="preserve"> فيا عباد الله:</w:t>
      </w:r>
      <w:r w:rsidRPr="00E110E6">
        <w:rPr>
          <w:rFonts w:ascii="Traditional Arabic" w:eastAsiaTheme="minorHAnsi" w:hAnsi="Traditional Arabic" w:cs="Traditional Arabic"/>
          <w:b/>
          <w:bCs/>
          <w:sz w:val="32"/>
          <w:szCs w:val="32"/>
          <w:lang w:bidi="ar-SA"/>
        </w:rPr>
        <w:t xml:space="preserve"> </w:t>
      </w:r>
      <w:r w:rsidRPr="00E110E6">
        <w:rPr>
          <w:rFonts w:ascii="Traditional Arabic" w:eastAsiaTheme="minorHAnsi" w:hAnsi="Traditional Arabic" w:cs="Traditional Arabic"/>
          <w:sz w:val="32"/>
          <w:szCs w:val="32"/>
          <w:rtl/>
          <w:lang w:bidi="ar-SA"/>
        </w:rPr>
        <w:t>لَقَدْ أَكْرَمَ اللهُ تَعَ</w:t>
      </w:r>
      <w:r>
        <w:rPr>
          <w:rFonts w:ascii="Traditional Arabic" w:eastAsiaTheme="minorHAnsi" w:hAnsi="Traditional Arabic" w:cs="Traditional Arabic"/>
          <w:sz w:val="32"/>
          <w:szCs w:val="32"/>
          <w:rtl/>
          <w:lang w:bidi="ar-SA"/>
        </w:rPr>
        <w:t>الَى الم</w:t>
      </w:r>
      <w:r w:rsidRPr="00E110E6">
        <w:rPr>
          <w:rFonts w:ascii="Traditional Arabic" w:eastAsiaTheme="minorHAnsi" w:hAnsi="Traditional Arabic" w:cs="Traditional Arabic"/>
          <w:sz w:val="32"/>
          <w:szCs w:val="32"/>
          <w:rtl/>
          <w:lang w:bidi="ar-SA"/>
        </w:rPr>
        <w:t>ؤْمِنَ وَحَرَّمَ الاعْتِدَاءَ عَلَيهِ بِجَمِيعِ أَنْواعِ الاعْتِدَاءِ فِي دِينِهِ وَنَفْسِهِ وَعِر</w:t>
      </w:r>
      <w:r>
        <w:rPr>
          <w:rFonts w:ascii="Traditional Arabic" w:eastAsiaTheme="minorHAnsi" w:hAnsi="Traditional Arabic" w:cs="Traditional Arabic"/>
          <w:sz w:val="32"/>
          <w:szCs w:val="32"/>
          <w:rtl/>
          <w:lang w:bidi="ar-SA"/>
        </w:rPr>
        <w:t>ْضِهِ وَمَالِهِ، فَحُرْمَةُ الم</w:t>
      </w:r>
      <w:r w:rsidRPr="00E110E6">
        <w:rPr>
          <w:rFonts w:ascii="Traditional Arabic" w:eastAsiaTheme="minorHAnsi" w:hAnsi="Traditional Arabic" w:cs="Traditional Arabic"/>
          <w:sz w:val="32"/>
          <w:szCs w:val="32"/>
          <w:rtl/>
          <w:lang w:bidi="ar-SA"/>
        </w:rPr>
        <w:t xml:space="preserve">سْلِمِ عَظِيمَةٌ، وَمَكانَتُهُ عِنْدَ اللهِ كَبيرَةٌ، فَعَنْ أَبِي هُرَيْرَةَ </w:t>
      </w:r>
      <w:r w:rsidRPr="00E110E6">
        <w:rPr>
          <w:rFonts w:ascii="Traditional Arabic" w:eastAsiaTheme="minorHAnsi" w:hAnsi="Traditional Arabic" w:cs="Traditional Arabic"/>
          <w:sz w:val="32"/>
          <w:szCs w:val="32"/>
          <w:lang w:bidi="ar-SA"/>
        </w:rPr>
        <w:sym w:font="AGA Arabesque" w:char="F074"/>
      </w:r>
      <w:r w:rsidRPr="00E110E6">
        <w:rPr>
          <w:rFonts w:ascii="Traditional Arabic" w:eastAsiaTheme="minorHAnsi" w:hAnsi="Traditional Arabic" w:cs="Traditional Arabic"/>
          <w:sz w:val="32"/>
          <w:szCs w:val="32"/>
          <w:rtl/>
          <w:lang w:bidi="ar-SA"/>
        </w:rPr>
        <w:t xml:space="preserve"> قَالَ: قَالَ رَسُولُ اللَّهِ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w:t>
      </w:r>
      <w:r w:rsidR="005A39B0" w:rsidRPr="005A39B0">
        <w:rPr>
          <w:rFonts w:ascii="Traditional Arabic" w:eastAsiaTheme="minorHAnsi" w:hAnsi="Traditional Arabic" w:cs="Traditional Arabic"/>
          <w:b/>
          <w:bCs/>
          <w:sz w:val="32"/>
          <w:szCs w:val="32"/>
          <w:rtl/>
          <w:lang w:bidi="ar-SA"/>
        </w:rPr>
        <w:t xml:space="preserve">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w:t>
      </w:r>
      <w:r w:rsidR="005A39B0">
        <w:rPr>
          <w:rFonts w:ascii="Traditional Arabic" w:eastAsiaTheme="minorHAnsi" w:hAnsi="Traditional Arabic" w:cs="Traditional Arabic"/>
          <w:b/>
          <w:bCs/>
          <w:sz w:val="32"/>
          <w:szCs w:val="32"/>
          <w:rtl/>
          <w:lang w:bidi="ar-SA"/>
        </w:rPr>
        <w:t>وعِرْضُهُ</w:t>
      </w:r>
      <w:r w:rsidRPr="00E110E6">
        <w:rPr>
          <w:rFonts w:ascii="Traditional Arabic" w:eastAsiaTheme="minorHAnsi" w:hAnsi="Traditional Arabic" w:cs="Traditional Arabic"/>
          <w:sz w:val="32"/>
          <w:szCs w:val="32"/>
          <w:rtl/>
          <w:lang w:bidi="ar-SA"/>
        </w:rPr>
        <w:t xml:space="preserve">» </w:t>
      </w:r>
      <w:r w:rsidR="005A39B0">
        <w:rPr>
          <w:rFonts w:ascii="Traditional Arabic" w:eastAsiaTheme="minorHAnsi" w:hAnsi="Traditional Arabic" w:cs="Traditional Arabic"/>
          <w:rtl/>
          <w:lang w:bidi="ar-SA"/>
        </w:rPr>
        <w:t>[رَوَاهُ مُسْلِمٌ</w:t>
      </w:r>
      <w:r w:rsidRPr="00E110E6">
        <w:rPr>
          <w:rFonts w:ascii="Traditional Arabic" w:eastAsiaTheme="minorHAnsi" w:hAnsi="Traditional Arabic" w:cs="Traditional Arabic"/>
          <w:rtl/>
          <w:lang w:bidi="ar-SA"/>
        </w:rPr>
        <w:t xml:space="preserve">]، </w:t>
      </w:r>
      <w:r w:rsidRPr="00E110E6">
        <w:rPr>
          <w:rFonts w:ascii="Traditional Arabic" w:eastAsiaTheme="minorHAnsi" w:hAnsi="Traditional Arabic" w:cs="Traditional Arabic"/>
          <w:sz w:val="32"/>
          <w:szCs w:val="32"/>
          <w:rtl/>
          <w:lang w:bidi="ar-SA"/>
        </w:rPr>
        <w:t xml:space="preserve">وَأَكَّدَ هَذِهِ الحُرْمَةَ </w:t>
      </w:r>
      <w:r w:rsidR="005A39B0">
        <w:rPr>
          <w:rFonts w:ascii="Traditional Arabic" w:eastAsiaTheme="minorHAnsi" w:hAnsi="Traditional Arabic" w:cs="Traditional Arabic" w:hint="cs"/>
          <w:sz w:val="32"/>
          <w:szCs w:val="32"/>
          <w:rtl/>
          <w:lang w:bidi="ar-SA"/>
        </w:rPr>
        <w:t>صلى الله عليه وسلم</w:t>
      </w:r>
      <w:r w:rsidRPr="00E110E6">
        <w:rPr>
          <w:rFonts w:ascii="Traditional Arabic" w:eastAsiaTheme="minorHAnsi" w:hAnsi="Traditional Arabic" w:cs="Traditional Arabic"/>
          <w:sz w:val="32"/>
          <w:szCs w:val="32"/>
          <w:rtl/>
          <w:lang w:bidi="ar-SA"/>
        </w:rPr>
        <w:t xml:space="preserve"> فِي يَومٍ وَمَكانٍ عَظِيمَينِ</w:t>
      </w:r>
      <w:r w:rsidR="005A39B0">
        <w:rPr>
          <w:rFonts w:ascii="Traditional Arabic" w:eastAsiaTheme="minorHAnsi" w:hAnsi="Traditional Arabic" w:cs="Traditional Arabic" w:hint="cs"/>
          <w:sz w:val="32"/>
          <w:szCs w:val="32"/>
          <w:rtl/>
          <w:lang w:bidi="ar-SA"/>
        </w:rPr>
        <w:t>،</w:t>
      </w:r>
      <w:r>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sz w:val="32"/>
          <w:szCs w:val="32"/>
          <w:rtl/>
          <w:lang w:bidi="ar-SA"/>
        </w:rPr>
        <w:t xml:space="preserve">فَعَنْ أَبِي بَكْرَةَ </w:t>
      </w:r>
      <w:r w:rsidRPr="00E110E6">
        <w:rPr>
          <w:rFonts w:ascii="Traditional Arabic" w:eastAsiaTheme="minorHAnsi" w:hAnsi="Traditional Arabic" w:cs="Traditional Arabic"/>
          <w:sz w:val="32"/>
          <w:szCs w:val="32"/>
          <w:lang w:bidi="ar-SA"/>
        </w:rPr>
        <w:sym w:font="AGA Arabesque" w:char="F074"/>
      </w:r>
      <w:r w:rsidRPr="00E110E6">
        <w:rPr>
          <w:rFonts w:ascii="Traditional Arabic" w:eastAsiaTheme="minorHAnsi" w:hAnsi="Traditional Arabic" w:cs="Traditional Arabic"/>
          <w:sz w:val="32"/>
          <w:szCs w:val="32"/>
          <w:rtl/>
          <w:lang w:bidi="ar-SA"/>
        </w:rPr>
        <w:t xml:space="preserve">، قَالَ: خَطَبَنَا النَّبِيُّ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xml:space="preserve"> يَوْمَ النَّحْرِ فَقَالَ: «</w:t>
      </w:r>
      <w:r w:rsidRPr="00E110E6">
        <w:rPr>
          <w:rFonts w:ascii="Traditional Arabic" w:eastAsiaTheme="minorHAnsi" w:hAnsi="Traditional Arabic" w:cs="Traditional Arabic"/>
          <w:b/>
          <w:bCs/>
          <w:sz w:val="32"/>
          <w:szCs w:val="32"/>
          <w:rtl/>
          <w:lang w:bidi="ar-SA"/>
        </w:rPr>
        <w:t>أَتَدْرُونَ أَيّ</w:t>
      </w:r>
      <w:r w:rsidRPr="00E110E6">
        <w:rPr>
          <w:rFonts w:ascii="Traditional Arabic" w:eastAsiaTheme="minorHAnsi" w:hAnsi="Traditional Arabic" w:cs="Traditional Arabic"/>
          <w:b/>
          <w:bCs/>
          <w:sz w:val="32"/>
          <w:szCs w:val="32"/>
          <w:rtl/>
        </w:rPr>
        <w:t>ُ</w:t>
      </w:r>
      <w:r w:rsidRPr="00E110E6">
        <w:rPr>
          <w:rFonts w:ascii="Traditional Arabic" w:eastAsiaTheme="minorHAnsi" w:hAnsi="Traditional Arabic" w:cs="Traditional Arabic"/>
          <w:b/>
          <w:bCs/>
          <w:sz w:val="32"/>
          <w:szCs w:val="32"/>
          <w:rtl/>
          <w:lang w:bidi="ar-SA"/>
        </w:rPr>
        <w:t xml:space="preserve"> يَوْمٍ هَذَا</w:t>
      </w:r>
      <w:r w:rsidRPr="00E110E6">
        <w:rPr>
          <w:rFonts w:ascii="Traditional Arabic" w:eastAsiaTheme="minorHAnsi" w:hAnsi="Traditional Arabic" w:cs="Traditional Arabic"/>
          <w:b/>
          <w:bCs/>
          <w:sz w:val="32"/>
          <w:szCs w:val="32"/>
          <w:rtl/>
          <w:lang w:bidi="ar-SA"/>
        </w:rPr>
        <w:t>؟</w:t>
      </w:r>
      <w:r w:rsidRPr="00E110E6">
        <w:rPr>
          <w:rFonts w:ascii="Traditional Arabic" w:eastAsiaTheme="minorHAnsi" w:hAnsi="Traditional Arabic" w:cs="Traditional Arabic"/>
          <w:sz w:val="32"/>
          <w:szCs w:val="32"/>
          <w:rtl/>
          <w:lang w:bidi="ar-SA"/>
        </w:rPr>
        <w:t xml:space="preserve">» قَالُوا: اللَّهُ وَرَسُولُهُ أَعْلَمُ، فَسَكَتَ حَتَّى ظَنَنَّا أَنَّهُ سَيُسَمِّيهِ بِغَيْرِ اسْمِهِ، فَقَالَ: أَلَيْسَ بِيَوْمِ النَّحْرِ؟ قُلْنَا: بَلَى، قَالَ: فَأَيُّ شَهْرٍ هَذَا؟ قُلْنَا: اللَّهُ وَرَسُولُهُ أَعْلَمُ، فَسَكَتَ حَتَّى ظَنَنَّا أَنَّهُ سَيُسَمِّيهِ بِغَيْرِ اسْمِهِ، قَالَ: أَلَيْسَ بِذِي الْحِجَّةِ؟ قُلْنَا: </w:t>
      </w:r>
      <w:bookmarkStart w:id="0" w:name="_GoBack"/>
      <w:bookmarkEnd w:id="0"/>
      <w:r w:rsidRPr="00E110E6">
        <w:rPr>
          <w:rFonts w:ascii="Traditional Arabic" w:eastAsiaTheme="minorHAnsi" w:hAnsi="Traditional Arabic" w:cs="Traditional Arabic"/>
          <w:sz w:val="32"/>
          <w:szCs w:val="32"/>
          <w:rtl/>
          <w:lang w:bidi="ar-SA"/>
        </w:rPr>
        <w:t>بَلَى، قَالَ: فَأَيُّ بَلَدٍ هَذَا؟ قُلْنَا: اللَّهُ وَرَسُولُهُ أَعْلَمُ، فَسَكَتَ حَتَّى ظَنَنَّا أَنَّهُ سَيُسَمِّيهِ بِغَيْرِ اسْمِهِ، قَالَ: «</w:t>
      </w:r>
      <w:r w:rsidRPr="00E110E6">
        <w:rPr>
          <w:rFonts w:ascii="Traditional Arabic" w:eastAsiaTheme="minorHAnsi" w:hAnsi="Traditional Arabic" w:cs="Traditional Arabic"/>
          <w:b/>
          <w:bCs/>
          <w:sz w:val="32"/>
          <w:szCs w:val="32"/>
          <w:rtl/>
          <w:lang w:bidi="ar-SA"/>
        </w:rPr>
        <w:t>أَلَيْسَ بِالْبَلَدِ الْحَرَامِ؟</w:t>
      </w:r>
      <w:r w:rsidRPr="00E110E6">
        <w:rPr>
          <w:rFonts w:ascii="Traditional Arabic" w:eastAsiaTheme="minorHAnsi" w:hAnsi="Traditional Arabic" w:cs="Traditional Arabic"/>
          <w:sz w:val="32"/>
          <w:szCs w:val="32"/>
          <w:rtl/>
          <w:lang w:bidi="ar-SA"/>
        </w:rPr>
        <w:t>» قُلْنَا: بَلَى، قَالَ: «</w:t>
      </w:r>
      <w:r w:rsidRPr="00E110E6">
        <w:rPr>
          <w:rFonts w:ascii="Traditional Arabic" w:eastAsiaTheme="minorHAnsi" w:hAnsi="Traditional Arabic" w:cs="Traditional Arabic"/>
          <w:b/>
          <w:bCs/>
          <w:sz w:val="32"/>
          <w:szCs w:val="32"/>
          <w:rtl/>
          <w:lang w:bidi="ar-SA"/>
        </w:rPr>
        <w:t>فَإِنَّ دِمَاءَكُمْ، وَأَمْوَالَكُمْ، وَأَعْرَاضَكُمْ، عَلَيْكُمْ حَرَامٌ كَحُرْمَةِ يَوْمِكُمْ هَذَا، فِي شَهْرِكُمْ هَذَا، فِي بَلَدِكُمْ هَذَا، فَلْيُبَلِّغِ الشَّاهِدُ الْغَائِبَ</w:t>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[رَوَاهُ مُسْلِمٌ].</w:t>
      </w:r>
    </w:p>
    <w:p w:rsidR="00E110E6" w:rsidRPr="00E110E6" w:rsidRDefault="00E110E6" w:rsidP="00FC044F">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b/>
          <w:bCs/>
          <w:sz w:val="32"/>
          <w:szCs w:val="32"/>
          <w:rtl/>
          <w:lang w:bidi="ar-SA"/>
        </w:rPr>
        <w:t>أَيُّهَا المُسلِمونَ:</w:t>
      </w:r>
      <w:r w:rsidRPr="00E110E6">
        <w:rPr>
          <w:rFonts w:ascii="Traditional Arabic" w:eastAsiaTheme="minorHAnsi" w:hAnsi="Traditional Arabic" w:cs="Traditional Arabic"/>
          <w:b/>
          <w:bCs/>
          <w:sz w:val="32"/>
          <w:szCs w:val="32"/>
          <w:lang w:bidi="ar-SA"/>
        </w:rPr>
        <w:t xml:space="preserve"> </w:t>
      </w:r>
      <w:r w:rsidRPr="00E110E6">
        <w:rPr>
          <w:rFonts w:ascii="Traditional Arabic" w:eastAsiaTheme="minorHAnsi" w:hAnsi="Traditional Arabic" w:cs="Traditional Arabic"/>
          <w:sz w:val="32"/>
          <w:szCs w:val="32"/>
          <w:rtl/>
          <w:lang w:bidi="ar-SA"/>
        </w:rPr>
        <w:t>إِنَّ مِنْ أَعْظَمِ الذُّنُوبِ وَالخَطَايَا سَفْكَ</w:t>
      </w:r>
      <w:r>
        <w:rPr>
          <w:rFonts w:ascii="Traditional Arabic" w:eastAsiaTheme="minorHAnsi" w:hAnsi="Traditional Arabic" w:cs="Traditional Arabic"/>
          <w:sz w:val="32"/>
          <w:szCs w:val="32"/>
          <w:rtl/>
          <w:lang w:bidi="ar-SA"/>
        </w:rPr>
        <w:t xml:space="preserve"> الدَّمِ الم</w:t>
      </w:r>
      <w:r w:rsidRPr="00E110E6">
        <w:rPr>
          <w:rFonts w:ascii="Traditional Arabic" w:eastAsiaTheme="minorHAnsi" w:hAnsi="Traditional Arabic" w:cs="Traditional Arabic"/>
          <w:sz w:val="32"/>
          <w:szCs w:val="32"/>
          <w:rtl/>
          <w:lang w:bidi="ar-SA"/>
        </w:rPr>
        <w:t xml:space="preserve">عْصُومِ الحَرَامِ، وَقَدْ جَاءَتِ الأَدِلَّةُ الكَثِيرةُ مِنَ القُرْآنِ وَالسُّنَّةِ عَلَى حُرْمَةِ ذَلِكَ وَخُطُورَتِهِ، قَالَ تَعَالَى: </w:t>
      </w:r>
      <w:r w:rsidRPr="00E110E6">
        <w:rPr>
          <w:rFonts w:ascii="Traditional Arabic" w:eastAsiaTheme="minorHAnsi" w:hAnsi="Traditional Arabic" w:cs="Traditional Arabic"/>
          <w:sz w:val="32"/>
          <w:szCs w:val="32"/>
          <w:lang w:bidi="ar-SA"/>
        </w:rPr>
        <w:sym w:font="AGA Arabesque" w:char="F029"/>
      </w:r>
      <w:r w:rsidRPr="00E110E6">
        <w:rPr>
          <w:rFonts w:ascii="Traditional Arabic" w:eastAsiaTheme="minorHAnsi" w:hAnsi="Traditional Arabic" w:cs="Traditional Arabic"/>
          <w:b/>
          <w:bCs/>
          <w:sz w:val="32"/>
          <w:szCs w:val="32"/>
          <w:rtl/>
          <w:lang w:bidi="ar-SA"/>
        </w:rPr>
        <w:t>قُلْ تَعَالَوْا أَتْلُ مَا حَرَّمَ رَبُّكُمْ عَلَيْكُمْ</w:t>
      </w:r>
      <w:r w:rsidRPr="00E110E6">
        <w:rPr>
          <w:rFonts w:ascii="Traditional Arabic" w:eastAsiaTheme="minorHAnsi" w:hAnsi="Traditional Arabic" w:cs="Traditional Arabic"/>
          <w:sz w:val="32"/>
          <w:szCs w:val="32"/>
          <w:lang w:bidi="ar-SA"/>
        </w:rPr>
        <w:sym w:font="AGA Arabesque" w:char="F028"/>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[الأنعام:151]</w:t>
      </w:r>
      <w:r w:rsidRPr="00E110E6">
        <w:rPr>
          <w:rFonts w:ascii="Traditional Arabic" w:eastAsiaTheme="minorHAnsi" w:hAnsi="Traditional Arabic" w:cs="Traditional Arabic"/>
          <w:sz w:val="32"/>
          <w:szCs w:val="32"/>
          <w:rtl/>
          <w:lang w:bidi="ar-SA"/>
        </w:rPr>
        <w:t xml:space="preserve">، ثُمَّ قَالَ تَعَالَى فِي آخِرِ الآيَةِ: </w:t>
      </w:r>
      <w:r w:rsidRPr="00E110E6">
        <w:rPr>
          <w:rFonts w:ascii="Traditional Arabic" w:eastAsiaTheme="minorHAnsi" w:hAnsi="Traditional Arabic" w:cs="Traditional Arabic"/>
          <w:sz w:val="32"/>
          <w:szCs w:val="32"/>
          <w:lang w:bidi="ar-SA"/>
        </w:rPr>
        <w:sym w:font="AGA Arabesque" w:char="F029"/>
      </w:r>
      <w:r w:rsidRPr="00E110E6">
        <w:rPr>
          <w:rFonts w:ascii="Traditional Arabic" w:eastAsiaTheme="minorHAnsi" w:hAnsi="Traditional Arabic" w:cs="Traditional Arabic"/>
          <w:b/>
          <w:bCs/>
          <w:sz w:val="32"/>
          <w:szCs w:val="32"/>
          <w:rtl/>
          <w:lang w:bidi="ar-SA"/>
        </w:rPr>
        <w:t>وَلَا تَقْتُلُوا النَّفْسَ الَّتِي حَرَّمَ اللَّهُ إِلَّا بِالْحَقِّ</w:t>
      </w:r>
      <w:r w:rsidRPr="00E110E6">
        <w:rPr>
          <w:rFonts w:ascii="Traditional Arabic" w:eastAsiaTheme="minorHAnsi" w:hAnsi="Traditional Arabic" w:cs="Traditional Arabic"/>
          <w:sz w:val="32"/>
          <w:szCs w:val="32"/>
          <w:lang w:bidi="ar-SA"/>
        </w:rPr>
        <w:sym w:font="AGA Arabesque" w:char="F028"/>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[الأنعام:151]،</w:t>
      </w:r>
      <w:r w:rsidRPr="00E110E6">
        <w:rPr>
          <w:rFonts w:ascii="Traditional Arabic" w:eastAsiaTheme="minorHAnsi" w:hAnsi="Traditional Arabic" w:cs="Traditional Arabic"/>
          <w:sz w:val="32"/>
          <w:szCs w:val="32"/>
          <w:rtl/>
          <w:lang w:bidi="ar-SA"/>
        </w:rPr>
        <w:t xml:space="preserve"> بَلْ تَوعَّدَ اللهُ تَعالَى القَاتِل</w:t>
      </w:r>
      <w:r w:rsidR="00F7158A">
        <w:rPr>
          <w:rFonts w:ascii="Traditional Arabic" w:eastAsiaTheme="minorHAnsi" w:hAnsi="Traditional Arabic" w:cs="Traditional Arabic"/>
          <w:sz w:val="32"/>
          <w:szCs w:val="32"/>
          <w:rtl/>
          <w:lang w:bidi="ar-SA"/>
        </w:rPr>
        <w:t>َ الم</w:t>
      </w:r>
      <w:r w:rsidRPr="00E110E6">
        <w:rPr>
          <w:rFonts w:ascii="Traditional Arabic" w:eastAsiaTheme="minorHAnsi" w:hAnsi="Traditional Arabic" w:cs="Traditional Arabic"/>
          <w:sz w:val="32"/>
          <w:szCs w:val="32"/>
          <w:rtl/>
          <w:lang w:bidi="ar-SA"/>
        </w:rPr>
        <w:t xml:space="preserve">تَعَمِّدَ لِلْمُؤمِنِينَ بِالوَعِيدِ الشَّدِيدِ، قَالَ تَعالَى: </w:t>
      </w:r>
      <w:r w:rsidRPr="00E110E6">
        <w:rPr>
          <w:rFonts w:ascii="Traditional Arabic" w:eastAsiaTheme="minorHAnsi" w:hAnsi="Traditional Arabic" w:cs="Traditional Arabic"/>
          <w:sz w:val="32"/>
          <w:szCs w:val="32"/>
          <w:lang w:bidi="ar-SA"/>
        </w:rPr>
        <w:sym w:font="AGA Arabesque" w:char="F029"/>
      </w:r>
      <w:r w:rsidRPr="00E110E6">
        <w:rPr>
          <w:rFonts w:ascii="Traditional Arabic" w:eastAsiaTheme="minorHAnsi" w:hAnsi="Traditional Arabic" w:cs="Traditional Arabic"/>
          <w:b/>
          <w:bCs/>
          <w:sz w:val="32"/>
          <w:szCs w:val="32"/>
          <w:rtl/>
          <w:lang w:bidi="ar-SA"/>
        </w:rPr>
        <w:t>وَمَنْ يَقْتُلْ مُؤْمِنًا مُتَعَمِّدًا فَجَزَاؤُهُ جَهَنَّمُ خَالِدًا فِيهَا وَغَضِبَ اللَّهُ عَلَيْهِ وَلَعَنَهُ وَأَعَدَّ لَهُ عَذَابًا عَظِيمًا</w:t>
      </w:r>
      <w:r w:rsidRPr="00E110E6">
        <w:rPr>
          <w:rFonts w:ascii="Traditional Arabic" w:eastAsiaTheme="minorHAnsi" w:hAnsi="Traditional Arabic" w:cs="Traditional Arabic"/>
          <w:sz w:val="32"/>
          <w:szCs w:val="32"/>
          <w:lang w:bidi="ar-SA"/>
        </w:rPr>
        <w:sym w:font="AGA Arabesque" w:char="F028"/>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[النساء:93]،</w:t>
      </w:r>
      <w:r w:rsidRPr="00E110E6">
        <w:rPr>
          <w:rFonts w:ascii="Traditional Arabic" w:eastAsiaTheme="minorHAnsi" w:hAnsi="Traditional Arabic" w:cs="Traditional Arabic"/>
          <w:sz w:val="32"/>
          <w:szCs w:val="32"/>
          <w:rtl/>
          <w:lang w:bidi="ar-SA"/>
        </w:rPr>
        <w:t xml:space="preserve"> وَذَكَرَ أَنَّ القَتْلَ مِنْ أَسْبابِ مُضَاعَفَةِ العَذَابِ لَهُ يَومَ القِيامَةِ، وَقَرَنَهُ بِالشِّرْكِ بِاللهِ وَالزِّنَا، إِلَّا أَنْ يَتُوبَ، قَالَ تَعَالَى: </w:t>
      </w:r>
      <w:r w:rsidRPr="00E110E6">
        <w:rPr>
          <w:rFonts w:ascii="Traditional Arabic" w:eastAsiaTheme="minorHAnsi" w:hAnsi="Traditional Arabic" w:cs="Traditional Arabic"/>
          <w:sz w:val="32"/>
          <w:szCs w:val="32"/>
          <w:lang w:bidi="ar-SA"/>
        </w:rPr>
        <w:sym w:font="AGA Arabesque" w:char="F029"/>
      </w:r>
      <w:r w:rsidRPr="00E110E6">
        <w:rPr>
          <w:rFonts w:ascii="Traditional Arabic" w:eastAsiaTheme="minorHAnsi" w:hAnsi="Traditional Arabic" w:cs="Traditional Arabic"/>
          <w:b/>
          <w:bCs/>
          <w:sz w:val="32"/>
          <w:szCs w:val="32"/>
          <w:rtl/>
          <w:lang w:bidi="ar-SA"/>
        </w:rPr>
        <w:t>وَالَّذِينَ لَا يَدْعُونَ مَعَ اللَّهِ إِلَهًا آخَرَ وَلَا يَقْتُلُونَ النَّفْسَ الَّتِي حَرَّمَ اللَّهُ إِلَّا بِالْحَقِّ وَلَا يَزْنُونَ وَمَنْ يَفْعَلْ ذَلِكَ يَلْقَ أَثَامًا</w:t>
      </w:r>
      <w:r w:rsidRPr="00E110E6">
        <w:rPr>
          <w:rFonts w:ascii="Traditional Arabic" w:eastAsiaTheme="minorHAnsi" w:hAnsi="Traditional Arabic" w:cs="Traditional Arabic"/>
          <w:sz w:val="32"/>
          <w:szCs w:val="32"/>
          <w:rtl/>
          <w:lang w:bidi="ar-SA"/>
        </w:rPr>
        <w:t xml:space="preserve"> * </w:t>
      </w:r>
      <w:r w:rsidRPr="00E110E6">
        <w:rPr>
          <w:rFonts w:ascii="Traditional Arabic" w:eastAsiaTheme="minorHAnsi" w:hAnsi="Traditional Arabic" w:cs="Traditional Arabic"/>
          <w:b/>
          <w:bCs/>
          <w:sz w:val="32"/>
          <w:szCs w:val="32"/>
          <w:rtl/>
          <w:lang w:bidi="ar-SA"/>
        </w:rPr>
        <w:t>يُضَاعَفْ لَهُ الْعَذَابُ يَوْمَ الْقِيَامَةِ وَيَخْلُدْ فِيهِ مُهَانًا</w:t>
      </w:r>
      <w:r w:rsidRPr="00E110E6">
        <w:rPr>
          <w:rFonts w:ascii="Traditional Arabic" w:eastAsiaTheme="minorHAnsi" w:hAnsi="Traditional Arabic" w:cs="Traditional Arabic"/>
          <w:sz w:val="32"/>
          <w:szCs w:val="32"/>
          <w:rtl/>
          <w:lang w:bidi="ar-SA"/>
        </w:rPr>
        <w:t xml:space="preserve"> * </w:t>
      </w:r>
      <w:r w:rsidRPr="00E110E6">
        <w:rPr>
          <w:rFonts w:ascii="Traditional Arabic" w:eastAsiaTheme="minorHAnsi" w:hAnsi="Traditional Arabic" w:cs="Traditional Arabic"/>
          <w:b/>
          <w:bCs/>
          <w:sz w:val="32"/>
          <w:szCs w:val="32"/>
          <w:rtl/>
          <w:lang w:bidi="ar-SA"/>
        </w:rPr>
        <w:t>إِلَّا مَنْ تَابَ وَآمَنَ وَعَمِلَ عَمَلًا صَالِحًا فَأُولَئِكَ يُبَدِّلُ اللَّهُ سَيِّئَاتِهِمْ حَسَنَاتٍ وَكَانَ اللَّهُ غَفُورًا رَحِيمًا</w:t>
      </w:r>
      <w:r w:rsidRPr="00E110E6">
        <w:rPr>
          <w:rFonts w:ascii="Traditional Arabic" w:eastAsiaTheme="minorHAnsi" w:hAnsi="Traditional Arabic" w:cs="Traditional Arabic"/>
          <w:sz w:val="32"/>
          <w:szCs w:val="32"/>
          <w:lang w:bidi="ar-SA"/>
        </w:rPr>
        <w:sym w:font="AGA Arabesque" w:char="F028"/>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[الفرقان:68-70]،</w:t>
      </w:r>
      <w:r>
        <w:rPr>
          <w:rFonts w:ascii="Traditional Arabic" w:eastAsiaTheme="minorHAnsi" w:hAnsi="Traditional Arabic" w:cs="Traditional Arabic"/>
          <w:sz w:val="32"/>
          <w:szCs w:val="32"/>
          <w:rtl/>
          <w:lang w:bidi="ar-SA"/>
        </w:rPr>
        <w:t xml:space="preserve"> وَهُوَ مِنَ الم</w:t>
      </w:r>
      <w:r w:rsidRPr="00E110E6">
        <w:rPr>
          <w:rFonts w:ascii="Traditional Arabic" w:eastAsiaTheme="minorHAnsi" w:hAnsi="Traditional Arabic" w:cs="Traditional Arabic"/>
          <w:sz w:val="32"/>
          <w:szCs w:val="32"/>
          <w:rtl/>
          <w:lang w:bidi="ar-SA"/>
        </w:rPr>
        <w:t xml:space="preserve">وبِقَاتِ العِظَامِ </w:t>
      </w:r>
      <w:r>
        <w:rPr>
          <w:rFonts w:ascii="Traditional Arabic" w:eastAsiaTheme="minorHAnsi" w:hAnsi="Traditional Arabic" w:cs="Traditional Arabic"/>
          <w:sz w:val="32"/>
          <w:szCs w:val="32"/>
          <w:rtl/>
          <w:lang w:bidi="ar-SA"/>
        </w:rPr>
        <w:t>الَّتِي يَجِبُ عَلَى الم</w:t>
      </w:r>
      <w:r w:rsidRPr="00E110E6">
        <w:rPr>
          <w:rFonts w:ascii="Traditional Arabic" w:eastAsiaTheme="minorHAnsi" w:hAnsi="Traditional Arabic" w:cs="Traditional Arabic"/>
          <w:sz w:val="32"/>
          <w:szCs w:val="32"/>
          <w:rtl/>
          <w:lang w:bidi="ar-SA"/>
        </w:rPr>
        <w:t xml:space="preserve">سْلِمِ البُعْدُ عَنْهَا وَالحَذَرُ مِنْها، قَالَ النَّبِيُّ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w:t>
      </w:r>
      <w:r w:rsidRPr="00E110E6">
        <w:rPr>
          <w:rFonts w:ascii="Traditional Arabic" w:eastAsiaTheme="minorHAnsi" w:hAnsi="Traditional Arabic" w:cs="Traditional Arabic"/>
          <w:b/>
          <w:bCs/>
          <w:sz w:val="32"/>
          <w:szCs w:val="32"/>
          <w:rtl/>
          <w:lang w:bidi="ar-SA"/>
        </w:rPr>
        <w:t>اجْتَنِبُوا السَّبْعَ الْمُوبِقَاتِ، وَذَكَرَ مِنْهَا: قَتْلَ النَّفْسِ الَّتِي حَرَّمَ اللَّهُ إِلَّا بِالْحَقِّ</w:t>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 xml:space="preserve">[مُتَّفقٌ عَلَيهِ مِنْ حَدِيثِ أَبِي هُرَيْرَةَ </w:t>
      </w:r>
      <w:r w:rsidRPr="00E110E6">
        <w:rPr>
          <w:rFonts w:ascii="Traditional Arabic" w:eastAsiaTheme="minorHAnsi" w:hAnsi="Traditional Arabic" w:cs="Traditional Arabic"/>
          <w:lang w:bidi="ar-SA"/>
        </w:rPr>
        <w:sym w:font="AGA Arabesque" w:char="F074"/>
      </w:r>
      <w:r w:rsidRPr="00E110E6">
        <w:rPr>
          <w:rFonts w:ascii="Traditional Arabic" w:eastAsiaTheme="minorHAnsi" w:hAnsi="Traditional Arabic" w:cs="Traditional Arabic"/>
          <w:rtl/>
          <w:lang w:bidi="ar-SA"/>
        </w:rPr>
        <w:t>].</w:t>
      </w:r>
    </w:p>
    <w:p w:rsidR="00E110E6" w:rsidRPr="00E110E6" w:rsidRDefault="00E110E6" w:rsidP="00BA1A9C">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b/>
          <w:bCs/>
          <w:sz w:val="32"/>
          <w:szCs w:val="32"/>
          <w:rtl/>
          <w:lang w:bidi="ar-SA"/>
        </w:rPr>
        <w:t>عِبَادَ اللهِ:</w:t>
      </w:r>
      <w:r w:rsidRPr="00E110E6">
        <w:rPr>
          <w:rFonts w:ascii="Traditional Arabic" w:eastAsiaTheme="minorHAnsi" w:hAnsi="Traditional Arabic" w:cs="Traditional Arabic"/>
          <w:b/>
          <w:bCs/>
          <w:sz w:val="32"/>
          <w:szCs w:val="32"/>
          <w:lang w:bidi="ar-SA"/>
        </w:rPr>
        <w:t xml:space="preserve"> </w:t>
      </w:r>
      <w:r w:rsidRPr="00E110E6">
        <w:rPr>
          <w:rFonts w:ascii="Traditional Arabic" w:eastAsiaTheme="minorHAnsi" w:hAnsi="Traditional Arabic" w:cs="Traditional Arabic"/>
          <w:sz w:val="32"/>
          <w:szCs w:val="32"/>
          <w:rtl/>
          <w:lang w:bidi="ar-SA"/>
        </w:rPr>
        <w:t xml:space="preserve">لَقَدْ أَخْبَرَ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xml:space="preserve"> عَنْ كَثْرَةِ القَتْلِ وَانْتِشارِهِ وَأَنَّهُ مِنْ عَلَامَاتِ السَّاعَةِ؛ فَعَنْ أَبِي هُرَيْرَةَ </w:t>
      </w:r>
      <w:r w:rsidRPr="00E110E6">
        <w:rPr>
          <w:rFonts w:ascii="Traditional Arabic" w:hAnsi="Traditional Arabic" w:cs="Traditional Arabic"/>
          <w:spacing w:val="-4"/>
          <w:sz w:val="32"/>
          <w:szCs w:val="32"/>
          <w:rtl/>
        </w:rPr>
        <w:t>رَضِيَ اللهُ عَنْهُ</w:t>
      </w:r>
      <w:r w:rsidRPr="00E110E6">
        <w:rPr>
          <w:rFonts w:ascii="Traditional Arabic" w:eastAsiaTheme="minorHAnsi" w:hAnsi="Traditional Arabic" w:cs="Traditional Arabic"/>
          <w:sz w:val="32"/>
          <w:szCs w:val="32"/>
          <w:rtl/>
          <w:lang w:bidi="ar-SA"/>
        </w:rPr>
        <w:t xml:space="preserve"> أَنَّ رَسُولَ اللَّهِ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xml:space="preserve"> قَالَ: «</w:t>
      </w:r>
      <w:r w:rsidRPr="00E110E6">
        <w:rPr>
          <w:rFonts w:ascii="Traditional Arabic" w:eastAsiaTheme="minorHAnsi" w:hAnsi="Traditional Arabic" w:cs="Traditional Arabic"/>
          <w:b/>
          <w:bCs/>
          <w:sz w:val="32"/>
          <w:szCs w:val="32"/>
          <w:rtl/>
          <w:lang w:bidi="ar-SA"/>
        </w:rPr>
        <w:t xml:space="preserve">لَا تَقُومُ السَّاعَةُ حَتَّى يَكْثُرَ الْهَرْجُ، قَالُوا: وَمَا الْهَرْجُ يَا رَسُولَ اللَّهِ؟ قَالَ: الْقَتْلُ </w:t>
      </w:r>
      <w:proofErr w:type="spellStart"/>
      <w:r w:rsidRPr="00E110E6">
        <w:rPr>
          <w:rFonts w:ascii="Traditional Arabic" w:eastAsiaTheme="minorHAnsi" w:hAnsi="Traditional Arabic" w:cs="Traditional Arabic"/>
          <w:b/>
          <w:bCs/>
          <w:sz w:val="32"/>
          <w:szCs w:val="32"/>
          <w:rtl/>
          <w:lang w:bidi="ar-SA"/>
        </w:rPr>
        <w:t>الْقَتْلُ</w:t>
      </w:r>
      <w:proofErr w:type="spellEnd"/>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 xml:space="preserve">[رَوَاهُ الْبُخَارِيُّ وَمُسْلِمٌ وَاللَّفْظُ لَهُ]، </w:t>
      </w:r>
      <w:r w:rsidRPr="00E110E6">
        <w:rPr>
          <w:rFonts w:ascii="Traditional Arabic" w:eastAsiaTheme="minorHAnsi" w:hAnsi="Traditional Arabic" w:cs="Traditional Arabic"/>
          <w:sz w:val="32"/>
          <w:szCs w:val="32"/>
          <w:rtl/>
          <w:lang w:bidi="ar-SA"/>
        </w:rPr>
        <w:t xml:space="preserve">وَإِنَّ مِنْ أَعْظَمِ أَسْبَابِهِ: سُرْعَةَ الغَضَبِ وَخُصُوصًا عِنْدمَا يَعْرِضُ لِلمُسْلِمِ بَعْضُ الجُهَلاءِ يَفْعلُونَ أَوْ يَقُولُونَ الحَمَاقَاتِ، وَمِثْلُ هَؤُلاءِ يُعَامَلونَ بِالإِعْرَاضِ، </w:t>
      </w:r>
      <w:r w:rsidRPr="00E110E6">
        <w:rPr>
          <w:rFonts w:ascii="Traditional Arabic" w:eastAsiaTheme="minorHAnsi" w:hAnsi="Traditional Arabic" w:cs="Traditional Arabic"/>
          <w:sz w:val="32"/>
          <w:szCs w:val="32"/>
          <w:lang w:bidi="ar-SA"/>
        </w:rPr>
        <w:sym w:font="AGA Arabesque" w:char="F05D"/>
      </w:r>
      <w:r w:rsidRPr="00E110E6">
        <w:rPr>
          <w:rFonts w:ascii="Traditional Arabic" w:eastAsiaTheme="minorHAnsi" w:hAnsi="Traditional Arabic" w:cs="Traditional Arabic"/>
          <w:b/>
          <w:bCs/>
          <w:sz w:val="32"/>
          <w:szCs w:val="32"/>
          <w:rtl/>
          <w:lang w:bidi="ar-SA"/>
        </w:rPr>
        <w:t>وَإِذَا خَاطَبَهُمُ الْجَاهِلُونَ قَالُوا سَلَامًا</w:t>
      </w:r>
      <w:r w:rsidRPr="00E110E6">
        <w:rPr>
          <w:rFonts w:ascii="Traditional Arabic" w:eastAsiaTheme="minorHAnsi" w:hAnsi="Traditional Arabic" w:cs="Traditional Arabic"/>
          <w:sz w:val="32"/>
          <w:szCs w:val="32"/>
          <w:lang w:bidi="ar-SA"/>
        </w:rPr>
        <w:sym w:font="AGA Arabesque" w:char="F05B"/>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 xml:space="preserve">[الفرقان:63]، </w:t>
      </w:r>
      <w:r w:rsidRPr="00E110E6">
        <w:rPr>
          <w:rFonts w:ascii="Traditional Arabic" w:eastAsiaTheme="minorHAnsi" w:hAnsi="Traditional Arabic" w:cs="Traditional Arabic"/>
          <w:sz w:val="32"/>
          <w:szCs w:val="32"/>
          <w:rtl/>
          <w:lang w:bidi="ar-SA"/>
        </w:rPr>
        <w:t>فَالشَّدِيدُ مَنْ يَمْلِكُ نَفْسَهُ عِنْدَ الغَضَبِ.</w:t>
      </w:r>
    </w:p>
    <w:p w:rsidR="00E110E6" w:rsidRPr="00E110E6" w:rsidRDefault="00E110E6" w:rsidP="00FC044F">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sz w:val="32"/>
          <w:szCs w:val="32"/>
          <w:rtl/>
          <w:lang w:bidi="ar-SA"/>
        </w:rPr>
        <w:lastRenderedPageBreak/>
        <w:t>وَمِنْ أَسْبابِ انْتِشارِهِ؛ وُقُوعُ العَبْدِ فِي بَلَ</w:t>
      </w:r>
      <w:r>
        <w:rPr>
          <w:rFonts w:ascii="Traditional Arabic" w:eastAsiaTheme="minorHAnsi" w:hAnsi="Traditional Arabic" w:cs="Traditional Arabic"/>
          <w:sz w:val="32"/>
          <w:szCs w:val="32"/>
          <w:rtl/>
          <w:lang w:bidi="ar-SA"/>
        </w:rPr>
        <w:t>ايا الم</w:t>
      </w:r>
      <w:r w:rsidRPr="00E110E6">
        <w:rPr>
          <w:rFonts w:ascii="Traditional Arabic" w:eastAsiaTheme="minorHAnsi" w:hAnsi="Traditional Arabic" w:cs="Traditional Arabic"/>
          <w:sz w:val="32"/>
          <w:szCs w:val="32"/>
          <w:rtl/>
          <w:lang w:bidi="ar-SA"/>
        </w:rPr>
        <w:t>خَدِّرَاتِ وَذَهابُ</w:t>
      </w:r>
      <w:r>
        <w:rPr>
          <w:rFonts w:ascii="Traditional Arabic" w:eastAsiaTheme="minorHAnsi" w:hAnsi="Traditional Arabic" w:cs="Traditional Arabic"/>
          <w:sz w:val="32"/>
          <w:szCs w:val="32"/>
          <w:rtl/>
          <w:lang w:bidi="ar-SA"/>
        </w:rPr>
        <w:t xml:space="preserve"> العَقْلِ بِالم</w:t>
      </w:r>
      <w:r w:rsidRPr="00E110E6">
        <w:rPr>
          <w:rFonts w:ascii="Traditional Arabic" w:eastAsiaTheme="minorHAnsi" w:hAnsi="Traditional Arabic" w:cs="Traditional Arabic"/>
          <w:sz w:val="32"/>
          <w:szCs w:val="32"/>
          <w:rtl/>
          <w:lang w:bidi="ar-SA"/>
        </w:rPr>
        <w:t xml:space="preserve">سْكِرَاتِ، فَيَصِلُ بِهِ الأَمْرُ إِلَى قَتْلِ أَقْرَبِ النَّاسِ إِلَيهِ، فَهُنَا يَجِبُ عَلَى الإِنْسَانِ أَنْ يَبْتَعِدَ عَنْ رِفْقَةِ السُّوءِ، وَيَحْذَرَ مِنَ التَّسَاهُلِ مَعَهُمْ لِئَلَّا </w:t>
      </w:r>
      <w:r>
        <w:rPr>
          <w:rFonts w:ascii="Traditional Arabic" w:eastAsiaTheme="minorHAnsi" w:hAnsi="Traditional Arabic" w:cs="Traditional Arabic"/>
          <w:sz w:val="32"/>
          <w:szCs w:val="32"/>
          <w:rtl/>
          <w:lang w:bidi="ar-SA"/>
        </w:rPr>
        <w:t>يُوقِعُوهُ فِي شِبَاكِ الم</w:t>
      </w:r>
      <w:r w:rsidR="00BA1A9C">
        <w:rPr>
          <w:rFonts w:ascii="Traditional Arabic" w:eastAsiaTheme="minorHAnsi" w:hAnsi="Traditional Arabic" w:cs="Traditional Arabic"/>
          <w:sz w:val="32"/>
          <w:szCs w:val="32"/>
          <w:rtl/>
          <w:lang w:bidi="ar-SA"/>
        </w:rPr>
        <w:t>خَدِّراتِ</w:t>
      </w:r>
      <w:r w:rsidRPr="00E110E6">
        <w:rPr>
          <w:rFonts w:ascii="Traditional Arabic" w:eastAsiaTheme="minorHAnsi" w:hAnsi="Traditional Arabic" w:cs="Traditional Arabic"/>
          <w:sz w:val="32"/>
          <w:szCs w:val="32"/>
          <w:rtl/>
          <w:lang w:bidi="ar-SA"/>
        </w:rPr>
        <w:t>، وَ</w:t>
      </w:r>
      <w:r>
        <w:rPr>
          <w:rFonts w:ascii="Traditional Arabic" w:eastAsiaTheme="minorHAnsi" w:hAnsi="Traditional Arabic" w:cs="Traditional Arabic"/>
          <w:sz w:val="32"/>
          <w:szCs w:val="32"/>
          <w:rtl/>
          <w:lang w:bidi="ar-SA"/>
        </w:rPr>
        <w:t>يُورِدُوهُ الم</w:t>
      </w:r>
      <w:r w:rsidR="00BA1A9C">
        <w:rPr>
          <w:rFonts w:ascii="Traditional Arabic" w:eastAsiaTheme="minorHAnsi" w:hAnsi="Traditional Arabic" w:cs="Traditional Arabic"/>
          <w:sz w:val="32"/>
          <w:szCs w:val="32"/>
          <w:rtl/>
          <w:lang w:bidi="ar-SA"/>
        </w:rPr>
        <w:t>هَالِكَ</w:t>
      </w:r>
      <w:r w:rsidRPr="00E110E6">
        <w:rPr>
          <w:rFonts w:ascii="Traditional Arabic" w:eastAsiaTheme="minorHAnsi" w:hAnsi="Traditional Arabic" w:cs="Traditional Arabic"/>
          <w:sz w:val="32"/>
          <w:szCs w:val="32"/>
          <w:rtl/>
          <w:lang w:bidi="ar-SA"/>
        </w:rPr>
        <w:t xml:space="preserve">، عَنِ ابْنِ عُمَرَ رَضِيَ اللهُ عَنْهُمَا قَالَ: قَالَ رَسُولُ اللَّهِ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w:t>
      </w:r>
      <w:r w:rsidRPr="00E110E6">
        <w:rPr>
          <w:rFonts w:ascii="Traditional Arabic" w:eastAsiaTheme="minorHAnsi" w:hAnsi="Traditional Arabic" w:cs="Traditional Arabic"/>
          <w:b/>
          <w:bCs/>
          <w:sz w:val="32"/>
          <w:szCs w:val="32"/>
          <w:rtl/>
          <w:lang w:bidi="ar-SA"/>
        </w:rPr>
        <w:t>لَنْ يَزَالَ الْمُ</w:t>
      </w:r>
      <w:r>
        <w:rPr>
          <w:rFonts w:ascii="Traditional Arabic" w:eastAsiaTheme="minorHAnsi" w:hAnsi="Traditional Arabic" w:cs="Traditional Arabic"/>
          <w:b/>
          <w:bCs/>
          <w:sz w:val="32"/>
          <w:szCs w:val="32"/>
          <w:rtl/>
          <w:lang w:bidi="ar-SA"/>
        </w:rPr>
        <w:t>ؤْمِنُ في فُسْحَةٍ مِنْ دِينِهِ</w:t>
      </w:r>
      <w:r w:rsidRPr="00E110E6">
        <w:rPr>
          <w:rFonts w:ascii="Traditional Arabic" w:eastAsiaTheme="minorHAnsi" w:hAnsi="Traditional Arabic" w:cs="Traditional Arabic"/>
          <w:b/>
          <w:bCs/>
          <w:sz w:val="32"/>
          <w:szCs w:val="32"/>
          <w:rtl/>
          <w:lang w:bidi="ar-SA"/>
        </w:rPr>
        <w:t>، مَا لَمْ يُصِبْ دَمًا حَرَامًا</w:t>
      </w:r>
      <w:r w:rsidRPr="00E110E6">
        <w:rPr>
          <w:rFonts w:ascii="Traditional Arabic" w:eastAsiaTheme="minorHAnsi" w:hAnsi="Traditional Arabic" w:cs="Traditional Arabic"/>
          <w:sz w:val="32"/>
          <w:szCs w:val="32"/>
          <w:rtl/>
          <w:lang w:bidi="ar-SA"/>
        </w:rPr>
        <w:t xml:space="preserve">» </w:t>
      </w:r>
      <w:r w:rsidRPr="00E110E6">
        <w:rPr>
          <w:rFonts w:ascii="Traditional Arabic" w:eastAsiaTheme="minorHAnsi" w:hAnsi="Traditional Arabic" w:cs="Traditional Arabic"/>
          <w:rtl/>
          <w:lang w:bidi="ar-SA"/>
        </w:rPr>
        <w:t>[رَوَاهُ البُخَارِيُّ]</w:t>
      </w:r>
      <w:r w:rsidR="00BA1A9C">
        <w:rPr>
          <w:rFonts w:ascii="Traditional Arabic" w:eastAsiaTheme="minorHAnsi" w:hAnsi="Traditional Arabic" w:cs="Traditional Arabic" w:hint="cs"/>
          <w:sz w:val="32"/>
          <w:szCs w:val="32"/>
          <w:rtl/>
          <w:lang w:bidi="ar-SA"/>
        </w:rPr>
        <w:t>.</w:t>
      </w:r>
    </w:p>
    <w:p w:rsidR="00E110E6" w:rsidRPr="00E110E6" w:rsidRDefault="00E110E6" w:rsidP="00F7158A">
      <w:pPr>
        <w:spacing w:before="240" w:after="240"/>
        <w:ind w:firstLine="227"/>
        <w:jc w:val="center"/>
        <w:rPr>
          <w:rFonts w:ascii="Traditional Arabic" w:eastAsiaTheme="minorHAnsi" w:hAnsi="Traditional Arabic" w:cs="Traditional Arabic"/>
          <w:sz w:val="32"/>
          <w:szCs w:val="32"/>
          <w:lang w:bidi="ar-SA"/>
        </w:rPr>
      </w:pPr>
      <w:r w:rsidRPr="00E110E6">
        <w:rPr>
          <w:rFonts w:ascii="Traditional Arabic" w:eastAsiaTheme="minorHAnsi" w:hAnsi="Traditional Arabic" w:cs="Traditional Arabic"/>
          <w:sz w:val="32"/>
          <w:szCs w:val="32"/>
          <w:rtl/>
          <w:lang w:bidi="ar-SA"/>
        </w:rPr>
        <w:t>أَقُولُ مَا تَسْمَعُونَ، وَأَسْتَغْفِرُ اللهَ العَظِيمَ لِي وَلَكُمْ مِنْ كُلِّ ذَنْبٍ</w:t>
      </w:r>
      <w:r w:rsidR="00F7158A">
        <w:rPr>
          <w:rFonts w:ascii="Traditional Arabic" w:eastAsiaTheme="minorHAnsi" w:hAnsi="Traditional Arabic" w:cs="Traditional Arabic" w:hint="cs"/>
          <w:sz w:val="32"/>
          <w:szCs w:val="32"/>
          <w:rtl/>
          <w:lang w:bidi="ar-SA"/>
        </w:rPr>
        <w:t>...</w:t>
      </w:r>
    </w:p>
    <w:p w:rsidR="00E110E6" w:rsidRPr="00E110E6" w:rsidRDefault="00E110E6" w:rsidP="00E110E6">
      <w:pPr>
        <w:spacing w:before="240" w:after="240"/>
        <w:ind w:firstLine="227"/>
        <w:jc w:val="center"/>
        <w:rPr>
          <w:rFonts w:ascii="Traditional Arabic" w:eastAsiaTheme="minorHAnsi" w:hAnsi="Traditional Arabic" w:cs="Traditional Arabic"/>
          <w:b/>
          <w:bCs/>
          <w:sz w:val="32"/>
          <w:szCs w:val="32"/>
          <w:rtl/>
          <w:lang w:bidi="ar-SA"/>
        </w:rPr>
      </w:pPr>
      <w:r w:rsidRPr="00E110E6">
        <w:rPr>
          <w:rFonts w:ascii="Traditional Arabic" w:eastAsiaTheme="minorHAnsi" w:hAnsi="Traditional Arabic" w:cs="Traditional Arabic"/>
          <w:b/>
          <w:bCs/>
          <w:sz w:val="32"/>
          <w:szCs w:val="32"/>
          <w:rtl/>
          <w:lang w:bidi="ar-SA"/>
        </w:rPr>
        <w:t>الخُطْبَةُ الثَّانِيَةُ</w:t>
      </w:r>
    </w:p>
    <w:p w:rsidR="00E110E6" w:rsidRPr="00E110E6" w:rsidRDefault="00E110E6" w:rsidP="00584CED">
      <w:pPr>
        <w:spacing w:before="240" w:after="240"/>
        <w:ind w:firstLine="227"/>
        <w:jc w:val="lowKashida"/>
        <w:rPr>
          <w:rFonts w:ascii="Traditional Arabic" w:eastAsiaTheme="minorHAnsi" w:hAnsi="Traditional Arabic" w:cs="Traditional Arabic"/>
          <w:sz w:val="32"/>
          <w:szCs w:val="32"/>
          <w:rtl/>
          <w:lang w:bidi="ar-SA"/>
        </w:rPr>
      </w:pPr>
      <w:r w:rsidRPr="00E110E6">
        <w:rPr>
          <w:rFonts w:ascii="Traditional Arabic" w:eastAsiaTheme="minorHAnsi" w:hAnsi="Traditional Arabic" w:cs="Traditional Arabic"/>
          <w:sz w:val="32"/>
          <w:szCs w:val="32"/>
          <w:rtl/>
          <w:lang w:bidi="ar-SA"/>
        </w:rPr>
        <w:t xml:space="preserve">الحَمْدُ لِلَّهِ، وَالصَّلَاةُ وَالسَّلَامُ عَلَى رَسُولِ اللهِ، وَعَلَى </w:t>
      </w:r>
      <w:proofErr w:type="spellStart"/>
      <w:r w:rsidRPr="00E110E6">
        <w:rPr>
          <w:rFonts w:ascii="Traditional Arabic" w:eastAsiaTheme="minorHAnsi" w:hAnsi="Traditional Arabic" w:cs="Traditional Arabic"/>
          <w:sz w:val="32"/>
          <w:szCs w:val="32"/>
          <w:rtl/>
          <w:lang w:bidi="ar-SA"/>
        </w:rPr>
        <w:t>آلِهِ</w:t>
      </w:r>
      <w:proofErr w:type="spellEnd"/>
      <w:r w:rsidRPr="00E110E6">
        <w:rPr>
          <w:rFonts w:ascii="Traditional Arabic" w:eastAsiaTheme="minorHAnsi" w:hAnsi="Traditional Arabic" w:cs="Traditional Arabic"/>
          <w:sz w:val="32"/>
          <w:szCs w:val="32"/>
          <w:rtl/>
          <w:lang w:bidi="ar-SA"/>
        </w:rPr>
        <w:t xml:space="preserve"> وَصَحْبِهِ وَمَنِ اتَّبَعَ هُدَاهُ، وَأَشْهَدُ أَن لَّا إِلَهَ إِلَّا اللَّهُ وَحْدَهُ لَا شَرِيكَ لَهُ، وَأَشْهَدُ أَنَّ </w:t>
      </w:r>
      <w:r w:rsidR="00584CED">
        <w:rPr>
          <w:rFonts w:ascii="Traditional Arabic" w:eastAsiaTheme="minorHAnsi" w:hAnsi="Traditional Arabic" w:cs="Traditional Arabic"/>
          <w:sz w:val="32"/>
          <w:szCs w:val="32"/>
          <w:rtl/>
          <w:lang w:bidi="ar-SA"/>
        </w:rPr>
        <w:t>مُحَمَّدًا عَبْدُهُ وَرَسُولُهُ</w:t>
      </w:r>
      <w:r w:rsidR="00584CED">
        <w:rPr>
          <w:rFonts w:ascii="Traditional Arabic" w:eastAsiaTheme="minorHAnsi" w:hAnsi="Traditional Arabic" w:cs="Traditional Arabic" w:hint="cs"/>
          <w:sz w:val="32"/>
          <w:szCs w:val="32"/>
          <w:rtl/>
          <w:lang w:bidi="ar-SA"/>
        </w:rPr>
        <w:t xml:space="preserve">، وبعد فاتقوا الله عباد الله واعلموا </w:t>
      </w:r>
      <w:r w:rsidRPr="00E110E6">
        <w:rPr>
          <w:rFonts w:ascii="Traditional Arabic" w:eastAsiaTheme="minorHAnsi" w:hAnsi="Traditional Arabic" w:cs="Traditional Arabic"/>
          <w:sz w:val="32"/>
          <w:szCs w:val="32"/>
          <w:rtl/>
          <w:lang w:bidi="ar-SA"/>
        </w:rPr>
        <w:t xml:space="preserve">أَنَّ الاعْتِدَاءَ عَلَى النَّاسِ مُحَرَّمٌ، </w:t>
      </w:r>
      <w:r w:rsidR="00584CED">
        <w:rPr>
          <w:rFonts w:ascii="Traditional Arabic" w:eastAsiaTheme="minorHAnsi" w:hAnsi="Traditional Arabic" w:cs="Traditional Arabic" w:hint="cs"/>
          <w:sz w:val="32"/>
          <w:szCs w:val="32"/>
          <w:rtl/>
          <w:lang w:bidi="ar-SA"/>
        </w:rPr>
        <w:t>و</w:t>
      </w:r>
      <w:r w:rsidRPr="00E110E6">
        <w:rPr>
          <w:rFonts w:ascii="Traditional Arabic" w:eastAsiaTheme="minorHAnsi" w:hAnsi="Traditional Arabic" w:cs="Traditional Arabic"/>
          <w:sz w:val="32"/>
          <w:szCs w:val="32"/>
          <w:rtl/>
          <w:lang w:bidi="ar-SA"/>
        </w:rPr>
        <w:t>كَذَلِكَ حَرَّمَ اللهُ وَرَسُولُ</w:t>
      </w:r>
      <w:r w:rsidR="005A39B0">
        <w:rPr>
          <w:rFonts w:ascii="Traditional Arabic" w:eastAsiaTheme="minorHAnsi" w:hAnsi="Traditional Arabic" w:cs="Traditional Arabic"/>
          <w:sz w:val="32"/>
          <w:szCs w:val="32"/>
          <w:rtl/>
          <w:lang w:bidi="ar-SA"/>
        </w:rPr>
        <w:t>هُ قَتْلَ الم</w:t>
      </w:r>
      <w:r w:rsidRPr="00E110E6">
        <w:rPr>
          <w:rFonts w:ascii="Traditional Arabic" w:eastAsiaTheme="minorHAnsi" w:hAnsi="Traditional Arabic" w:cs="Traditional Arabic"/>
          <w:sz w:val="32"/>
          <w:szCs w:val="32"/>
          <w:rtl/>
          <w:lang w:bidi="ar-SA"/>
        </w:rPr>
        <w:t xml:space="preserve">سْلِمِ نَفْسَهُ بِيَدِهِ، وَهُوَ الانْتِحارُ، وَجَعَلَ جَزَاءَ ذَلِكَ العَذَابَ الأَلِيمَ، مَهْمَا كَانَتِ الظُّرُوفُ، قَالَ تَعالَى: </w:t>
      </w:r>
      <w:r w:rsidRPr="00E110E6">
        <w:rPr>
          <w:rFonts w:ascii="Traditional Arabic" w:eastAsiaTheme="minorHAnsi" w:hAnsi="Traditional Arabic" w:cs="Traditional Arabic"/>
          <w:sz w:val="32"/>
          <w:szCs w:val="32"/>
          <w:lang w:bidi="ar-SA"/>
        </w:rPr>
        <w:sym w:font="AGA Arabesque" w:char="F05D"/>
      </w:r>
      <w:r w:rsidRPr="005A39B0">
        <w:rPr>
          <w:rFonts w:ascii="Traditional Arabic" w:eastAsiaTheme="minorHAnsi" w:hAnsi="Traditional Arabic" w:cs="Traditional Arabic"/>
          <w:b/>
          <w:bCs/>
          <w:sz w:val="32"/>
          <w:szCs w:val="32"/>
          <w:rtl/>
          <w:lang w:bidi="ar-SA"/>
        </w:rPr>
        <w:t>وَلَا تَقْتُلُوا أَنْفُسَكُمْ إِنَّ اللَّهَ كَانَ بِكُمْ رَحِيمًا</w:t>
      </w:r>
      <w:r w:rsidRPr="00E110E6">
        <w:rPr>
          <w:rFonts w:ascii="Traditional Arabic" w:eastAsiaTheme="minorHAnsi" w:hAnsi="Traditional Arabic" w:cs="Traditional Arabic"/>
          <w:sz w:val="32"/>
          <w:szCs w:val="32"/>
          <w:rtl/>
          <w:lang w:bidi="ar-SA"/>
        </w:rPr>
        <w:t xml:space="preserve"> *</w:t>
      </w:r>
      <w:r w:rsidRPr="005A39B0">
        <w:rPr>
          <w:rFonts w:ascii="Traditional Arabic" w:eastAsiaTheme="minorHAnsi" w:hAnsi="Traditional Arabic" w:cs="Traditional Arabic"/>
          <w:b/>
          <w:bCs/>
          <w:sz w:val="32"/>
          <w:szCs w:val="32"/>
          <w:rtl/>
          <w:lang w:bidi="ar-SA"/>
        </w:rPr>
        <w:t xml:space="preserve"> وَمَنْ يَفْعَلْ ذَلِكَ عُدْوَانًا وَظُلْمًا فَسَوْفَ نُصْلِيهِ نَارًا وَكَانَ ذَلِكَ عَلَى اللَّهِ يَسِيرًا</w:t>
      </w:r>
      <w:r w:rsidRPr="00E110E6">
        <w:rPr>
          <w:rFonts w:ascii="Traditional Arabic" w:eastAsiaTheme="minorHAnsi" w:hAnsi="Traditional Arabic" w:cs="Traditional Arabic"/>
          <w:sz w:val="32"/>
          <w:szCs w:val="32"/>
          <w:lang w:bidi="ar-SA"/>
        </w:rPr>
        <w:sym w:font="AGA Arabesque" w:char="F05B"/>
      </w:r>
      <w:r w:rsidRPr="00E110E6">
        <w:rPr>
          <w:rFonts w:ascii="Traditional Arabic" w:eastAsiaTheme="minorHAnsi" w:hAnsi="Traditional Arabic" w:cs="Traditional Arabic"/>
          <w:sz w:val="32"/>
          <w:szCs w:val="32"/>
          <w:rtl/>
          <w:lang w:bidi="ar-SA"/>
        </w:rPr>
        <w:t xml:space="preserve"> </w:t>
      </w:r>
      <w:r w:rsidRPr="005A39B0">
        <w:rPr>
          <w:rFonts w:ascii="Traditional Arabic" w:eastAsiaTheme="minorHAnsi" w:hAnsi="Traditional Arabic" w:cs="Traditional Arabic"/>
          <w:rtl/>
          <w:lang w:bidi="ar-SA"/>
        </w:rPr>
        <w:t>[النساء:29- 30].</w:t>
      </w:r>
      <w:r w:rsidRPr="00E110E6">
        <w:rPr>
          <w:rFonts w:ascii="Traditional Arabic" w:eastAsiaTheme="minorHAnsi" w:hAnsi="Traditional Arabic" w:cs="Traditional Arabic"/>
          <w:sz w:val="32"/>
          <w:szCs w:val="32"/>
          <w:rtl/>
          <w:lang w:bidi="ar-SA"/>
        </w:rPr>
        <w:t xml:space="preserve"> وَعَنْ ثَابِتِ بْنِ الضَّحَّاكِ </w:t>
      </w:r>
      <w:r w:rsidRPr="00E110E6">
        <w:rPr>
          <w:rFonts w:ascii="Traditional Arabic" w:hAnsi="Traditional Arabic" w:cs="Traditional Arabic"/>
          <w:spacing w:val="-4"/>
          <w:sz w:val="32"/>
          <w:szCs w:val="32"/>
          <w:rtl/>
        </w:rPr>
        <w:t>رَضِيَ اللهُ عَنْهُ</w:t>
      </w:r>
      <w:r w:rsidRPr="00E110E6">
        <w:rPr>
          <w:rFonts w:ascii="Traditional Arabic" w:eastAsiaTheme="minorHAnsi" w:hAnsi="Traditional Arabic" w:cs="Traditional Arabic"/>
          <w:sz w:val="32"/>
          <w:szCs w:val="32"/>
          <w:rtl/>
          <w:lang w:bidi="ar-SA"/>
        </w:rPr>
        <w:t xml:space="preserve"> أَنَّ رَسُولَ اللهِ </w:t>
      </w:r>
      <w:r w:rsidRPr="00E110E6">
        <w:rPr>
          <w:rFonts w:ascii="Traditional Arabic" w:hAnsi="Traditional Arabic" w:cs="Traditional Arabic"/>
          <w:spacing w:val="-4"/>
          <w:sz w:val="32"/>
          <w:szCs w:val="32"/>
          <w:rtl/>
        </w:rPr>
        <w:t>صَلَّى اللهُ عَلَيْهِ وَسَلَّمَ</w:t>
      </w:r>
      <w:r w:rsidRPr="00E110E6">
        <w:rPr>
          <w:rFonts w:ascii="Traditional Arabic" w:eastAsiaTheme="minorHAnsi" w:hAnsi="Traditional Arabic" w:cs="Traditional Arabic"/>
          <w:sz w:val="32"/>
          <w:szCs w:val="32"/>
          <w:rtl/>
          <w:lang w:bidi="ar-SA"/>
        </w:rPr>
        <w:t xml:space="preserve"> قَالَ: «</w:t>
      </w:r>
      <w:r w:rsidRPr="005A39B0">
        <w:rPr>
          <w:rFonts w:ascii="Traditional Arabic" w:eastAsiaTheme="minorHAnsi" w:hAnsi="Traditional Arabic" w:cs="Traditional Arabic"/>
          <w:b/>
          <w:bCs/>
          <w:sz w:val="32"/>
          <w:szCs w:val="32"/>
          <w:rtl/>
          <w:lang w:bidi="ar-SA"/>
        </w:rPr>
        <w:t>مَنْ قَتَلَ نَفْسَهُ بِشَيْءٍ فِي الدُّنْيَا عُذِّبَ بِهِ يَوْمَ الْقِيَامَةِ</w:t>
      </w:r>
      <w:r w:rsidRPr="00E110E6">
        <w:rPr>
          <w:rFonts w:ascii="Traditional Arabic" w:eastAsiaTheme="minorHAnsi" w:hAnsi="Traditional Arabic" w:cs="Traditional Arabic"/>
          <w:sz w:val="32"/>
          <w:szCs w:val="32"/>
          <w:rtl/>
          <w:lang w:bidi="ar-SA"/>
        </w:rPr>
        <w:t xml:space="preserve">» </w:t>
      </w:r>
      <w:r w:rsidRPr="005A39B0">
        <w:rPr>
          <w:rFonts w:ascii="Traditional Arabic" w:eastAsiaTheme="minorHAnsi" w:hAnsi="Traditional Arabic" w:cs="Traditional Arabic"/>
          <w:rtl/>
          <w:lang w:bidi="ar-SA"/>
        </w:rPr>
        <w:t>[رَوَاهُ الْبُخَارِيُّ وَمُسْلِمٌ].</w:t>
      </w:r>
    </w:p>
    <w:p w:rsidR="00877357" w:rsidRPr="00E110E6" w:rsidRDefault="00584CED" w:rsidP="00584CED">
      <w:pPr>
        <w:spacing w:before="240" w:after="240"/>
        <w:jc w:val="lowKashida"/>
        <w:rPr>
          <w:rFonts w:ascii="Traditional Arabic" w:eastAsiaTheme="minorHAnsi" w:hAnsi="Traditional Arabic" w:cs="Traditional Arabic"/>
          <w:sz w:val="32"/>
          <w:szCs w:val="32"/>
          <w:lang w:bidi="ar-SA"/>
        </w:rPr>
      </w:pPr>
      <w:r>
        <w:rPr>
          <w:rFonts w:ascii="Traditional Arabic" w:eastAsiaTheme="minorHAnsi" w:hAnsi="Traditional Arabic" w:cs="Traditional Arabic" w:hint="cs"/>
          <w:sz w:val="32"/>
          <w:szCs w:val="32"/>
          <w:rtl/>
          <w:lang w:bidi="ar-SA"/>
        </w:rPr>
        <w:t xml:space="preserve">     و</w:t>
      </w:r>
      <w:r w:rsidR="00E110E6" w:rsidRPr="00E110E6">
        <w:rPr>
          <w:rFonts w:ascii="Traditional Arabic" w:eastAsiaTheme="minorHAnsi" w:hAnsi="Traditional Arabic" w:cs="Traditional Arabic"/>
          <w:sz w:val="32"/>
          <w:szCs w:val="32"/>
          <w:rtl/>
          <w:lang w:bidi="ar-SA"/>
        </w:rPr>
        <w:t>إِنَّ مِنْ بَلَايَا العَصْرِ هَوَسَ بَعْضِ النَّاسِ بِتَصْويرِ الحَوَادِثِ وَالجَرائِمِ، وَالحِرْصَ عَلَى نَشْرِهَا فِي وَسَائِلِ وَقَنَوَاتِ التَّواصُلِ، بَلْ قَدْ يُقَدَّ</w:t>
      </w:r>
      <w:r w:rsidR="005A39B0">
        <w:rPr>
          <w:rFonts w:ascii="Traditional Arabic" w:eastAsiaTheme="minorHAnsi" w:hAnsi="Traditional Arabic" w:cs="Traditional Arabic"/>
          <w:sz w:val="32"/>
          <w:szCs w:val="32"/>
          <w:rtl/>
          <w:lang w:bidi="ar-SA"/>
        </w:rPr>
        <w:t>مُ ذَلِكَ عَلَى مُسَاعَدَةِ المح</w:t>
      </w:r>
      <w:r w:rsidR="00E110E6" w:rsidRPr="00E110E6">
        <w:rPr>
          <w:rFonts w:ascii="Traditional Arabic" w:eastAsiaTheme="minorHAnsi" w:hAnsi="Traditional Arabic" w:cs="Traditional Arabic"/>
          <w:sz w:val="32"/>
          <w:szCs w:val="32"/>
          <w:rtl/>
          <w:lang w:bidi="ar-SA"/>
        </w:rPr>
        <w:t xml:space="preserve">تاجِ، وَهُوَ بِهَذا الفِعْلِ يَكُونُ سَبَبًا فِي زِيادَةِ مُصِيبَةِ أَهْلِهِ، حِينَ يُشاهِدُونَ مَا تَمَّ تَصْويرُهُ، وَهُوَ سَببٌ لِدُعاءِ أَهْلِهِ </w:t>
      </w:r>
      <w:r w:rsidR="005A39B0">
        <w:rPr>
          <w:rFonts w:ascii="Traditional Arabic" w:eastAsiaTheme="minorHAnsi" w:hAnsi="Traditional Arabic" w:cs="Traditional Arabic"/>
          <w:sz w:val="32"/>
          <w:szCs w:val="32"/>
          <w:rtl/>
          <w:lang w:bidi="ar-SA"/>
        </w:rPr>
        <w:t>عَلَى الم</w:t>
      </w:r>
      <w:r w:rsidR="00E110E6" w:rsidRPr="00E110E6">
        <w:rPr>
          <w:rFonts w:ascii="Traditional Arabic" w:eastAsiaTheme="minorHAnsi" w:hAnsi="Traditional Arabic" w:cs="Traditional Arabic"/>
          <w:sz w:val="32"/>
          <w:szCs w:val="32"/>
          <w:rtl/>
          <w:lang w:bidi="ar-SA"/>
        </w:rPr>
        <w:t>صَوِّرينَ، فَلا حُرْمَةَ المَيْتِ قَدَّرُوا، وَلَا أَهْلَهُ رَاعَوا وَاحْتَرَمُوا.</w:t>
      </w:r>
    </w:p>
    <w:sectPr w:rsidR="00877357" w:rsidRPr="00E110E6" w:rsidSect="00E110E6">
      <w:footerReference w:type="default" r:id="rId4"/>
      <w:pgSz w:w="16838" w:h="11906" w:orient="landscape" w:code="9"/>
      <w:pgMar w:top="720" w:right="720" w:bottom="720" w:left="720"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EB" w:rsidRDefault="00FC044F" w:rsidP="00B873EB">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6"/>
    <w:rsid w:val="00103053"/>
    <w:rsid w:val="002142C0"/>
    <w:rsid w:val="004920CC"/>
    <w:rsid w:val="00584CED"/>
    <w:rsid w:val="005A39B0"/>
    <w:rsid w:val="00877357"/>
    <w:rsid w:val="008B363A"/>
    <w:rsid w:val="00BA1A9C"/>
    <w:rsid w:val="00E110E6"/>
    <w:rsid w:val="00F7158A"/>
    <w:rsid w:val="00FC0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17DA"/>
  <w15:chartTrackingRefBased/>
  <w15:docId w15:val="{36E528C1-6480-40E1-85E1-1F587B46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E6"/>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110E6"/>
    <w:pPr>
      <w:tabs>
        <w:tab w:val="center" w:pos="4153"/>
        <w:tab w:val="right" w:pos="8306"/>
      </w:tabs>
    </w:pPr>
    <w:rPr>
      <w:lang w:bidi="ar-SA"/>
    </w:rPr>
  </w:style>
  <w:style w:type="character" w:customStyle="1" w:styleId="Char">
    <w:name w:val="تذييل الصفحة Char"/>
    <w:basedOn w:val="a0"/>
    <w:link w:val="a3"/>
    <w:uiPriority w:val="99"/>
    <w:rsid w:val="00E110E6"/>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FC044F"/>
    <w:rPr>
      <w:rFonts w:ascii="Tahoma" w:hAnsi="Tahoma" w:cs="Tahoma"/>
      <w:sz w:val="18"/>
      <w:szCs w:val="18"/>
    </w:rPr>
  </w:style>
  <w:style w:type="character" w:customStyle="1" w:styleId="Char0">
    <w:name w:val="نص في بالون Char"/>
    <w:basedOn w:val="a0"/>
    <w:link w:val="a4"/>
    <w:uiPriority w:val="99"/>
    <w:semiHidden/>
    <w:rsid w:val="00FC044F"/>
    <w:rPr>
      <w:rFonts w:ascii="Tahoma" w:eastAsia="Times New Roman" w:hAnsi="Tahoma" w:cs="Tahoma"/>
      <w:sz w:val="18"/>
      <w:szCs w:val="1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975</Words>
  <Characters>5559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8</cp:revision>
  <cp:lastPrinted>2021-07-01T08:27:00Z</cp:lastPrinted>
  <dcterms:created xsi:type="dcterms:W3CDTF">2021-07-01T07:39:00Z</dcterms:created>
  <dcterms:modified xsi:type="dcterms:W3CDTF">2021-07-01T08:27:00Z</dcterms:modified>
</cp:coreProperties>
</file>