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E1" w:rsidRPr="00B700E1" w:rsidRDefault="00B700E1" w:rsidP="00B700E1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KW"/>
        </w:rPr>
      </w:pPr>
      <w:r w:rsidRPr="00B700E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خطبة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 xml:space="preserve"> </w:t>
      </w:r>
      <w:r w:rsidR="00E42FA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ثلاث وأي ثلاث</w:t>
      </w:r>
    </w:p>
    <w:p w:rsidR="00B700E1" w:rsidRPr="00D76341" w:rsidRDefault="00320B10" w:rsidP="00320B10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B700E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</w:t>
      </w:r>
      <w:r w:rsidR="00B700E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ل الله تعالى: </w:t>
      </w:r>
      <w:r w:rsidR="00B700E1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B700E1" w:rsidRPr="00D76341">
        <w:rPr>
          <w:rFonts w:ascii="Traditional Arabic" w:hAnsi="Traditional Arabic" w:cs="Traditional Arabic"/>
          <w:b/>
          <w:bCs/>
          <w:sz w:val="32"/>
          <w:szCs w:val="32"/>
          <w:rtl/>
        </w:rPr>
        <w:t>كُتِبَ عَلَيْكُمُ الْقِتَالُ وَهُوَ كُرْهٌ لَّكُمْ وَعَسَىٰ أَن تَكْرَهُوا شَيْئًا وَهُوَ خَيْرٌ لَّكُمْ وَعَسَىٰ أَن تُحِبُّوا شَيْئًا وَهُوَ شَرٌّ لَّكُمْ وَاللَّهُ يَعْلَمُ وَأَنتُمْ لَا تَعْلَمُونَ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﴾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D76341">
        <w:rPr>
          <w:rFonts w:ascii="Traditional Arabic" w:hAnsi="Traditional Arabic" w:cs="Traditional Arabic" w:hint="cs"/>
          <w:sz w:val="24"/>
          <w:szCs w:val="24"/>
          <w:rtl/>
        </w:rPr>
        <w:t xml:space="preserve">[البقرة: </w:t>
      </w:r>
      <w:r w:rsidR="00B700E1" w:rsidRPr="00D76341">
        <w:rPr>
          <w:rFonts w:ascii="Traditional Arabic" w:hAnsi="Traditional Arabic" w:cs="Traditional Arabic"/>
          <w:sz w:val="24"/>
          <w:szCs w:val="24"/>
          <w:rtl/>
        </w:rPr>
        <w:t>216</w:t>
      </w:r>
      <w:r w:rsidR="00B700E1" w:rsidRPr="00D76341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B700E1" w:rsidRPr="00D76341" w:rsidRDefault="00320B10" w:rsidP="00320B10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320B10">
        <w:rPr>
          <w:rFonts w:ascii="Traditional Arabic" w:hAnsi="Traditional Arabic" w:cs="Traditional Arabic" w:hint="cs"/>
          <w:sz w:val="32"/>
          <w:szCs w:val="32"/>
          <w:rtl/>
        </w:rPr>
        <w:t>ومعنى</w:t>
      </w:r>
      <w:r w:rsidR="00B700E1" w:rsidRPr="00CA03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﴿</w:t>
      </w:r>
      <w:r w:rsidR="00B700E1" w:rsidRPr="00D76341">
        <w:rPr>
          <w:rFonts w:ascii="Traditional Arabic" w:hAnsi="Traditional Arabic" w:cs="Traditional Arabic"/>
          <w:b/>
          <w:bCs/>
          <w:sz w:val="32"/>
          <w:szCs w:val="32"/>
          <w:rtl/>
        </w:rPr>
        <w:t>كُتِبَ عَلَيْكُمُ الْقِتَالُ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20B10">
        <w:rPr>
          <w:rFonts w:ascii="Traditional Arabic" w:hAnsi="Traditional Arabic" w:cs="Traditional Arabic" w:hint="cs"/>
          <w:sz w:val="32"/>
          <w:szCs w:val="32"/>
          <w:rtl/>
        </w:rPr>
        <w:t>أي فرض عليكم</w:t>
      </w:r>
      <w:r w:rsidR="00B700E1" w:rsidRPr="00D7634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 xml:space="preserve">الجهاد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الذي هو 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ذروة سنام الإسلا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م، 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قال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عليه الصلاة والسلام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«</w:t>
      </w:r>
      <w:r w:rsidR="00B700E1" w:rsidRPr="0018205D">
        <w:rPr>
          <w:rFonts w:ascii="Traditional Arabic" w:hAnsi="Traditional Arabic" w:cs="Traditional Arabic"/>
          <w:b/>
          <w:bCs/>
          <w:sz w:val="32"/>
          <w:szCs w:val="32"/>
          <w:rtl/>
        </w:rPr>
        <w:t>رأسُ الأمرِ ا</w:t>
      </w:r>
      <w:r w:rsidR="00B700E1">
        <w:rPr>
          <w:rFonts w:ascii="Traditional Arabic" w:hAnsi="Traditional Arabic" w:cs="Traditional Arabic"/>
          <w:b/>
          <w:bCs/>
          <w:sz w:val="32"/>
          <w:szCs w:val="32"/>
          <w:rtl/>
        </w:rPr>
        <w:t>لإسلامُ، وعمودُهُ الصَّلاةُ</w:t>
      </w:r>
      <w:r w:rsidR="00B700E1" w:rsidRPr="0018205D">
        <w:rPr>
          <w:rFonts w:ascii="Traditional Arabic" w:hAnsi="Traditional Arabic" w:cs="Traditional Arabic"/>
          <w:b/>
          <w:bCs/>
          <w:sz w:val="32"/>
          <w:szCs w:val="32"/>
          <w:rtl/>
        </w:rPr>
        <w:t>، وذروةُ سَنامِهِ الجِهادُ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»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18205D">
        <w:rPr>
          <w:rFonts w:ascii="Traditional Arabic" w:hAnsi="Traditional Arabic" w:cs="Traditional Arabic" w:hint="cs"/>
          <w:sz w:val="26"/>
          <w:szCs w:val="26"/>
          <w:rtl/>
        </w:rPr>
        <w:t>[رواه الترمذي].</w:t>
      </w:r>
    </w:p>
    <w:p w:rsidR="00B700E1" w:rsidRDefault="00B700E1" w:rsidP="00B700E1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320B10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قال ابن كثير رحمه الله: </w:t>
      </w:r>
      <w:r w:rsidRPr="00D76341">
        <w:rPr>
          <w:rFonts w:ascii="Traditional Arabic" w:hAnsi="Traditional Arabic" w:cs="Traditional Arabic"/>
          <w:sz w:val="32"/>
          <w:szCs w:val="32"/>
          <w:rtl/>
        </w:rPr>
        <w:t>هذا إيجاب من الله تعالى للجهاد على المسلمين: أن ي</w:t>
      </w:r>
      <w:r>
        <w:rPr>
          <w:rFonts w:ascii="Traditional Arabic" w:hAnsi="Traditional Arabic" w:cs="Traditional Arabic"/>
          <w:sz w:val="32"/>
          <w:szCs w:val="32"/>
          <w:rtl/>
        </w:rPr>
        <w:t>كفوا شر الأعداء عن حوزة الإسلام</w:t>
      </w:r>
      <w:r w:rsidRPr="00D76341"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76341">
        <w:rPr>
          <w:rFonts w:ascii="Traditional Arabic" w:hAnsi="Traditional Arabic" w:cs="Traditional Arabic" w:hint="cs"/>
          <w:sz w:val="24"/>
          <w:szCs w:val="24"/>
          <w:rtl/>
        </w:rPr>
        <w:t>[تفسير القرآن العظيم].</w:t>
      </w:r>
    </w:p>
    <w:p w:rsidR="00B700E1" w:rsidRDefault="00207A94" w:rsidP="00473196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93008B">
        <w:rPr>
          <w:rFonts w:ascii="Traditional Arabic" w:hAnsi="Traditional Arabic" w:cs="Traditional Arabic" w:hint="cs"/>
          <w:sz w:val="32"/>
          <w:szCs w:val="32"/>
          <w:rtl/>
        </w:rPr>
        <w:t xml:space="preserve">وإن </w:t>
      </w:r>
      <w:r w:rsidR="00B700E1" w:rsidRPr="00D76341">
        <w:rPr>
          <w:rFonts w:ascii="Traditional Arabic" w:hAnsi="Traditional Arabic" w:cs="Traditional Arabic"/>
          <w:sz w:val="32"/>
          <w:szCs w:val="32"/>
          <w:rtl/>
        </w:rPr>
        <w:t xml:space="preserve">محاولة أعداء الله إنهاء هذا المعنى وهذه العبادة </w:t>
      </w:r>
      <w:r w:rsidR="0093008B">
        <w:rPr>
          <w:rFonts w:ascii="Traditional Arabic" w:hAnsi="Traditional Arabic" w:cs="Traditional Arabic" w:hint="cs"/>
          <w:sz w:val="32"/>
          <w:szCs w:val="32"/>
          <w:rtl/>
        </w:rPr>
        <w:t xml:space="preserve">وهذه الفريضة من قلوب المسلمين </w:t>
      </w:r>
      <w:r w:rsidR="00B700E1" w:rsidRPr="00D76341">
        <w:rPr>
          <w:rFonts w:ascii="Traditional Arabic" w:hAnsi="Traditional Arabic" w:cs="Traditional Arabic"/>
          <w:sz w:val="32"/>
          <w:szCs w:val="32"/>
          <w:rtl/>
        </w:rPr>
        <w:t xml:space="preserve">لأنهم يعلمون أنه لن تقوم للإسلام قائمة إن لم يجاهد أبناؤه أهل الكفر والإلحاد </w:t>
      </w:r>
      <w:r w:rsidR="00473196">
        <w:rPr>
          <w:rFonts w:ascii="Traditional Arabic" w:hAnsi="Traditional Arabic" w:cs="Traditional Arabic" w:hint="cs"/>
          <w:sz w:val="32"/>
          <w:szCs w:val="32"/>
          <w:rtl/>
        </w:rPr>
        <w:t>ويكفوا شرهم عن الإسلام والمسلمين.</w:t>
      </w:r>
    </w:p>
    <w:p w:rsidR="00AF0A11" w:rsidRDefault="001B6056" w:rsidP="00AF0A11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ومن فضيلة الجهاد ما ذكره الله تعالى بقوله: 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1B6056">
        <w:rPr>
          <w:rFonts w:ascii="Traditional Arabic" w:hAnsi="Traditional Arabic" w:cs="Traditional Arabic"/>
          <w:b/>
          <w:bCs/>
          <w:sz w:val="32"/>
          <w:szCs w:val="32"/>
          <w:rtl/>
        </w:rPr>
        <w:t>وَالَّذِينَ جَاهَدُوا فِينَ</w:t>
      </w:r>
      <w:r w:rsidR="007B4D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 لَنَهْدِيَنَّهُمْ سُبُلَنَا </w:t>
      </w:r>
      <w:r w:rsidRPr="001B6056">
        <w:rPr>
          <w:rFonts w:ascii="Traditional Arabic" w:hAnsi="Traditional Arabic" w:cs="Traditional Arabic"/>
          <w:b/>
          <w:bCs/>
          <w:sz w:val="32"/>
          <w:szCs w:val="32"/>
          <w:rtl/>
        </w:rPr>
        <w:t>وَإِنَّ اللَّهَ لَمَعَ الْمُحْسِنِينَ</w:t>
      </w:r>
      <w:r>
        <w:rPr>
          <w:rFonts w:ascii="Traditional Arabic" w:hAnsi="Traditional Arabic" w:cs="Traditional Arabic"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F0A11">
        <w:rPr>
          <w:rFonts w:ascii="Traditional Arabic" w:hAnsi="Traditional Arabic" w:cs="Traditional Arabic" w:hint="cs"/>
          <w:sz w:val="24"/>
          <w:szCs w:val="24"/>
          <w:rtl/>
        </w:rPr>
        <w:t>[العنكبوت:59].</w:t>
      </w:r>
      <w:r w:rsidR="00AF0A11" w:rsidRPr="00AF0A1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وقال:</w:t>
      </w:r>
      <w:r w:rsidR="00AF0A1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>﴿</w:t>
      </w:r>
      <w:r w:rsidR="00D46789" w:rsidRP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اللَّهَ اشْتَرَىٰ مِنَ الْمُؤْمِنِينَ أَنفُسَهُمْ وَأَمْوَالَ</w:t>
      </w:r>
      <w:r w:rsid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هُم بِأَنَّ لَهُمُ الْجَنَّةَ </w:t>
      </w:r>
      <w:r w:rsidR="00D46789" w:rsidRP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>يُقَاتِلُونَ فِي سَبِيلِ اللَّه</w:t>
      </w:r>
      <w:r w:rsid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ِ فَيَقْتُلُونَ وَيُقْتَلُونَ </w:t>
      </w:r>
      <w:r w:rsidR="00D46789" w:rsidRP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>وَعْدًا عَلَيْهِ حَقًّا فِي التَّوْرَا</w:t>
      </w:r>
      <w:r w:rsid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ةِ وَالْإِنجِيلِ وَالْقُرْآنِ </w:t>
      </w:r>
      <w:r w:rsidR="00D46789" w:rsidRP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>وَمَنْ أَو</w:t>
      </w:r>
      <w:r w:rsid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ْفَىٰ بِعَهْدِهِ مِنَ اللَّهِ </w:t>
      </w:r>
      <w:r w:rsidR="00D46789" w:rsidRP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>فَاسْتَبْشِرُوا بِبَيْع</w:t>
      </w:r>
      <w:r w:rsid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ِكُمُ الَّذِي بَايَعْتُم بِهِ </w:t>
      </w:r>
      <w:r w:rsidR="00D46789" w:rsidRPr="00AF0A11">
        <w:rPr>
          <w:rFonts w:ascii="Traditional Arabic" w:hAnsi="Traditional Arabic" w:cs="Traditional Arabic"/>
          <w:b/>
          <w:bCs/>
          <w:sz w:val="32"/>
          <w:szCs w:val="32"/>
          <w:rtl/>
        </w:rPr>
        <w:t>وَذَٰلِكَ هُوَ الْفَوْزُ الْعَظِيمُ</w:t>
      </w:r>
      <w:r w:rsidR="00D46789">
        <w:rPr>
          <w:rFonts w:ascii="Traditional Arabic" w:hAnsi="Traditional Arabic" w:cs="Traditional Arabic"/>
          <w:sz w:val="32"/>
          <w:szCs w:val="32"/>
          <w:rtl/>
        </w:rPr>
        <w:t>﴾</w:t>
      </w:r>
      <w:r w:rsidR="00AF0A1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0A11" w:rsidRPr="00AF0A11">
        <w:rPr>
          <w:rFonts w:ascii="Traditional Arabic" w:hAnsi="Traditional Arabic" w:cs="Traditional Arabic" w:hint="cs"/>
          <w:sz w:val="24"/>
          <w:szCs w:val="24"/>
          <w:rtl/>
        </w:rPr>
        <w:t>[التوبة: 111].</w:t>
      </w:r>
    </w:p>
    <w:p w:rsidR="00B700E1" w:rsidRPr="00D76341" w:rsidRDefault="00B1451B" w:rsidP="00393AD3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     </w:t>
      </w:r>
      <w:r w:rsidR="00393AD3">
        <w:rPr>
          <w:rFonts w:ascii="Traditional Arabic" w:hAnsi="Traditional Arabic" w:cs="Traditional Arabic" w:hint="cs"/>
          <w:sz w:val="32"/>
          <w:szCs w:val="32"/>
          <w:rtl/>
        </w:rPr>
        <w:t xml:space="preserve">وقد جاء أنه صلى الله عليه وسلم جعله أفضل الأعمال بعد الإيمان في حديث أبي هريرة رضي الله عنه قال: سئل رسول الله صلى الله عليه وسلم: أي العمل أفضل؟ قال: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="00393AD3" w:rsidRPr="00B145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إيمان بالله ورسوله</w:t>
      </w:r>
      <w:r>
        <w:rPr>
          <w:rFonts w:ascii="Traditional Arabic" w:hAnsi="Traditional Arabic" w:cs="Traditional Arabic"/>
          <w:sz w:val="32"/>
          <w:szCs w:val="32"/>
          <w:rtl/>
        </w:rPr>
        <w:t>»</w:t>
      </w:r>
      <w:r w:rsidR="00393AD3">
        <w:rPr>
          <w:rFonts w:ascii="Traditional Arabic" w:hAnsi="Traditional Arabic" w:cs="Traditional Arabic" w:hint="cs"/>
          <w:sz w:val="32"/>
          <w:szCs w:val="32"/>
          <w:rtl/>
        </w:rPr>
        <w:t xml:space="preserve"> قيل: ثم ماذا؟ قال: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="00393AD3" w:rsidRPr="00B145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الجهاد في سبيل الله</w:t>
      </w:r>
      <w:r>
        <w:rPr>
          <w:rFonts w:ascii="Traditional Arabic" w:hAnsi="Traditional Arabic" w:cs="Traditional Arabic"/>
          <w:sz w:val="32"/>
          <w:szCs w:val="32"/>
          <w:rtl/>
        </w:rPr>
        <w:t>»</w:t>
      </w:r>
      <w:r w:rsidR="00393AD3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B700E1" w:rsidRPr="00393AD3">
        <w:rPr>
          <w:rFonts w:ascii="Traditional Arabic" w:hAnsi="Traditional Arabic" w:cs="Traditional Arabic" w:hint="cs"/>
          <w:sz w:val="24"/>
          <w:szCs w:val="24"/>
          <w:rtl/>
        </w:rPr>
        <w:t>[رواه البخاري ومسلم].</w:t>
      </w:r>
    </w:p>
    <w:p w:rsidR="00B700E1" w:rsidRPr="00D76341" w:rsidRDefault="006E7C7F" w:rsidP="00362072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Pr="006E7C7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</w:t>
      </w:r>
      <w:r w:rsidR="00B700E1" w:rsidRPr="006E7C7F">
        <w:rPr>
          <w:rFonts w:ascii="Traditional Arabic" w:hAnsi="Traditional Arabic" w:cs="Traditional Arabic"/>
          <w:sz w:val="32"/>
          <w:szCs w:val="32"/>
          <w:rtl/>
        </w:rPr>
        <w:t>حكم</w:t>
      </w:r>
      <w:r w:rsidRPr="006E7C7F">
        <w:rPr>
          <w:rFonts w:ascii="Traditional Arabic" w:hAnsi="Traditional Arabic" w:cs="Traditional Arabic" w:hint="cs"/>
          <w:sz w:val="32"/>
          <w:szCs w:val="32"/>
          <w:rtl/>
        </w:rPr>
        <w:t xml:space="preserve"> الجهاد يا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E7C7F"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  <w:r w:rsidR="00B700E1" w:rsidRPr="00D76341">
        <w:rPr>
          <w:rFonts w:ascii="Traditional Arabic" w:hAnsi="Traditional Arabic" w:cs="Traditional Arabic"/>
          <w:sz w:val="32"/>
          <w:szCs w:val="32"/>
          <w:rtl/>
        </w:rPr>
        <w:t xml:space="preserve"> فرض كفاية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، وهو قول </w:t>
      </w:r>
      <w:r>
        <w:rPr>
          <w:rFonts w:ascii="Traditional Arabic" w:hAnsi="Traditional Arabic" w:cs="Traditional Arabic" w:hint="cs"/>
          <w:sz w:val="32"/>
          <w:szCs w:val="32"/>
          <w:rtl/>
        </w:rPr>
        <w:t>جمهور</w:t>
      </w:r>
      <w:r w:rsidR="00624866">
        <w:rPr>
          <w:rFonts w:ascii="Traditional Arabic" w:hAnsi="Traditional Arabic" w:cs="Traditional Arabic" w:hint="cs"/>
          <w:sz w:val="32"/>
          <w:szCs w:val="32"/>
          <w:rtl/>
        </w:rPr>
        <w:t xml:space="preserve"> العلماء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بمعنى أنه إذا قام به البعض سقط الإثم عن الباقين، 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وذهب جمهور </w:t>
      </w:r>
      <w:r w:rsidR="00362072">
        <w:rPr>
          <w:rFonts w:ascii="Traditional Arabic" w:hAnsi="Traditional Arabic" w:cs="Traditional Arabic" w:hint="cs"/>
          <w:sz w:val="32"/>
          <w:szCs w:val="32"/>
          <w:rtl/>
        </w:rPr>
        <w:t>العلماء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إلى أنه يكون </w:t>
      </w:r>
      <w:r w:rsidR="00B700E1" w:rsidRPr="00D76341">
        <w:rPr>
          <w:rFonts w:ascii="Traditional Arabic" w:hAnsi="Traditional Arabic" w:cs="Traditional Arabic"/>
          <w:sz w:val="32"/>
          <w:szCs w:val="32"/>
          <w:rtl/>
        </w:rPr>
        <w:t>فرض عين في حالات ثلاث</w:t>
      </w:r>
      <w:r w:rsidR="00B700E1" w:rsidRPr="00D76341">
        <w:rPr>
          <w:rFonts w:ascii="Traditional Arabic" w:hAnsi="Traditional Arabic" w:cs="Traditional Arabic"/>
          <w:sz w:val="32"/>
          <w:szCs w:val="32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6E7C7F">
        <w:rPr>
          <w:rFonts w:ascii="Traditional Arabic" w:hAnsi="Traditional Arabic" w:cs="Traditional Arabic"/>
          <w:sz w:val="32"/>
          <w:szCs w:val="32"/>
          <w:rtl/>
        </w:rPr>
        <w:t>إذا التقى الصفان</w:t>
      </w:r>
      <w:r w:rsidR="00B700E1" w:rsidRPr="006E7C7F">
        <w:rPr>
          <w:rFonts w:ascii="Traditional Arabic" w:hAnsi="Traditional Arabic" w:cs="Traditional Arabic" w:hint="cs"/>
          <w:sz w:val="32"/>
          <w:szCs w:val="32"/>
          <w:rtl/>
        </w:rPr>
        <w:t xml:space="preserve"> لقوله تعالى: </w:t>
      </w:r>
      <w:r w:rsidR="00B700E1" w:rsidRPr="006E7C7F">
        <w:rPr>
          <w:rFonts w:ascii="Traditional Arabic" w:hAnsi="Traditional Arabic" w:cs="Traditional Arabic"/>
          <w:sz w:val="32"/>
          <w:szCs w:val="32"/>
          <w:rtl/>
        </w:rPr>
        <w:t>﴿</w:t>
      </w:r>
      <w:r w:rsidR="00B700E1" w:rsidRPr="006E7C7F">
        <w:rPr>
          <w:rFonts w:ascii="Traditional Arabic" w:hAnsi="Traditional Arabic" w:cs="Traditional Arabic"/>
          <w:b/>
          <w:bCs/>
          <w:sz w:val="32"/>
          <w:szCs w:val="32"/>
          <w:rtl/>
        </w:rPr>
        <w:t>يَا أَيُّهَا الَّذِينَ آمَنُوا إِذَا لَقِيتُمْ فِئَةً فَاثْبُتُوا وَاذْكُرُوا اللَّهَ كَثِيرًا لَّعَلَّكُمْ تُفْلِحُونَ</w:t>
      </w:r>
      <w:r w:rsidR="00B700E1" w:rsidRPr="006E7C7F">
        <w:rPr>
          <w:rFonts w:ascii="Traditional Arabic" w:hAnsi="Traditional Arabic" w:cs="Traditional Arabic"/>
          <w:sz w:val="32"/>
          <w:szCs w:val="32"/>
          <w:rtl/>
        </w:rPr>
        <w:t>﴾</w:t>
      </w:r>
      <w:r w:rsidR="00B700E1" w:rsidRPr="006E7C7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[الأنفال:45]، و</w:t>
      </w:r>
      <w:r w:rsidR="00B700E1" w:rsidRPr="00E3106A">
        <w:rPr>
          <w:rFonts w:ascii="Traditional Arabic" w:hAnsi="Traditional Arabic" w:cs="Traditional Arabic"/>
          <w:sz w:val="32"/>
          <w:szCs w:val="32"/>
          <w:rtl/>
        </w:rPr>
        <w:t>إذا هجم العدو بغتة عليهم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لقوله</w:t>
      </w:r>
      <w:r w:rsidR="00207A94">
        <w:rPr>
          <w:rFonts w:ascii="Traditional Arabic" w:hAnsi="Traditional Arabic" w:cs="Traditional Arabic" w:hint="cs"/>
          <w:sz w:val="32"/>
          <w:szCs w:val="32"/>
          <w:rtl/>
        </w:rPr>
        <w:t xml:space="preserve"> تعالى: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﴿</w:t>
      </w:r>
      <w:r w:rsidR="00B700E1" w:rsidRPr="0035378F">
        <w:rPr>
          <w:rFonts w:ascii="Traditional Arabic" w:hAnsi="Traditional Arabic" w:cs="Traditional Arabic"/>
          <w:b/>
          <w:bCs/>
          <w:sz w:val="32"/>
          <w:szCs w:val="32"/>
          <w:rtl/>
        </w:rPr>
        <w:t>وَيَسْتَأْذِنُ فَرِيقٌ مِّنْهُمُ النَّبِيَّ يَقُولُونَ إِنَّ بُيُوتَنَا ع</w:t>
      </w:r>
      <w:r w:rsidR="00B700E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َوْرَةٌ وَمَا هِيَ بِعَوْرَةٍ </w:t>
      </w:r>
      <w:r w:rsidR="00B700E1" w:rsidRPr="0035378F">
        <w:rPr>
          <w:rFonts w:ascii="Traditional Arabic" w:hAnsi="Traditional Arabic" w:cs="Traditional Arabic"/>
          <w:b/>
          <w:bCs/>
          <w:sz w:val="32"/>
          <w:szCs w:val="32"/>
          <w:rtl/>
        </w:rPr>
        <w:t>إِن يُرِيدُونَ إِلَّا فِرَارًا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﴾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[الأحزاب:13]، و</w:t>
      </w:r>
      <w:r w:rsidR="00B700E1" w:rsidRPr="00E3106A">
        <w:rPr>
          <w:rFonts w:ascii="Traditional Arabic" w:hAnsi="Traditional Arabic" w:cs="Traditional Arabic"/>
          <w:sz w:val="32"/>
          <w:szCs w:val="32"/>
          <w:rtl/>
        </w:rPr>
        <w:t>إذا استنفر الإمام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700E1" w:rsidRPr="00E3106A">
        <w:rPr>
          <w:rFonts w:ascii="Traditional Arabic" w:hAnsi="Traditional Arabic" w:cs="Traditional Arabic"/>
          <w:sz w:val="32"/>
          <w:szCs w:val="32"/>
          <w:rtl/>
        </w:rPr>
        <w:t xml:space="preserve"> قوم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B700E1" w:rsidRPr="00E3106A">
        <w:rPr>
          <w:rFonts w:ascii="Traditional Arabic" w:hAnsi="Traditional Arabic" w:cs="Traditional Arabic"/>
          <w:sz w:val="32"/>
          <w:szCs w:val="32"/>
          <w:rtl/>
        </w:rPr>
        <w:t>ا بعينهم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لقوله</w:t>
      </w:r>
      <w:r w:rsidR="00207A94">
        <w:rPr>
          <w:rFonts w:ascii="Traditional Arabic" w:hAnsi="Traditional Arabic" w:cs="Traditional Arabic" w:hint="cs"/>
          <w:sz w:val="32"/>
          <w:szCs w:val="32"/>
          <w:rtl/>
        </w:rPr>
        <w:t xml:space="preserve"> تعالى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﴿</w:t>
      </w:r>
      <w:r w:rsidR="00B700E1" w:rsidRPr="00E609BD">
        <w:rPr>
          <w:rFonts w:ascii="Traditional Arabic" w:hAnsi="Traditional Arabic" w:cs="Traditional Arabic"/>
          <w:b/>
          <w:bCs/>
          <w:sz w:val="32"/>
          <w:szCs w:val="32"/>
          <w:rtl/>
        </w:rPr>
        <w:t>يَا أَيُّهَا الَّذِينَ آمَنُوا مَا لَكُمْ إِذَا قِيلَ لَكُمُ انفِرُوا فِي سَبِيلِ اللَّهِ اثَّاقَلْتُمْ إِلَى الْأَرْضِ أَرَضِيتُم بِالْحَيَاةِ الدُّنْيَا مِنَ الْآخِرَةِ فَمَا مَتَاعُ الْحَيَاةِ الدُّنْيَا فِي الْآخِرَةِ إِلَّا قَلِيلٌ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﴾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E609BD">
        <w:rPr>
          <w:rFonts w:ascii="Traditional Arabic" w:hAnsi="Traditional Arabic" w:cs="Traditional Arabic" w:hint="cs"/>
          <w:sz w:val="24"/>
          <w:szCs w:val="24"/>
          <w:rtl/>
        </w:rPr>
        <w:t>[التوبة: 38]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700E1" w:rsidRPr="00E609B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7571E4">
        <w:rPr>
          <w:rFonts w:ascii="Traditional Arabic" w:hAnsi="Traditional Arabic" w:cs="Traditional Arabic" w:hint="cs"/>
          <w:sz w:val="24"/>
          <w:szCs w:val="24"/>
          <w:rtl/>
        </w:rPr>
        <w:t xml:space="preserve">[مختصر من الموسوعة </w:t>
      </w:r>
      <w:r w:rsidR="00C73ECC">
        <w:rPr>
          <w:rFonts w:ascii="Traditional Arabic" w:hAnsi="Traditional Arabic" w:cs="Traditional Arabic" w:hint="cs"/>
          <w:sz w:val="24"/>
          <w:szCs w:val="24"/>
          <w:rtl/>
        </w:rPr>
        <w:t xml:space="preserve">الفقهية 16 /129 ومابعدها بتصرف]، 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قال صلى الله عليه وسلم: 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«</w:t>
      </w:r>
      <w:r w:rsidR="00B700E1" w:rsidRPr="00D12C63">
        <w:rPr>
          <w:rFonts w:ascii="Traditional Arabic" w:hAnsi="Traditional Arabic" w:cs="Traditional Arabic"/>
          <w:b/>
          <w:bCs/>
          <w:sz w:val="32"/>
          <w:szCs w:val="32"/>
          <w:rtl/>
        </w:rPr>
        <w:t>مَن ماتَ ولَمْ يَغْزُ، ولَمْ يُحَدِّثْ به نَفْسَهُ، ماتَ علَى شُعْبَةٍ مِن نِفاقٍ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»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73ECC">
        <w:rPr>
          <w:rFonts w:ascii="Traditional Arabic" w:hAnsi="Traditional Arabic" w:cs="Traditional Arabic" w:hint="cs"/>
          <w:sz w:val="24"/>
          <w:szCs w:val="24"/>
          <w:rtl/>
        </w:rPr>
        <w:t xml:space="preserve">[رواه مسلم]، 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أي: نوع من أنواع ال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B700E1" w:rsidRPr="00D76341">
        <w:rPr>
          <w:rFonts w:ascii="Traditional Arabic" w:hAnsi="Traditional Arabic" w:cs="Traditional Arabic"/>
          <w:sz w:val="32"/>
          <w:szCs w:val="32"/>
          <w:rtl/>
        </w:rPr>
        <w:t>فاق لتشبهه بالمنافقين والمتخلفين عن الجهاد ومن تشبه بقوم فهو منهم</w:t>
      </w:r>
      <w:r w:rsidR="00B700E1" w:rsidRPr="00D76341">
        <w:rPr>
          <w:rFonts w:ascii="Traditional Arabic" w:hAnsi="Traditional Arabic" w:cs="Traditional Arabic"/>
          <w:sz w:val="32"/>
          <w:szCs w:val="32"/>
        </w:rPr>
        <w:t>.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865A22">
        <w:rPr>
          <w:rFonts w:ascii="Traditional Arabic" w:hAnsi="Traditional Arabic" w:cs="Traditional Arabic" w:hint="cs"/>
          <w:sz w:val="24"/>
          <w:szCs w:val="24"/>
          <w:rtl/>
        </w:rPr>
        <w:t>[ابن عثيمين شرح رياض الصالحين بتصرف].</w:t>
      </w:r>
    </w:p>
    <w:p w:rsidR="00B700E1" w:rsidRDefault="00C73ECC" w:rsidP="00C73ECC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C73ECC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B700E1" w:rsidRPr="00C73ECC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B700E1" w:rsidRPr="00C73ECC">
        <w:rPr>
          <w:rFonts w:ascii="Traditional Arabic" w:hAnsi="Traditional Arabic" w:cs="Traditional Arabic"/>
          <w:sz w:val="32"/>
          <w:szCs w:val="32"/>
          <w:rtl/>
        </w:rPr>
        <w:t>نواع الجهاد:</w:t>
      </w:r>
      <w:r w:rsidR="00B700E1" w:rsidRPr="00D763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منها </w:t>
      </w:r>
      <w:r w:rsidR="00B700E1" w:rsidRPr="00D76341">
        <w:rPr>
          <w:rFonts w:ascii="Traditional Arabic" w:hAnsi="Traditional Arabic" w:cs="Traditional Arabic"/>
          <w:sz w:val="32"/>
          <w:szCs w:val="32"/>
          <w:rtl/>
        </w:rPr>
        <w:t xml:space="preserve">بالنفس،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ومنها ما يكون </w:t>
      </w:r>
      <w:r w:rsidR="00B700E1" w:rsidRPr="00D76341">
        <w:rPr>
          <w:rFonts w:ascii="Traditional Arabic" w:hAnsi="Traditional Arabic" w:cs="Traditional Arabic"/>
          <w:sz w:val="32"/>
          <w:szCs w:val="32"/>
          <w:rtl/>
        </w:rPr>
        <w:t xml:space="preserve">بالكلمة،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ومنها ما يكون </w:t>
      </w:r>
      <w:r w:rsidR="00B700E1" w:rsidRPr="00D76341">
        <w:rPr>
          <w:rFonts w:ascii="Traditional Arabic" w:hAnsi="Traditional Arabic" w:cs="Traditional Arabic"/>
          <w:sz w:val="32"/>
          <w:szCs w:val="32"/>
          <w:rtl/>
        </w:rPr>
        <w:t>بالمال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700E1" w:rsidRPr="00422672">
        <w:rPr>
          <w:rFonts w:ascii="Traditional Arabic" w:hAnsi="Traditional Arabic" w:cs="Traditional Arabic"/>
          <w:sz w:val="32"/>
          <w:szCs w:val="32"/>
          <w:rtl/>
        </w:rPr>
        <w:t>عن أنس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422672">
        <w:rPr>
          <w:rFonts w:ascii="Traditional Arabic" w:hAnsi="Traditional Arabic" w:cs="Traditional Arabic"/>
          <w:sz w:val="32"/>
          <w:szCs w:val="32"/>
          <w:rtl/>
        </w:rPr>
        <w:t>رضي الله عنه أن النبي صلى الله عليه وسلم قال: «</w:t>
      </w:r>
      <w:r w:rsidR="00B700E1" w:rsidRPr="00422672">
        <w:rPr>
          <w:rFonts w:ascii="Traditional Arabic" w:hAnsi="Traditional Arabic" w:cs="Traditional Arabic"/>
          <w:b/>
          <w:bCs/>
          <w:sz w:val="32"/>
          <w:szCs w:val="32"/>
          <w:rtl/>
        </w:rPr>
        <w:t>جَاهِدُوا المشركين بأموالكم وأنفسكم وألسنتكم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»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422672">
        <w:rPr>
          <w:rFonts w:ascii="Traditional Arabic" w:hAnsi="Traditional Arabic" w:cs="Traditional Arabic" w:hint="cs"/>
          <w:sz w:val="24"/>
          <w:szCs w:val="24"/>
          <w:rtl/>
        </w:rPr>
        <w:t>[رواه أبوداود].</w:t>
      </w:r>
    </w:p>
    <w:p w:rsidR="00B700E1" w:rsidRPr="00D76341" w:rsidRDefault="002D58DC" w:rsidP="00987640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C73E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وأما قوله تعالى: </w:t>
      </w:r>
      <w:r w:rsidR="00C73ECC">
        <w:rPr>
          <w:rFonts w:ascii="Traditional Arabic" w:hAnsi="Traditional Arabic" w:cs="Traditional Arabic"/>
          <w:b/>
          <w:bCs/>
          <w:sz w:val="32"/>
          <w:szCs w:val="32"/>
          <w:rtl/>
        </w:rPr>
        <w:t>﴿</w:t>
      </w:r>
      <w:r w:rsidR="00B700E1" w:rsidRPr="00D76341">
        <w:rPr>
          <w:rFonts w:ascii="Traditional Arabic" w:hAnsi="Traditional Arabic" w:cs="Traditional Arabic"/>
          <w:b/>
          <w:bCs/>
          <w:sz w:val="32"/>
          <w:szCs w:val="32"/>
          <w:rtl/>
        </w:rPr>
        <w:t>وَهُوَ كُرْهٌ</w:t>
      </w:r>
      <w:r w:rsidR="00B700E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لَّكُمْ</w:t>
      </w:r>
      <w:r w:rsidR="00C73ECC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="00B700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577EE2" w:rsidRPr="002533D0">
        <w:rPr>
          <w:rFonts w:ascii="Traditional Arabic" w:hAnsi="Traditional Arabic" w:cs="Traditional Arabic" w:hint="cs"/>
          <w:sz w:val="32"/>
          <w:szCs w:val="32"/>
          <w:rtl/>
        </w:rPr>
        <w:t xml:space="preserve">فليس كل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ما نظنه </w:t>
      </w:r>
      <w:r w:rsidR="00577EE2" w:rsidRPr="002533D0">
        <w:rPr>
          <w:rFonts w:ascii="Traditional Arabic" w:hAnsi="Traditional Arabic" w:cs="Traditional Arabic" w:hint="cs"/>
          <w:sz w:val="32"/>
          <w:szCs w:val="32"/>
          <w:rtl/>
        </w:rPr>
        <w:t>خيرًا لنا</w:t>
      </w:r>
      <w:r w:rsidR="00577E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D58DC">
        <w:rPr>
          <w:rFonts w:ascii="Traditional Arabic" w:hAnsi="Traditional Arabic" w:cs="Traditional Arabic" w:hint="cs"/>
          <w:sz w:val="32"/>
          <w:szCs w:val="32"/>
          <w:rtl/>
        </w:rPr>
        <w:t xml:space="preserve">هو </w:t>
      </w:r>
      <w:r w:rsidRPr="00987640">
        <w:rPr>
          <w:rFonts w:ascii="Traditional Arabic" w:hAnsi="Traditional Arabic" w:cs="Traditional Arabic" w:hint="cs"/>
          <w:sz w:val="32"/>
          <w:szCs w:val="32"/>
          <w:rtl/>
        </w:rPr>
        <w:t>خير</w:t>
      </w:r>
      <w:r w:rsidR="00BF745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876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87640" w:rsidRPr="00987640">
        <w:rPr>
          <w:rFonts w:ascii="Traditional Arabic" w:hAnsi="Traditional Arabic" w:cs="Traditional Arabic" w:hint="cs"/>
          <w:sz w:val="32"/>
          <w:szCs w:val="32"/>
          <w:rtl/>
        </w:rPr>
        <w:t>وليس كل ما</w:t>
      </w:r>
      <w:r w:rsidR="009876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87640" w:rsidRPr="00987640">
        <w:rPr>
          <w:rFonts w:ascii="Traditional Arabic" w:hAnsi="Traditional Arabic" w:cs="Traditional Arabic" w:hint="cs"/>
          <w:sz w:val="32"/>
          <w:szCs w:val="32"/>
          <w:rtl/>
        </w:rPr>
        <w:t>نظنه شرًا لنا هو شر،</w:t>
      </w:r>
      <w:r w:rsidR="009876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B700E1" w:rsidRPr="0016061C">
        <w:rPr>
          <w:rFonts w:ascii="Traditional Arabic" w:hAnsi="Traditional Arabic" w:cs="Traditional Arabic"/>
          <w:sz w:val="32"/>
          <w:szCs w:val="32"/>
          <w:rtl/>
        </w:rPr>
        <w:t>عن عائشة رضي الله عنها قالت: قال رسول الله صلى الله عليه وسلم: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16061C">
        <w:rPr>
          <w:rFonts w:ascii="Traditional Arabic" w:hAnsi="Traditional Arabic" w:cs="Traditional Arabic"/>
          <w:sz w:val="32"/>
          <w:szCs w:val="32"/>
          <w:rtl/>
        </w:rPr>
        <w:t>«</w:t>
      </w:r>
      <w:r w:rsidR="00B700E1" w:rsidRPr="00416F10">
        <w:rPr>
          <w:rFonts w:ascii="Traditional Arabic" w:hAnsi="Traditional Arabic" w:cs="Traditional Arabic"/>
          <w:b/>
          <w:bCs/>
          <w:sz w:val="32"/>
          <w:szCs w:val="32"/>
          <w:rtl/>
        </w:rPr>
        <w:t>مَنْ أحَبَّ لِقَاءَ اللهِ أَحَبَّ اللهُ لِقَاءهُ، وَمَنْ كَرِهَ لِقَاءَ اللهِ كَرِهَ اللهُ لِقَاءهُ</w:t>
      </w:r>
      <w:r w:rsidR="00B700E1" w:rsidRPr="0016061C">
        <w:rPr>
          <w:rFonts w:ascii="Traditional Arabic" w:hAnsi="Traditional Arabic" w:cs="Traditional Arabic"/>
          <w:sz w:val="32"/>
          <w:szCs w:val="32"/>
          <w:rtl/>
        </w:rPr>
        <w:t>» فقلتُ: يا رسولَ اللهِ، أكَراهِيَةُ ا</w:t>
      </w:r>
      <w:r w:rsidR="00FB3609">
        <w:rPr>
          <w:rFonts w:ascii="Traditional Arabic" w:hAnsi="Traditional Arabic" w:cs="Traditional Arabic"/>
          <w:sz w:val="32"/>
          <w:szCs w:val="32"/>
          <w:rtl/>
        </w:rPr>
        <w:t>لم</w:t>
      </w:r>
      <w:r w:rsidR="002A24A0">
        <w:rPr>
          <w:rFonts w:ascii="Traditional Arabic" w:hAnsi="Traditional Arabic" w:cs="Traditional Arabic"/>
          <w:sz w:val="32"/>
          <w:szCs w:val="32"/>
          <w:rtl/>
        </w:rPr>
        <w:t>وتِ، فَكُلُّنَا نَكْرَهُ الم</w:t>
      </w:r>
      <w:r w:rsidR="00B700E1" w:rsidRPr="0016061C">
        <w:rPr>
          <w:rFonts w:ascii="Traditional Arabic" w:hAnsi="Traditional Arabic" w:cs="Traditional Arabic"/>
          <w:sz w:val="32"/>
          <w:szCs w:val="32"/>
          <w:rtl/>
        </w:rPr>
        <w:t>وتَ؟ قال: «</w:t>
      </w:r>
      <w:r w:rsidR="00B700E1" w:rsidRPr="00416F1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لَيْسَ كَذَلِكَ، ولكِنَّ المُؤْمِنَ </w:t>
      </w:r>
      <w:r w:rsidR="00B700E1" w:rsidRPr="00416F10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إذَا بُشِّرَ بِرَحْمَةِ اللهِ وَرِضْوَانِهِ وَجَنَّتِهِ أَحَبَّ لِقَاءَ اللهِ فَأَحَبَّ اللهُ لِقَاءهُ، وإنَّ الكَافِرَ إذَا بُشِّرَ بِعَذابِ اللهِ وَسَخَطهِ كَرِهَ لِقَاءَ اللهِ وكَرِهَ اللهُ لِقَاءهُ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»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416F10">
        <w:rPr>
          <w:rFonts w:ascii="Traditional Arabic" w:hAnsi="Traditional Arabic" w:cs="Traditional Arabic" w:hint="cs"/>
          <w:sz w:val="24"/>
          <w:szCs w:val="24"/>
          <w:rtl/>
        </w:rPr>
        <w:t>[رواه مسلم].</w:t>
      </w:r>
    </w:p>
    <w:p w:rsidR="00D2292E" w:rsidRDefault="00D2292E" w:rsidP="006B7FAD">
      <w:pPr>
        <w:bidi/>
        <w:spacing w:after="0"/>
        <w:jc w:val="both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Pr="00D2292E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قال تعالى: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﴿</w:t>
      </w:r>
      <w:r w:rsidR="00B700E1" w:rsidRPr="00D76341">
        <w:rPr>
          <w:rFonts w:ascii="Traditional Arabic" w:hAnsi="Traditional Arabic" w:cs="Traditional Arabic"/>
          <w:b/>
          <w:bCs/>
          <w:sz w:val="32"/>
          <w:szCs w:val="32"/>
          <w:rtl/>
        </w:rPr>
        <w:t>وَعَسَىٰ أَن تَكْرَهُوا شَيْئًا وَهُوَ خَيْرٌ لَّكُمْ وَعَسَىٰ أَن تُحِبُّوا</w:t>
      </w:r>
      <w:r w:rsidR="00B700E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شَيْئًا وَهُوَ شَرٌّ لَّكُمْ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="00B700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EC519C" w:rsidRPr="00EC519C">
        <w:rPr>
          <w:rFonts w:ascii="Traditional Arabic" w:hAnsi="Traditional Arabic" w:cs="Traditional Arabic" w:hint="cs"/>
          <w:sz w:val="32"/>
          <w:szCs w:val="32"/>
          <w:rtl/>
        </w:rPr>
        <w:t>فقد نكره شيئا فيه خير كثير لنا، وقد ن</w:t>
      </w:r>
      <w:r w:rsidR="009868B5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EC519C" w:rsidRPr="00EC519C">
        <w:rPr>
          <w:rFonts w:ascii="Traditional Arabic" w:hAnsi="Traditional Arabic" w:cs="Traditional Arabic" w:hint="cs"/>
          <w:sz w:val="32"/>
          <w:szCs w:val="32"/>
          <w:rtl/>
        </w:rPr>
        <w:t>ب شيئا فيه شر كبير لنا،</w:t>
      </w:r>
      <w:r w:rsidR="00EC51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EE7B65" w:rsidRPr="00EE7B65">
        <w:rPr>
          <w:rFonts w:ascii="Traditional Arabic" w:hAnsi="Traditional Arabic" w:cs="Traditional Arabic" w:hint="cs"/>
          <w:sz w:val="32"/>
          <w:szCs w:val="32"/>
          <w:rtl/>
        </w:rPr>
        <w:t>وهنا نذكر</w:t>
      </w:r>
      <w:r w:rsidR="00EE7B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B700E1" w:rsidRPr="00F25EFB">
        <w:rPr>
          <w:rFonts w:ascii="Traditional Arabic" w:hAnsi="Traditional Arabic" w:cs="Traditional Arabic" w:hint="cs"/>
          <w:sz w:val="32"/>
          <w:szCs w:val="32"/>
          <w:rtl/>
        </w:rPr>
        <w:t>قاعدة في الحب والكره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1403E">
        <w:rPr>
          <w:rFonts w:ascii="Traditional Arabic" w:hAnsi="Traditional Arabic" w:cs="Traditional Arabic" w:hint="cs"/>
          <w:sz w:val="32"/>
          <w:szCs w:val="32"/>
          <w:rtl/>
        </w:rPr>
        <w:t>وفي تعاملنا مع الناس والأشياء، قال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B7FAD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bookmarkStart w:id="0" w:name="_GoBack"/>
      <w:bookmarkEnd w:id="0"/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رضي الله عنه: </w:t>
      </w:r>
      <w:r w:rsidR="00B700E1" w:rsidRPr="00F741F1">
        <w:rPr>
          <w:rFonts w:ascii="Traditional Arabic" w:hAnsi="Traditional Arabic" w:cs="Traditional Arabic"/>
          <w:sz w:val="32"/>
          <w:szCs w:val="32"/>
          <w:rtl/>
        </w:rPr>
        <w:t>أَحْبِب حبيبك هونًا ما، عسى أن يكون بغيضك يومًا ما، وأبغض بغيضك هونًا ما، عسى أن يكون حبيبك يومًا ما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B700E1" w:rsidRPr="00BF745D">
        <w:rPr>
          <w:rFonts w:ascii="Traditional Arabic" w:hAnsi="Traditional Arabic" w:cs="Traditional Arabic" w:hint="cs"/>
          <w:sz w:val="20"/>
          <w:szCs w:val="20"/>
          <w:rtl/>
          <w:lang w:bidi="ar-KW"/>
        </w:rPr>
        <w:t xml:space="preserve">[رواه </w:t>
      </w:r>
      <w:r w:rsidR="00B700E1" w:rsidRPr="00BF745D">
        <w:rPr>
          <w:rFonts w:ascii="Traditional Arabic" w:hAnsi="Traditional Arabic" w:cs="Traditional Arabic"/>
          <w:sz w:val="20"/>
          <w:szCs w:val="20"/>
          <w:rtl/>
          <w:lang w:bidi="ar-KW"/>
        </w:rPr>
        <w:t>الترمذي</w:t>
      </w:r>
      <w:r w:rsidR="00B700E1" w:rsidRPr="00BF745D">
        <w:rPr>
          <w:rFonts w:ascii="Traditional Arabic" w:hAnsi="Traditional Arabic" w:cs="Traditional Arabic" w:hint="cs"/>
          <w:sz w:val="20"/>
          <w:szCs w:val="20"/>
          <w:rtl/>
          <w:lang w:bidi="ar-KW"/>
        </w:rPr>
        <w:t xml:space="preserve"> (</w:t>
      </w:r>
      <w:r w:rsidR="00B700E1" w:rsidRPr="00BF745D">
        <w:rPr>
          <w:rFonts w:ascii="Traditional Arabic" w:hAnsi="Traditional Arabic" w:cs="Traditional Arabic"/>
          <w:sz w:val="20"/>
          <w:szCs w:val="20"/>
          <w:rtl/>
          <w:lang w:bidi="ar-KW"/>
        </w:rPr>
        <w:t>1997</w:t>
      </w:r>
      <w:r w:rsidR="00B700E1" w:rsidRPr="00BF745D">
        <w:rPr>
          <w:rFonts w:ascii="Traditional Arabic" w:hAnsi="Traditional Arabic" w:cs="Traditional Arabic" w:hint="cs"/>
          <w:sz w:val="20"/>
          <w:szCs w:val="20"/>
          <w:rtl/>
          <w:lang w:bidi="ar-KW"/>
        </w:rPr>
        <w:t>) وقال</w:t>
      </w:r>
      <w:r w:rsidR="00B700E1" w:rsidRPr="00BF745D">
        <w:rPr>
          <w:rFonts w:ascii="Traditional Arabic" w:hAnsi="Traditional Arabic" w:cs="Traditional Arabic"/>
          <w:sz w:val="20"/>
          <w:szCs w:val="20"/>
          <w:rtl/>
          <w:lang w:bidi="ar-KW"/>
        </w:rPr>
        <w:t>: غريب لا نعرفه بهذا الإسناد إلا من هذا الوجه والصحيح عن علي موقوفا</w:t>
      </w:r>
      <w:r w:rsidR="00B700E1" w:rsidRPr="00BF745D">
        <w:rPr>
          <w:rFonts w:ascii="Traditional Arabic" w:hAnsi="Traditional Arabic" w:cs="Traditional Arabic" w:hint="cs"/>
          <w:sz w:val="20"/>
          <w:szCs w:val="20"/>
          <w:rtl/>
          <w:lang w:bidi="ar-KW"/>
        </w:rPr>
        <w:t>].</w:t>
      </w:r>
      <w:r w:rsidR="00EE7B65">
        <w:rPr>
          <w:rFonts w:ascii="Traditional Arabic" w:hAnsi="Traditional Arabic" w:cs="Traditional Arabic" w:hint="cs"/>
          <w:sz w:val="20"/>
          <w:szCs w:val="20"/>
          <w:rtl/>
          <w:lang w:bidi="ar-KW"/>
        </w:rPr>
        <w:t xml:space="preserve"> </w:t>
      </w:r>
      <w:r w:rsidR="00EE7B65" w:rsidRPr="00EE7B65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والله عز وجل قال: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2F25D6">
        <w:rPr>
          <w:rFonts w:ascii="Traditional Arabic" w:hAnsi="Traditional Arabic" w:cs="Traditional Arabic"/>
          <w:b/>
          <w:bCs/>
          <w:sz w:val="32"/>
          <w:szCs w:val="32"/>
          <w:rtl/>
        </w:rPr>
        <w:t>وَكَذَٰلِكَ جَعَلْنَاكُمْ أُمَّةً وَسَطًا</w:t>
      </w:r>
      <w:r>
        <w:rPr>
          <w:rFonts w:ascii="Traditional Arabic" w:hAnsi="Traditional Arabic" w:cs="Traditional Arabic"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F25D6">
        <w:rPr>
          <w:rFonts w:ascii="Traditional Arabic" w:hAnsi="Traditional Arabic" w:cs="Traditional Arabic" w:hint="cs"/>
          <w:rtl/>
        </w:rPr>
        <w:t>[البقرة:143].</w:t>
      </w:r>
    </w:p>
    <w:p w:rsidR="00B700E1" w:rsidRDefault="00B700E1" w:rsidP="00EE7B65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EE7B65">
        <w:rPr>
          <w:rFonts w:ascii="Traditional Arabic" w:hAnsi="Traditional Arabic" w:cs="Traditional Arabic" w:hint="cs"/>
          <w:sz w:val="32"/>
          <w:szCs w:val="32"/>
          <w:rtl/>
        </w:rPr>
        <w:t>بل حتى في حبنا ل</w:t>
      </w:r>
      <w:r>
        <w:rPr>
          <w:rFonts w:ascii="Traditional Arabic" w:hAnsi="Traditional Arabic" w:cs="Traditional Arabic"/>
          <w:sz w:val="32"/>
          <w:szCs w:val="32"/>
          <w:rtl/>
        </w:rPr>
        <w:t>رسول الله صلى الله عليه وسلم</w:t>
      </w:r>
      <w:r w:rsidR="00EE7B65">
        <w:rPr>
          <w:rFonts w:ascii="Traditional Arabic" w:hAnsi="Traditional Arabic" w:cs="Traditional Arabic" w:hint="cs"/>
          <w:sz w:val="32"/>
          <w:szCs w:val="32"/>
          <w:rtl/>
        </w:rPr>
        <w:t xml:space="preserve"> يجب أن لانغلو</w:t>
      </w:r>
      <w:r w:rsidRPr="0016061C">
        <w:rPr>
          <w:rFonts w:ascii="Traditional Arabic" w:hAnsi="Traditional Arabic" w:cs="Traditional Arabic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8076A9">
        <w:rPr>
          <w:rFonts w:ascii="Traditional Arabic" w:hAnsi="Traditional Arabic" w:cs="Traditional Arabic"/>
          <w:b/>
          <w:bCs/>
          <w:sz w:val="32"/>
          <w:szCs w:val="32"/>
          <w:rtl/>
        </w:rPr>
        <w:t>لا تطروني كما أطرت النصارى عيسى بن مريم، إنما أنا عبد، فقولوا: عبد الله ورسوله</w:t>
      </w:r>
      <w:r>
        <w:rPr>
          <w:rFonts w:ascii="Traditional Arabic" w:hAnsi="Traditional Arabic" w:cs="Traditional Arabic"/>
          <w:sz w:val="32"/>
          <w:szCs w:val="32"/>
          <w:rtl/>
        </w:rPr>
        <w:t>»</w:t>
      </w:r>
      <w:r w:rsidRPr="002F25D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292E" w:rsidRPr="00D2292E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Pr="00D2292E">
        <w:rPr>
          <w:rFonts w:ascii="Traditional Arabic" w:hAnsi="Traditional Arabic" w:cs="Traditional Arabic"/>
          <w:sz w:val="24"/>
          <w:szCs w:val="24"/>
          <w:rtl/>
        </w:rPr>
        <w:t>رواه البخاري</w:t>
      </w:r>
      <w:r w:rsidR="00D2292E" w:rsidRPr="00D2292E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B700E1" w:rsidRPr="00D76341" w:rsidRDefault="003C212C" w:rsidP="00D2292E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1B1E9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B700E1" w:rsidRPr="00D76341">
        <w:rPr>
          <w:rFonts w:ascii="Traditional Arabic" w:hAnsi="Traditional Arabic" w:cs="Traditional Arabic"/>
          <w:sz w:val="32"/>
          <w:szCs w:val="32"/>
          <w:rtl/>
        </w:rPr>
        <w:t>الخيري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 xml:space="preserve">ة </w:t>
      </w:r>
      <w:r w:rsidR="004948A5">
        <w:rPr>
          <w:rFonts w:ascii="Traditional Arabic" w:hAnsi="Traditional Arabic" w:cs="Traditional Arabic" w:hint="cs"/>
          <w:sz w:val="32"/>
          <w:szCs w:val="32"/>
          <w:rtl/>
        </w:rPr>
        <w:t xml:space="preserve">يا عباد الله 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 xml:space="preserve">قد تخفى علينا ولكن الله </w:t>
      </w:r>
      <w:r w:rsidR="00D2292E">
        <w:rPr>
          <w:rFonts w:ascii="Traditional Arabic" w:hAnsi="Traditional Arabic" w:cs="Traditional Arabic" w:hint="cs"/>
          <w:sz w:val="32"/>
          <w:szCs w:val="32"/>
          <w:rtl/>
        </w:rPr>
        <w:t xml:space="preserve">جل وعلا 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يعلمه</w:t>
      </w:r>
      <w:r w:rsidR="00D2292E">
        <w:rPr>
          <w:rFonts w:ascii="Traditional Arabic" w:hAnsi="Traditional Arabic" w:cs="Traditional Arabic" w:hint="cs"/>
          <w:sz w:val="32"/>
          <w:szCs w:val="32"/>
          <w:rtl/>
        </w:rPr>
        <w:t xml:space="preserve">ا، </w:t>
      </w:r>
      <w:r w:rsidR="00B700E1" w:rsidRPr="00501A94">
        <w:rPr>
          <w:rFonts w:ascii="Traditional Arabic" w:hAnsi="Traditional Arabic" w:cs="Traditional Arabic"/>
          <w:sz w:val="32"/>
          <w:szCs w:val="32"/>
          <w:rtl/>
        </w:rPr>
        <w:t>عن أبي هريرة رضي الله عنه أن رسول الله صلى الله عليه وسلم قال: «</w:t>
      </w:r>
      <w:r w:rsidR="00B700E1" w:rsidRPr="007571E4">
        <w:rPr>
          <w:rFonts w:ascii="Traditional Arabic" w:hAnsi="Traditional Arabic" w:cs="Traditional Arabic"/>
          <w:b/>
          <w:bCs/>
          <w:sz w:val="32"/>
          <w:szCs w:val="32"/>
          <w:rtl/>
        </w:rPr>
        <w:t>قال رجل لأَتَصَدَّقَنَّ بصدقة، فخرج بصدقته فوضعها في يد سارق، فأصبحوا يتحدثون: تُصُدِّقَ على سارق! فقال: اللهم لك الحمد</w:t>
      </w:r>
      <w:r w:rsidR="001549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B700E1" w:rsidRPr="007571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لأَتَصَدَّقَنَّ بصدقة، فخرج بصدقته فوضعها في يد زانية؛ فأصبحوا يتحدثون: تُصُدِّقَ الليلة على زانية! فقال: اللهم لك الحمد على زانية! لأَتَصَدَّقَنَّ بصدقة، فخرج بصدقته فوضعها في يد غني، فأصبحوا يتحدثون: تُصُدِّقَ على غني؟ فقال: اللهم لك الحمد على سارق وعلى زانية وعلى غني! فأ</w:t>
      </w:r>
      <w:r w:rsidR="001549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700E1" w:rsidRPr="007571E4">
        <w:rPr>
          <w:rFonts w:ascii="Traditional Arabic" w:hAnsi="Traditional Arabic" w:cs="Traditional Arabic"/>
          <w:b/>
          <w:bCs/>
          <w:sz w:val="32"/>
          <w:szCs w:val="32"/>
          <w:rtl/>
        </w:rPr>
        <w:t>تي</w:t>
      </w:r>
      <w:r w:rsidR="001549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700E1" w:rsidRPr="007571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فقيل له: أما صدقتك على سارق فلعله أن يَسْتَعِفَّ عن سرقته، وأما الزانية فلعلها تَسْتَعِفُّ عن زناها، وأما الغني فلعله أن يَعْتَبِرَ فيُنْفِقَ مما أعطاه الله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»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501A94">
        <w:rPr>
          <w:rFonts w:ascii="Traditional Arabic" w:hAnsi="Traditional Arabic" w:cs="Traditional Arabic" w:hint="cs"/>
          <w:sz w:val="24"/>
          <w:szCs w:val="24"/>
          <w:rtl/>
        </w:rPr>
        <w:t>[متفق عليه].</w:t>
      </w:r>
    </w:p>
    <w:p w:rsidR="0015499C" w:rsidRDefault="0015499C" w:rsidP="0015499C">
      <w:pPr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أقول قولي هذا وأستغفر الله لي ولكم فاستغفروه...</w:t>
      </w:r>
    </w:p>
    <w:p w:rsidR="0015499C" w:rsidRPr="0015499C" w:rsidRDefault="0015499C" w:rsidP="0015499C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49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الثانية:</w:t>
      </w:r>
    </w:p>
    <w:p w:rsidR="00B700E1" w:rsidRPr="00D76341" w:rsidRDefault="0015499C" w:rsidP="0015499C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قال الله تعالى: 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﴿</w:t>
      </w:r>
      <w:r w:rsidR="00B700E1" w:rsidRPr="00D76341">
        <w:rPr>
          <w:rFonts w:ascii="Traditional Arabic" w:hAnsi="Traditional Arabic" w:cs="Traditional Arabic"/>
          <w:b/>
          <w:bCs/>
          <w:sz w:val="32"/>
          <w:szCs w:val="32"/>
          <w:rtl/>
        </w:rPr>
        <w:t>وَاللَّهُ يَعْلَمُ وَأَنتُمْ لَا تَعْلَمُونَ</w:t>
      </w:r>
      <w:r w:rsidR="00B700E1">
        <w:rPr>
          <w:rFonts w:ascii="Traditional Arabic" w:hAnsi="Traditional Arabic" w:cs="Traditional Arabic"/>
          <w:sz w:val="32"/>
          <w:szCs w:val="32"/>
          <w:rtl/>
        </w:rPr>
        <w:t>﴾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قال ابن كثير رحمه الله: </w:t>
      </w:r>
      <w:r w:rsidR="00B700E1" w:rsidRPr="00501A94">
        <w:rPr>
          <w:rFonts w:ascii="Traditional Arabic" w:hAnsi="Traditional Arabic" w:cs="Traditional Arabic"/>
          <w:sz w:val="32"/>
          <w:szCs w:val="32"/>
          <w:rtl/>
        </w:rPr>
        <w:t>أي: هو أعلم بعواقب الأمور منكم، وأخبر بما فيه صلاحكم في دنياكم وأخراكم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B700E1" w:rsidRPr="00501A94">
        <w:rPr>
          <w:rFonts w:ascii="Traditional Arabic" w:hAnsi="Traditional Arabic" w:cs="Traditional Arabic"/>
          <w:sz w:val="32"/>
          <w:szCs w:val="32"/>
          <w:rtl/>
        </w:rPr>
        <w:t xml:space="preserve"> فاستجيبوا له، وانقادوا لأمره، لعلكم ترشدون.</w:t>
      </w:r>
      <w:r w:rsidR="00B700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00E1" w:rsidRPr="00501A94">
        <w:rPr>
          <w:rFonts w:ascii="Traditional Arabic" w:hAnsi="Traditional Arabic" w:cs="Traditional Arabic" w:hint="cs"/>
          <w:sz w:val="24"/>
          <w:szCs w:val="24"/>
          <w:rtl/>
        </w:rPr>
        <w:t>[تفسير القرآن العظيم].</w:t>
      </w:r>
    </w:p>
    <w:p w:rsidR="00B700E1" w:rsidRDefault="00B700E1" w:rsidP="00B700E1">
      <w:pPr>
        <w:bidi/>
        <w:spacing w:after="0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EB5EB0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الآية </w:t>
      </w:r>
      <w:r w:rsidRPr="00D76341">
        <w:rPr>
          <w:rFonts w:ascii="Traditional Arabic" w:hAnsi="Traditional Arabic" w:cs="Traditional Arabic"/>
          <w:sz w:val="32"/>
          <w:szCs w:val="32"/>
          <w:rtl/>
        </w:rPr>
        <w:t>تأكيد على قلة علمنا ولو بلغنا ما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D76341">
        <w:rPr>
          <w:rFonts w:ascii="Traditional Arabic" w:hAnsi="Traditional Arabic" w:cs="Traditional Arabic"/>
          <w:sz w:val="32"/>
          <w:szCs w:val="32"/>
          <w:rtl/>
        </w:rPr>
        <w:t>لغنا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العلم</w:t>
      </w:r>
      <w:r w:rsidRPr="00D76341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قال </w:t>
      </w:r>
      <w:r w:rsidRPr="00D76341">
        <w:rPr>
          <w:rFonts w:ascii="Traditional Arabic" w:hAnsi="Traditional Arabic" w:cs="Traditional Arabic"/>
          <w:sz w:val="32"/>
          <w:szCs w:val="32"/>
          <w:rtl/>
        </w:rPr>
        <w:t xml:space="preserve">الخضر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رضي الله عنه </w:t>
      </w:r>
      <w:r w:rsidRPr="00D76341">
        <w:rPr>
          <w:rFonts w:ascii="Traditional Arabic" w:hAnsi="Traditional Arabic" w:cs="Traditional Arabic"/>
          <w:sz w:val="32"/>
          <w:szCs w:val="32"/>
          <w:rtl/>
        </w:rPr>
        <w:t>لموسى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عليه السلام</w:t>
      </w:r>
      <w:r w:rsidRPr="005332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01A94">
        <w:rPr>
          <w:rFonts w:ascii="Traditional Arabic" w:hAnsi="Traditional Arabic" w:cs="Traditional Arabic"/>
          <w:sz w:val="32"/>
          <w:szCs w:val="32"/>
          <w:rtl/>
        </w:rPr>
        <w:t>لما ركبا في السفينة</w:t>
      </w:r>
      <w:r w:rsidRPr="00D7634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683594">
        <w:rPr>
          <w:rFonts w:ascii="Traditional Arabic" w:hAnsi="Traditional Arabic" w:cs="Traditional Arabic"/>
          <w:b/>
          <w:bCs/>
          <w:sz w:val="32"/>
          <w:szCs w:val="32"/>
          <w:rtl/>
        </w:rPr>
        <w:t>فجاء عصفور، فوقع على حرف السفينة، فنقر نقرة أو نقرتين في البحر، فقال الخضر: يا موسى ما نقص علمي وعلمك من علم الله إلا كنقرة هذا العصفور في البحر</w:t>
      </w:r>
      <w:r>
        <w:rPr>
          <w:rFonts w:ascii="Traditional Arabic" w:hAnsi="Traditional Arabic" w:cs="Traditional Arabic"/>
          <w:sz w:val="32"/>
          <w:szCs w:val="32"/>
          <w:rtl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3325E">
        <w:rPr>
          <w:rFonts w:ascii="Traditional Arabic" w:hAnsi="Traditional Arabic" w:cs="Traditional Arabic" w:hint="cs"/>
          <w:sz w:val="24"/>
          <w:szCs w:val="24"/>
          <w:rtl/>
        </w:rPr>
        <w:t>[</w:t>
      </w:r>
      <w:r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Pr="0053325E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EB5EB0" w:rsidRDefault="00EB5EB0" w:rsidP="00EB5EB0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B5EB0">
        <w:rPr>
          <w:rFonts w:ascii="Traditional Arabic" w:hAnsi="Traditional Arabic" w:cs="Traditional Arabic" w:hint="cs"/>
          <w:sz w:val="32"/>
          <w:szCs w:val="32"/>
          <w:rtl/>
        </w:rPr>
        <w:t>فعلم الله تعالى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لايحيط به أحد.</w:t>
      </w:r>
    </w:p>
    <w:tbl>
      <w:tblPr>
        <w:tblStyle w:val="a4"/>
        <w:bidiVisual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550"/>
        <w:gridCol w:w="2780"/>
      </w:tblGrid>
      <w:tr w:rsidR="00BA2B89" w:rsidTr="00BA2B89">
        <w:tc>
          <w:tcPr>
            <w:tcW w:w="2525" w:type="dxa"/>
          </w:tcPr>
          <w:p w:rsidR="00BA2B89" w:rsidRDefault="00BA2B89" w:rsidP="00BA2B8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وهو العليم أحاط علما بالذي</w:t>
            </w:r>
          </w:p>
        </w:tc>
        <w:tc>
          <w:tcPr>
            <w:tcW w:w="550" w:type="dxa"/>
            <w:vAlign w:val="center"/>
          </w:tcPr>
          <w:p w:rsidR="00BA2B89" w:rsidRDefault="00BA2B89" w:rsidP="00BA2B8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2780" w:type="dxa"/>
          </w:tcPr>
          <w:p w:rsidR="00BA2B89" w:rsidRDefault="00BA2B89" w:rsidP="00BA2B8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في الكون من سر ومن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</w:t>
            </w: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ع</w:t>
            </w:r>
            <w:r w:rsidR="004B56E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</w:t>
            </w: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لان</w:t>
            </w:r>
          </w:p>
        </w:tc>
      </w:tr>
      <w:tr w:rsidR="00BA2B89" w:rsidTr="00BA2B89">
        <w:tc>
          <w:tcPr>
            <w:tcW w:w="2525" w:type="dxa"/>
          </w:tcPr>
          <w:p w:rsidR="00BA2B89" w:rsidRDefault="00BA2B89" w:rsidP="00BA2B8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وبكل شيء علمه سبحان</w:t>
            </w:r>
            <w:r w:rsidR="004B56E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</w:t>
            </w: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ه</w:t>
            </w:r>
          </w:p>
        </w:tc>
        <w:tc>
          <w:tcPr>
            <w:tcW w:w="550" w:type="dxa"/>
            <w:vAlign w:val="center"/>
          </w:tcPr>
          <w:p w:rsidR="00BA2B89" w:rsidRDefault="00BA2B89" w:rsidP="00BA2B8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2780" w:type="dxa"/>
          </w:tcPr>
          <w:p w:rsidR="00BA2B89" w:rsidRDefault="00BA2B89" w:rsidP="00BA2B8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فهو المحيط وليس ذا نسي</w:t>
            </w:r>
            <w:r w:rsidR="004B56E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ــــــــــــــــــــــــ</w:t>
            </w: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ان</w:t>
            </w:r>
          </w:p>
        </w:tc>
      </w:tr>
      <w:tr w:rsidR="00BA2B89" w:rsidTr="00BA2B89">
        <w:tc>
          <w:tcPr>
            <w:tcW w:w="2525" w:type="dxa"/>
          </w:tcPr>
          <w:p w:rsidR="00BA2B89" w:rsidRDefault="00BA2B89" w:rsidP="00BA2B8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وكذاك يعلم ما يكون غدا وما</w:t>
            </w:r>
          </w:p>
        </w:tc>
        <w:tc>
          <w:tcPr>
            <w:tcW w:w="550" w:type="dxa"/>
            <w:vAlign w:val="center"/>
          </w:tcPr>
          <w:p w:rsidR="00BA2B89" w:rsidRDefault="00BA2B89" w:rsidP="00BA2B8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2780" w:type="dxa"/>
          </w:tcPr>
          <w:p w:rsidR="00BA2B89" w:rsidRDefault="00BA2B89" w:rsidP="00BA2B8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 كان والموج</w:t>
            </w:r>
            <w:r w:rsidR="004B56E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</w:t>
            </w: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ود في ذا الآن</w:t>
            </w:r>
          </w:p>
        </w:tc>
      </w:tr>
      <w:tr w:rsidR="00BA2B89" w:rsidTr="00BA2B89">
        <w:tc>
          <w:tcPr>
            <w:tcW w:w="2525" w:type="dxa"/>
          </w:tcPr>
          <w:p w:rsidR="00BA2B89" w:rsidRDefault="00BA2B89" w:rsidP="00BA2B8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وكذاك أمر لم يكن لو ك</w:t>
            </w:r>
            <w:r w:rsidR="004B56E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</w:t>
            </w: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ان</w:t>
            </w:r>
          </w:p>
        </w:tc>
        <w:tc>
          <w:tcPr>
            <w:tcW w:w="550" w:type="dxa"/>
            <w:vAlign w:val="center"/>
          </w:tcPr>
          <w:p w:rsidR="00BA2B89" w:rsidRDefault="00BA2B89" w:rsidP="00BA2B8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2780" w:type="dxa"/>
          </w:tcPr>
          <w:p w:rsidR="00BA2B89" w:rsidRDefault="00BA2B89" w:rsidP="00BA2B8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3171C">
              <w:rPr>
                <w:rFonts w:ascii="Traditional Arabic" w:hAnsi="Traditional Arabic" w:cs="Traditional Arabic"/>
                <w:sz w:val="32"/>
                <w:szCs w:val="32"/>
                <w:rtl/>
              </w:rPr>
              <w:t>كيف يكون ذاك الامر ذا إمكان</w:t>
            </w:r>
          </w:p>
        </w:tc>
      </w:tr>
    </w:tbl>
    <w:p w:rsidR="00EB5EB0" w:rsidRPr="00D3171C" w:rsidRDefault="00CC78E3" w:rsidP="00BA2B89">
      <w:pPr>
        <w:bidi/>
        <w:spacing w:after="0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CC78E3">
        <w:rPr>
          <w:rFonts w:ascii="Traditional Arabic" w:hAnsi="Traditional Arabic" w:cs="Traditional Arabic" w:hint="cs"/>
          <w:sz w:val="24"/>
          <w:szCs w:val="24"/>
          <w:rtl/>
        </w:rPr>
        <w:t>[النونية لابن القيم]</w:t>
      </w:r>
    </w:p>
    <w:p w:rsidR="00B700E1" w:rsidRPr="00D76341" w:rsidRDefault="00B700E1" w:rsidP="00B700E1">
      <w:pPr>
        <w:bidi/>
        <w:spacing w:after="0"/>
        <w:jc w:val="both"/>
      </w:pPr>
    </w:p>
    <w:p w:rsidR="0038663F" w:rsidRPr="00B700E1" w:rsidRDefault="0038663F" w:rsidP="00B700E1"/>
    <w:sectPr w:rsidR="0038663F" w:rsidRPr="00B700E1" w:rsidSect="00D76341">
      <w:pgSz w:w="15840" w:h="12240" w:orient="landscape" w:code="1"/>
      <w:pgMar w:top="720" w:right="720" w:bottom="720" w:left="720" w:header="720" w:footer="720" w:gutter="0"/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3A4D"/>
    <w:multiLevelType w:val="hybridMultilevel"/>
    <w:tmpl w:val="CF707224"/>
    <w:lvl w:ilvl="0" w:tplc="CC7A05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E1"/>
    <w:rsid w:val="0015499C"/>
    <w:rsid w:val="001B1E95"/>
    <w:rsid w:val="001B6056"/>
    <w:rsid w:val="00207A94"/>
    <w:rsid w:val="002533D0"/>
    <w:rsid w:val="002A24A0"/>
    <w:rsid w:val="002D58DC"/>
    <w:rsid w:val="0031403E"/>
    <w:rsid w:val="00320B10"/>
    <w:rsid w:val="00362072"/>
    <w:rsid w:val="0038663F"/>
    <w:rsid w:val="00393AD3"/>
    <w:rsid w:val="003C212C"/>
    <w:rsid w:val="00473196"/>
    <w:rsid w:val="004948A5"/>
    <w:rsid w:val="004B56EF"/>
    <w:rsid w:val="00577EE2"/>
    <w:rsid w:val="00624866"/>
    <w:rsid w:val="006B7FAD"/>
    <w:rsid w:val="006D7E7F"/>
    <w:rsid w:val="006E7C7F"/>
    <w:rsid w:val="007B4D8D"/>
    <w:rsid w:val="0093008B"/>
    <w:rsid w:val="009868B5"/>
    <w:rsid w:val="00987640"/>
    <w:rsid w:val="00AF0A11"/>
    <w:rsid w:val="00B1451B"/>
    <w:rsid w:val="00B700E1"/>
    <w:rsid w:val="00BA2B89"/>
    <w:rsid w:val="00BF745D"/>
    <w:rsid w:val="00C73ECC"/>
    <w:rsid w:val="00CC78E3"/>
    <w:rsid w:val="00D2292E"/>
    <w:rsid w:val="00D3171C"/>
    <w:rsid w:val="00D46789"/>
    <w:rsid w:val="00E42FAD"/>
    <w:rsid w:val="00EB5EB0"/>
    <w:rsid w:val="00EC519C"/>
    <w:rsid w:val="00EE7B65"/>
    <w:rsid w:val="00FA07D5"/>
    <w:rsid w:val="00FB0D51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7873"/>
  <w15:chartTrackingRefBased/>
  <w15:docId w15:val="{9C65DDD4-7825-4D69-B242-1E908A4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E1"/>
    <w:pPr>
      <w:ind w:left="720"/>
      <w:contextualSpacing/>
    </w:pPr>
  </w:style>
  <w:style w:type="table" w:styleId="a4">
    <w:name w:val="Table Grid"/>
    <w:basedOn w:val="a1"/>
    <w:uiPriority w:val="39"/>
    <w:rsid w:val="00BA2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مسير ماطر عجيل ناجى الظفيرى</dc:creator>
  <cp:keywords/>
  <dc:description/>
  <cp:lastModifiedBy>مسير ماطر عجيل ناجى الظفيرى</cp:lastModifiedBy>
  <cp:revision>40</cp:revision>
  <dcterms:created xsi:type="dcterms:W3CDTF">2021-12-01T05:18:00Z</dcterms:created>
  <dcterms:modified xsi:type="dcterms:W3CDTF">2021-12-01T10:16:00Z</dcterms:modified>
</cp:coreProperties>
</file>