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5" w:rsidRDefault="00720144" w:rsidP="00A45AEA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720144">
        <w:rPr>
          <w:rFonts w:ascii="Traditional Arabic" w:hAnsi="Traditional Arabic" w:cs="Traditional Arabic"/>
          <w:b/>
          <w:bCs/>
          <w:sz w:val="32"/>
          <w:szCs w:val="32"/>
          <w:rtl/>
        </w:rPr>
        <w:t>بَلْ يُرِيدُ الْإِنسَانُ لِيَفْجُرَ أَمَامَهُ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20144">
        <w:rPr>
          <w:rFonts w:ascii="Traditional Arabic" w:hAnsi="Traditional Arabic" w:cs="Traditional Arabic" w:hint="cs"/>
          <w:sz w:val="24"/>
          <w:szCs w:val="24"/>
          <w:rtl/>
        </w:rPr>
        <w:t>[القيامة:5].</w:t>
      </w:r>
    </w:p>
    <w:p w:rsidR="00CB56A6" w:rsidRDefault="00CB56A6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 xml:space="preserve">     </w:t>
      </w:r>
      <w:r w:rsidR="002B5579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B5579">
        <w:rPr>
          <w:rFonts w:ascii="Traditional Arabic" w:hAnsi="Traditional Arabic" w:cs="Traditional Arabic" w:hint="cs"/>
          <w:sz w:val="32"/>
          <w:szCs w:val="32"/>
          <w:rtl/>
        </w:rPr>
        <w:t xml:space="preserve">لله بارئ النسم، </w:t>
      </w:r>
      <w:r w:rsidR="00284AF4">
        <w:rPr>
          <w:rFonts w:ascii="Traditional Arabic" w:hAnsi="Traditional Arabic" w:cs="Traditional Arabic" w:hint="cs"/>
          <w:sz w:val="32"/>
          <w:szCs w:val="32"/>
          <w:rtl/>
        </w:rPr>
        <w:t>خالق اللوح والقلم، الحليم المتجاوز عن زلة عبد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284AF4">
        <w:rPr>
          <w:rFonts w:ascii="Traditional Arabic" w:hAnsi="Traditional Arabic" w:cs="Traditional Arabic" w:hint="cs"/>
          <w:sz w:val="32"/>
          <w:szCs w:val="32"/>
          <w:rtl/>
        </w:rPr>
        <w:t xml:space="preserve"> إذا ندم، </w:t>
      </w:r>
      <w:r w:rsidR="00A45AEA">
        <w:rPr>
          <w:rFonts w:ascii="Traditional Arabic" w:hAnsi="Traditional Arabic" w:cs="Traditional Arabic" w:hint="cs"/>
          <w:sz w:val="32"/>
          <w:szCs w:val="32"/>
          <w:rtl/>
        </w:rPr>
        <w:t xml:space="preserve">اللطيف بعبده إذا اشتكى ما أصابه من ألم، </w:t>
      </w:r>
      <w:r w:rsidR="00D272DA">
        <w:rPr>
          <w:rFonts w:ascii="Traditional Arabic" w:hAnsi="Traditional Arabic" w:cs="Traditional Arabic" w:hint="cs"/>
          <w:sz w:val="32"/>
          <w:szCs w:val="32"/>
          <w:rtl/>
        </w:rPr>
        <w:t>أحمد الله ربي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272DA">
        <w:rPr>
          <w:rFonts w:ascii="Traditional Arabic" w:hAnsi="Traditional Arabic" w:cs="Traditional Arabic" w:hint="cs"/>
          <w:sz w:val="32"/>
          <w:szCs w:val="32"/>
          <w:rtl/>
        </w:rPr>
        <w:t>غد</w:t>
      </w:r>
      <w:r w:rsidR="00D815A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272DA">
        <w:rPr>
          <w:rFonts w:ascii="Traditional Arabic" w:hAnsi="Traditional Arabic" w:cs="Traditional Arabic" w:hint="cs"/>
          <w:sz w:val="32"/>
          <w:szCs w:val="32"/>
          <w:rtl/>
        </w:rPr>
        <w:t xml:space="preserve">ق النعم، وأشهد أن لا إله إلا هو، خلق الإنسان من عدم، وأشهد أن محمدًا عبده ورسوله، وصفيه من خلقه وخليله،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سيد العرب والعجم، صلى </w:t>
      </w:r>
      <w:r w:rsidR="00A6130E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لله عليه وعلى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وصح</w:t>
      </w: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</w:rPr>
        <w:t>به وسلم، الذين تعلموا وعلموا بالقلم</w:t>
      </w:r>
      <w:r w:rsidR="0058571A">
        <w:rPr>
          <w:rFonts w:ascii="Traditional Arabic" w:hAnsi="Traditional Arabic" w:cs="Traditional Arabic" w:hint="cs"/>
          <w:sz w:val="32"/>
          <w:szCs w:val="32"/>
          <w:rtl/>
        </w:rPr>
        <w:t xml:space="preserve">، أما بعد فاتقوا الله عباد الله </w:t>
      </w:r>
      <w:r w:rsidR="00447BD9">
        <w:rPr>
          <w:rFonts w:ascii="Traditional Arabic" w:hAnsi="Traditional Arabic" w:cs="Traditional Arabic"/>
          <w:sz w:val="32"/>
          <w:szCs w:val="32"/>
          <w:rtl/>
        </w:rPr>
        <w:t>﴿</w:t>
      </w:r>
      <w:r w:rsidR="0058571A" w:rsidRPr="00447BD9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 يَتَّقِ اللَّهَ يَجْعَل لَّهُ مَخْرَجًا</w:t>
      </w:r>
      <w:r w:rsidR="0058571A">
        <w:rPr>
          <w:rFonts w:ascii="Traditional Arabic" w:hAnsi="Traditional Arabic" w:cs="Traditional Arabic" w:hint="cs"/>
          <w:sz w:val="32"/>
          <w:szCs w:val="32"/>
          <w:rtl/>
        </w:rPr>
        <w:t xml:space="preserve"> * </w:t>
      </w:r>
      <w:r w:rsidR="0058571A" w:rsidRPr="00447BD9">
        <w:rPr>
          <w:rFonts w:ascii="Traditional Arabic" w:hAnsi="Traditional Arabic" w:cs="Traditional Arabic"/>
          <w:b/>
          <w:bCs/>
          <w:sz w:val="32"/>
          <w:szCs w:val="32"/>
          <w:rtl/>
        </w:rPr>
        <w:t>وَيَرْزُقْهُ مِنْ حَيْثُ لَا يَحْتَسِبُ</w:t>
      </w:r>
      <w:r w:rsidR="0058571A">
        <w:rPr>
          <w:rFonts w:ascii="Traditional Arabic" w:hAnsi="Traditional Arabic" w:cs="Traditional Arabic"/>
          <w:sz w:val="32"/>
          <w:szCs w:val="32"/>
          <w:rtl/>
        </w:rPr>
        <w:t>﴾</w:t>
      </w:r>
      <w:r w:rsidR="00447B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47BD9" w:rsidRPr="00447BD9">
        <w:rPr>
          <w:rFonts w:ascii="Traditional Arabic" w:hAnsi="Traditional Arabic" w:cs="Traditional Arabic" w:hint="cs"/>
          <w:sz w:val="24"/>
          <w:szCs w:val="24"/>
          <w:rtl/>
        </w:rPr>
        <w:t>[الطلاق:2-3].</w:t>
      </w:r>
    </w:p>
    <w:p w:rsidR="00FB6730" w:rsidRDefault="002C101A" w:rsidP="007445E0">
      <w:pPr>
        <w:bidi/>
        <w:spacing w:after="0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CB56A6">
        <w:rPr>
          <w:rFonts w:ascii="Traditional Arabic" w:hAnsi="Traditional Arabic" w:cs="Traditional Arabic" w:hint="cs"/>
          <w:sz w:val="32"/>
          <w:szCs w:val="32"/>
          <w:rtl/>
        </w:rPr>
        <w:t xml:space="preserve">قال جل وعلا: </w:t>
      </w:r>
      <w:r w:rsidR="00CB56A6">
        <w:rPr>
          <w:rFonts w:ascii="Traditional Arabic" w:hAnsi="Traditional Arabic" w:cs="Traditional Arabic"/>
          <w:sz w:val="32"/>
          <w:szCs w:val="32"/>
          <w:rtl/>
        </w:rPr>
        <w:t>﴿</w:t>
      </w:r>
      <w:r w:rsidR="00CB56A6" w:rsidRPr="00720144">
        <w:rPr>
          <w:rFonts w:ascii="Traditional Arabic" w:hAnsi="Traditional Arabic" w:cs="Traditional Arabic"/>
          <w:b/>
          <w:bCs/>
          <w:sz w:val="32"/>
          <w:szCs w:val="32"/>
          <w:rtl/>
        </w:rPr>
        <w:t>بَلْ يُرِيدُ الْإِنسَانُ لِيَفْجُرَ أَمَامَهُ</w:t>
      </w:r>
      <w:r w:rsidR="00CB56A6">
        <w:rPr>
          <w:rFonts w:ascii="Traditional Arabic" w:hAnsi="Traditional Arabic" w:cs="Traditional Arabic"/>
          <w:sz w:val="32"/>
          <w:szCs w:val="32"/>
          <w:rtl/>
        </w:rPr>
        <w:t>﴾</w:t>
      </w:r>
      <w:r w:rsidR="00CB56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B56A6" w:rsidRPr="00720144">
        <w:rPr>
          <w:rFonts w:ascii="Traditional Arabic" w:hAnsi="Traditional Arabic" w:cs="Traditional Arabic" w:hint="cs"/>
          <w:sz w:val="24"/>
          <w:szCs w:val="24"/>
          <w:rtl/>
        </w:rPr>
        <w:t>[القيامة:5].</w:t>
      </w:r>
      <w:r w:rsidR="00CB56A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B6730" w:rsidRPr="00FB6730">
        <w:rPr>
          <w:rFonts w:ascii="Traditional Arabic" w:hAnsi="Traditional Arabic" w:cs="Traditional Arabic"/>
          <w:sz w:val="32"/>
          <w:szCs w:val="32"/>
          <w:rtl/>
        </w:rPr>
        <w:t xml:space="preserve">عن ابن عباس </w:t>
      </w:r>
      <w:r w:rsidR="00FB6730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عنهما قال: </w:t>
      </w:r>
      <w:r w:rsidR="00FB6730" w:rsidRPr="00FB6730">
        <w:rPr>
          <w:rFonts w:ascii="Traditional Arabic" w:hAnsi="Traditional Arabic" w:cs="Traditional Arabic"/>
          <w:sz w:val="32"/>
          <w:szCs w:val="32"/>
          <w:rtl/>
        </w:rPr>
        <w:t>يعني الأمل، يقول الإنسان: أعمل ثم أتوب قبل يوم القيامة</w:t>
      </w:r>
      <w:r w:rsidR="00FB6730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FB6730" w:rsidRPr="00FB6730">
        <w:rPr>
          <w:rFonts w:ascii="Traditional Arabic" w:hAnsi="Traditional Arabic" w:cs="Traditional Arabic" w:hint="cs"/>
          <w:sz w:val="24"/>
          <w:szCs w:val="24"/>
          <w:rtl/>
        </w:rPr>
        <w:t>[جامع التأويل للطبري]</w:t>
      </w:r>
      <w:r w:rsidR="00701D02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A1B07">
        <w:rPr>
          <w:rFonts w:ascii="Traditional Arabic" w:hAnsi="Traditional Arabic" w:cs="Traditional Arabic"/>
          <w:sz w:val="32"/>
          <w:szCs w:val="32"/>
          <w:rtl/>
        </w:rPr>
        <w:t>قال الضحاك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رحمه الله</w:t>
      </w:r>
      <w:r w:rsidRPr="002A1B07">
        <w:rPr>
          <w:rFonts w:ascii="Traditional Arabic" w:hAnsi="Traditional Arabic" w:cs="Traditional Arabic"/>
          <w:sz w:val="32"/>
          <w:szCs w:val="32"/>
          <w:rtl/>
        </w:rPr>
        <w:t>: هو الأمل يؤمل الإنسان، أعيش وأصيب من الدنيا كذا، وأصيب كذا، ولا يذكر الموت.</w:t>
      </w:r>
      <w:r w:rsidRPr="002A1B0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FB6730">
        <w:rPr>
          <w:rFonts w:ascii="Traditional Arabic" w:hAnsi="Traditional Arabic" w:cs="Traditional Arabic" w:hint="cs"/>
          <w:sz w:val="24"/>
          <w:szCs w:val="24"/>
          <w:rtl/>
        </w:rPr>
        <w:t>[جامع التأويل للطبري]</w:t>
      </w:r>
      <w:r w:rsidR="00701D02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5C48C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ED482A" w:rsidRPr="00ED482A">
        <w:rPr>
          <w:rFonts w:ascii="Traditional Arabic" w:hAnsi="Traditional Arabic" w:cs="Traditional Arabic"/>
          <w:sz w:val="32"/>
          <w:szCs w:val="32"/>
          <w:rtl/>
        </w:rPr>
        <w:t xml:space="preserve">ابن آدم </w:t>
      </w:r>
      <w:r w:rsidR="005C48C1">
        <w:rPr>
          <w:rFonts w:ascii="Traditional Arabic" w:hAnsi="Traditional Arabic" w:cs="Traditional Arabic" w:hint="cs"/>
          <w:sz w:val="32"/>
          <w:szCs w:val="32"/>
          <w:rtl/>
        </w:rPr>
        <w:t xml:space="preserve">لا يجهل </w:t>
      </w:r>
      <w:r w:rsidR="00ED482A" w:rsidRPr="00ED482A">
        <w:rPr>
          <w:rFonts w:ascii="Traditional Arabic" w:hAnsi="Traditional Arabic" w:cs="Traditional Arabic"/>
          <w:sz w:val="32"/>
          <w:szCs w:val="32"/>
          <w:rtl/>
        </w:rPr>
        <w:t>أن ربه قادر على أن يجمع عظامه، ولكنه يريد أن يمضي أمامه قُدُما في معاصي الله، لا ي</w:t>
      </w:r>
      <w:r w:rsidR="0088532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D482A" w:rsidRPr="00ED482A">
        <w:rPr>
          <w:rFonts w:ascii="Traditional Arabic" w:hAnsi="Traditional Arabic" w:cs="Traditional Arabic"/>
          <w:sz w:val="32"/>
          <w:szCs w:val="32"/>
          <w:rtl/>
        </w:rPr>
        <w:t>ثنيه عنها شيء، ولا يتوب منها أبد</w:t>
      </w:r>
      <w:r w:rsidR="005C48C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D482A" w:rsidRPr="00ED482A">
        <w:rPr>
          <w:rFonts w:ascii="Traditional Arabic" w:hAnsi="Traditional Arabic" w:cs="Traditional Arabic"/>
          <w:sz w:val="32"/>
          <w:szCs w:val="32"/>
          <w:rtl/>
        </w:rPr>
        <w:t>ا، ويسوّف التوبة.</w:t>
      </w:r>
      <w:r w:rsidR="00ED482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482A" w:rsidRPr="00FB6730">
        <w:rPr>
          <w:rFonts w:ascii="Traditional Arabic" w:hAnsi="Traditional Arabic" w:cs="Traditional Arabic" w:hint="cs"/>
          <w:sz w:val="24"/>
          <w:szCs w:val="24"/>
          <w:rtl/>
        </w:rPr>
        <w:t>[جامع التأويل للطبري</w:t>
      </w:r>
      <w:r w:rsidR="005C48C1">
        <w:rPr>
          <w:rFonts w:ascii="Traditional Arabic" w:hAnsi="Traditional Arabic" w:cs="Traditional Arabic" w:hint="cs"/>
          <w:sz w:val="24"/>
          <w:szCs w:val="24"/>
          <w:rtl/>
        </w:rPr>
        <w:t xml:space="preserve"> بتصرف</w:t>
      </w:r>
      <w:r w:rsidR="00ED482A" w:rsidRPr="00FB6730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D56FEE" w:rsidRDefault="009437A9" w:rsidP="007445E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01D02">
        <w:rPr>
          <w:rFonts w:ascii="Traditional Arabic" w:hAnsi="Traditional Arabic" w:cs="Traditional Arabic" w:hint="cs"/>
          <w:sz w:val="32"/>
          <w:szCs w:val="32"/>
          <w:rtl/>
        </w:rPr>
        <w:t>والتسويف يا عباد الله منه</w:t>
      </w:r>
      <w:r w:rsidR="00AF5DFE" w:rsidRPr="00AF5DFE">
        <w:rPr>
          <w:rFonts w:ascii="Traditional Arabic" w:hAnsi="Traditional Arabic" w:cs="Traditional Arabic"/>
          <w:sz w:val="32"/>
          <w:szCs w:val="32"/>
          <w:rtl/>
        </w:rPr>
        <w:t xml:space="preserve"> المذموم: </w:t>
      </w:r>
      <w:r w:rsidR="00701D0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F5DFE" w:rsidRPr="00AF5DFE">
        <w:rPr>
          <w:rFonts w:ascii="Traditional Arabic" w:hAnsi="Traditional Arabic" w:cs="Traditional Arabic"/>
          <w:sz w:val="32"/>
          <w:szCs w:val="32"/>
          <w:rtl/>
        </w:rPr>
        <w:t xml:space="preserve">هو التأجيل أو التأخير لتنفيذ المطلوب بغير مبرر، وهو الذي نبه إليه الحق تبارك وتعالى بقوله: </w:t>
      </w:r>
      <w:r w:rsidR="00701D02">
        <w:rPr>
          <w:rFonts w:ascii="Traditional Arabic" w:hAnsi="Traditional Arabic" w:cs="Traditional Arabic"/>
          <w:sz w:val="32"/>
          <w:szCs w:val="32"/>
          <w:rtl/>
        </w:rPr>
        <w:t>﴿</w:t>
      </w:r>
      <w:r w:rsidR="00701D02" w:rsidRPr="00701D0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وَأَنفِقُوا مِن مَّا رَزَقْنَاكُم مِّن قَبْلِ أَن يَأْتِيَ أَحَدَكُمُ الْمَوْتُ فَيَقُولَ رَبِّ لَوْلَا أَخَّرْتَنِي </w:t>
      </w:r>
      <w:proofErr w:type="spellStart"/>
      <w:r w:rsidR="00701D02" w:rsidRPr="00701D02">
        <w:rPr>
          <w:rFonts w:ascii="Traditional Arabic" w:hAnsi="Traditional Arabic" w:cs="Traditional Arabic"/>
          <w:b/>
          <w:bCs/>
          <w:sz w:val="32"/>
          <w:szCs w:val="32"/>
          <w:rtl/>
        </w:rPr>
        <w:t>إِلَىٰ</w:t>
      </w:r>
      <w:proofErr w:type="spellEnd"/>
      <w:r w:rsidR="00701D02" w:rsidRPr="00701D0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أَجَلٍ قَرِيبٍ فَأَصَّدَّقَ وَأَكُن مِّنَ الصَّالِحِينَ</w:t>
      </w:r>
      <w:r w:rsidR="00701D02">
        <w:rPr>
          <w:rFonts w:ascii="Traditional Arabic" w:hAnsi="Traditional Arabic" w:cs="Traditional Arabic"/>
          <w:sz w:val="32"/>
          <w:szCs w:val="32"/>
          <w:rtl/>
        </w:rPr>
        <w:t>﴾</w:t>
      </w:r>
      <w:r w:rsidR="00701D02" w:rsidRPr="00701D0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1D02" w:rsidRPr="00701D02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AF5DFE" w:rsidRPr="00701D02">
        <w:rPr>
          <w:rFonts w:ascii="Traditional Arabic" w:hAnsi="Traditional Arabic" w:cs="Traditional Arabic"/>
          <w:sz w:val="24"/>
          <w:szCs w:val="24"/>
          <w:rtl/>
        </w:rPr>
        <w:t>المنافقون:10</w:t>
      </w:r>
      <w:r w:rsidR="00701D02" w:rsidRPr="00701D02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7358AD" w:rsidRDefault="00606662" w:rsidP="007445E0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وأما المحمود </w:t>
      </w:r>
      <w:r w:rsidR="009437A9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>: فهو التهويل أو الوعد والوعيد، دفعا لفعل خير، أو ترك شر، أو ترقب</w:t>
      </w:r>
      <w:r w:rsidR="009437A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>ا وانتظار</w:t>
      </w:r>
      <w:r w:rsidR="009437A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>ا للحظة مناسبة، وفرصة مواتية</w:t>
      </w:r>
      <w:r w:rsidR="00424A3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437A9">
        <w:rPr>
          <w:rFonts w:ascii="Traditional Arabic" w:hAnsi="Traditional Arabic" w:cs="Traditional Arabic"/>
          <w:sz w:val="32"/>
          <w:szCs w:val="32"/>
          <w:rtl/>
        </w:rPr>
        <w:t>﴿</w:t>
      </w:r>
      <w:r w:rsidR="009437A9" w:rsidRPr="009437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إِنَّ </w:t>
      </w:r>
      <w:proofErr w:type="spellStart"/>
      <w:r w:rsidR="009437A9" w:rsidRPr="009437A9">
        <w:rPr>
          <w:rFonts w:ascii="Traditional Arabic" w:hAnsi="Traditional Arabic" w:cs="Traditional Arabic"/>
          <w:b/>
          <w:bCs/>
          <w:sz w:val="32"/>
          <w:szCs w:val="32"/>
          <w:rtl/>
        </w:rPr>
        <w:t>هَٰذَا</w:t>
      </w:r>
      <w:proofErr w:type="spellEnd"/>
      <w:r w:rsidR="009437A9" w:rsidRPr="009437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لَمَكْرٌ </w:t>
      </w:r>
      <w:proofErr w:type="spellStart"/>
      <w:r w:rsidR="009437A9" w:rsidRPr="009437A9">
        <w:rPr>
          <w:rFonts w:ascii="Traditional Arabic" w:hAnsi="Traditional Arabic" w:cs="Traditional Arabic"/>
          <w:b/>
          <w:bCs/>
          <w:sz w:val="32"/>
          <w:szCs w:val="32"/>
          <w:rtl/>
        </w:rPr>
        <w:t>مَّكَرْتُمُوهُ</w:t>
      </w:r>
      <w:proofErr w:type="spellEnd"/>
      <w:r w:rsidR="009437A9" w:rsidRPr="009437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الْمَدِينَةِ لِتُخْرِجُوا مِنْهَا أَهْلَهَا فَسَوْفَ تَعْلَمُونَ</w:t>
      </w:r>
      <w:r w:rsidR="009437A9">
        <w:rPr>
          <w:rFonts w:ascii="Traditional Arabic" w:hAnsi="Traditional Arabic" w:cs="Traditional Arabic"/>
          <w:sz w:val="32"/>
          <w:szCs w:val="32"/>
          <w:rtl/>
        </w:rPr>
        <w:t>﴾</w:t>
      </w:r>
      <w:r w:rsidR="009437A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0F88" w:rsidRPr="00B50F88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424A30" w:rsidRPr="00B50F88">
        <w:rPr>
          <w:rFonts w:ascii="Traditional Arabic" w:hAnsi="Traditional Arabic" w:cs="Traditional Arabic"/>
          <w:sz w:val="24"/>
          <w:szCs w:val="24"/>
          <w:rtl/>
        </w:rPr>
        <w:t>الأعراف</w:t>
      </w:r>
      <w:r w:rsidR="00B50F88" w:rsidRPr="00B50F88">
        <w:rPr>
          <w:rFonts w:ascii="Traditional Arabic" w:hAnsi="Traditional Arabic" w:cs="Traditional Arabic" w:hint="cs"/>
          <w:sz w:val="24"/>
          <w:szCs w:val="24"/>
          <w:rtl/>
        </w:rPr>
        <w:t>:123]</w:t>
      </w:r>
      <w:r w:rsidR="007358A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F5DFE" w:rsidRDefault="007358AD" w:rsidP="007358AD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طلب أولاد يعقوب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عليه السلام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من أبيهم أن يعفو عنهم وأن يستغفر لهم ربهم، بعد أن أدركوا خطأهم الذي وقعوا فيه بشأن يوسف عليه السلام قائلين: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7358AD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أَبَانَا اسْتَغْفِرْ لَنَا ذُنُوبَنَا إِنَّا كُنَّا خَاطِئِينَ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358AD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424A30" w:rsidRPr="007358AD">
        <w:rPr>
          <w:rFonts w:ascii="Traditional Arabic" w:hAnsi="Traditional Arabic" w:cs="Traditional Arabic"/>
          <w:sz w:val="24"/>
          <w:szCs w:val="24"/>
          <w:rtl/>
        </w:rPr>
        <w:t>يوسف:97</w:t>
      </w:r>
      <w:r w:rsidRPr="007358AD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، فرد عليهم قائلا: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7358AD">
        <w:rPr>
          <w:rFonts w:ascii="Traditional Arabic" w:hAnsi="Traditional Arabic" w:cs="Traditional Arabic"/>
          <w:b/>
          <w:bCs/>
          <w:sz w:val="32"/>
          <w:szCs w:val="32"/>
          <w:rtl/>
        </w:rPr>
        <w:t>سَوْفَ أَسْتَغْفِرُ لَكُمْ رَبِّي إِنَّهُ هُوَ الْغَفُورُ الرَّحِيمُ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7358A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358AD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424A30" w:rsidRPr="007358AD">
        <w:rPr>
          <w:rFonts w:ascii="Traditional Arabic" w:hAnsi="Traditional Arabic" w:cs="Traditional Arabic"/>
          <w:sz w:val="24"/>
          <w:szCs w:val="24"/>
          <w:rtl/>
        </w:rPr>
        <w:t>يوسف:98</w:t>
      </w:r>
      <w:r w:rsidRPr="007358AD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F10B17" w:rsidRDefault="00974C02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>و</w:t>
      </w:r>
      <w:r w:rsidR="00F10B17">
        <w:rPr>
          <w:rFonts w:ascii="Traditional Arabic" w:hAnsi="Traditional Arabic" w:cs="Traditional Arabic" w:hint="cs"/>
          <w:sz w:val="32"/>
          <w:szCs w:val="32"/>
          <w:rtl/>
        </w:rPr>
        <w:t xml:space="preserve">للتسويف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أسباب وبواعث توقع </w:t>
      </w:r>
      <w:r w:rsidR="00F10B17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 منها:</w:t>
      </w:r>
      <w:r w:rsidR="006F3CD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>الأسرة التي تبن</w:t>
      </w:r>
      <w:r w:rsidR="00F10B17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 حياتها على التسويف</w:t>
      </w:r>
      <w:r w:rsidR="00424A3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24A30" w:rsidRPr="00424A30">
        <w:rPr>
          <w:rFonts w:ascii="Traditional Arabic" w:hAnsi="Traditional Arabic" w:cs="Traditional Arabic"/>
          <w:sz w:val="32"/>
          <w:szCs w:val="32"/>
          <w:rtl/>
        </w:rPr>
        <w:t xml:space="preserve"> فالأب، والأم، والأجداد، والإخوة الكبار غارقون </w:t>
      </w:r>
      <w:r w:rsidR="00F10B17">
        <w:rPr>
          <w:rFonts w:ascii="Traditional Arabic" w:hAnsi="Traditional Arabic" w:cs="Traditional Arabic" w:hint="cs"/>
          <w:sz w:val="32"/>
          <w:szCs w:val="32"/>
          <w:rtl/>
        </w:rPr>
        <w:t>في تسويف الأمور</w:t>
      </w:r>
      <w:r w:rsidR="00424A3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10B17" w:rsidRDefault="00F10B17" w:rsidP="00636B5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10B17">
        <w:rPr>
          <w:rFonts w:ascii="Traditional Arabic" w:hAnsi="Traditional Arabic" w:cs="Traditional Arabic"/>
          <w:sz w:val="32"/>
          <w:szCs w:val="32"/>
          <w:rtl/>
        </w:rPr>
        <w:t>وَيَنشَأُ ناشِئُ الفِتيانِ مِنّا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 w:rsidRPr="00F10B17">
        <w:rPr>
          <w:rFonts w:ascii="Traditional Arabic" w:hAnsi="Traditional Arabic" w:cs="Traditional Arabic"/>
          <w:sz w:val="32"/>
          <w:szCs w:val="32"/>
          <w:rtl/>
        </w:rPr>
        <w:t>عَلى ما كانَ عَوَّدَهُ أَبوهُ</w:t>
      </w:r>
    </w:p>
    <w:p w:rsidR="00F10B17" w:rsidRDefault="00F10B17" w:rsidP="00636B5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10B17">
        <w:rPr>
          <w:rFonts w:ascii="Traditional Arabic" w:hAnsi="Traditional Arabic" w:cs="Traditional Arabic"/>
          <w:sz w:val="32"/>
          <w:szCs w:val="32"/>
          <w:rtl/>
        </w:rPr>
        <w:t xml:space="preserve">وَما دانَ الفَتى </w:t>
      </w:r>
      <w:proofErr w:type="spellStart"/>
      <w:r w:rsidRPr="00F10B17">
        <w:rPr>
          <w:rFonts w:ascii="Traditional Arabic" w:hAnsi="Traditional Arabic" w:cs="Traditional Arabic"/>
          <w:sz w:val="32"/>
          <w:szCs w:val="32"/>
          <w:rtl/>
        </w:rPr>
        <w:t>بِحِجىً</w:t>
      </w:r>
      <w:proofErr w:type="spellEnd"/>
      <w:r w:rsidRPr="00F10B17">
        <w:rPr>
          <w:rFonts w:ascii="Traditional Arabic" w:hAnsi="Traditional Arabic" w:cs="Traditional Arabic"/>
          <w:sz w:val="32"/>
          <w:szCs w:val="32"/>
          <w:rtl/>
        </w:rPr>
        <w:t xml:space="preserve"> وَلَكِن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 w:rsidRPr="00F10B17">
        <w:rPr>
          <w:rFonts w:ascii="Traditional Arabic" w:hAnsi="Traditional Arabic" w:cs="Traditional Arabic"/>
          <w:sz w:val="32"/>
          <w:szCs w:val="32"/>
          <w:rtl/>
        </w:rPr>
        <w:t>يُعَلِّمُهُ التَدَيُّنَ أَقرَبوهُ</w:t>
      </w:r>
    </w:p>
    <w:p w:rsidR="00AF61CE" w:rsidRDefault="006F3CDD" w:rsidP="00F10B17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="00AF61C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D630C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AF61CE">
        <w:rPr>
          <w:rFonts w:ascii="Traditional Arabic" w:hAnsi="Traditional Arabic" w:cs="Traditional Arabic" w:hint="cs"/>
          <w:sz w:val="32"/>
          <w:szCs w:val="32"/>
          <w:rtl/>
        </w:rPr>
        <w:t>سباب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F3CDD">
        <w:rPr>
          <w:rFonts w:ascii="Traditional Arabic" w:hAnsi="Traditional Arabic" w:cs="Traditional Arabic"/>
          <w:sz w:val="32"/>
          <w:szCs w:val="32"/>
          <w:rtl/>
        </w:rPr>
        <w:t>صحبة الكسالى والمسوفين:</w:t>
      </w:r>
      <w:r w:rsidR="00AF61CE">
        <w:rPr>
          <w:rFonts w:ascii="Traditional Arabic" w:hAnsi="Traditional Arabic" w:cs="Traditional Arabic" w:hint="cs"/>
          <w:sz w:val="32"/>
          <w:szCs w:val="32"/>
          <w:rtl/>
        </w:rPr>
        <w:t xml:space="preserve"> قال عليه الصلاة والسلام: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61CE">
        <w:rPr>
          <w:rFonts w:ascii="Traditional Arabic" w:hAnsi="Traditional Arabic" w:cs="Traditional Arabic"/>
          <w:sz w:val="32"/>
          <w:szCs w:val="32"/>
          <w:rtl/>
        </w:rPr>
        <w:t>«</w:t>
      </w:r>
      <w:r w:rsidR="00AF61CE" w:rsidRPr="00AF61C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الرجلُ على دينِ خليلِه فلينظرْ أحدُكم من </w:t>
      </w:r>
      <w:proofErr w:type="spellStart"/>
      <w:r w:rsidR="00AF61CE" w:rsidRPr="00AF61CE">
        <w:rPr>
          <w:rFonts w:ascii="Traditional Arabic" w:hAnsi="Traditional Arabic" w:cs="Traditional Arabic"/>
          <w:b/>
          <w:bCs/>
          <w:sz w:val="32"/>
          <w:szCs w:val="32"/>
          <w:rtl/>
        </w:rPr>
        <w:t>يُخالِلُ</w:t>
      </w:r>
      <w:proofErr w:type="spellEnd"/>
      <w:r w:rsidR="00AF61CE">
        <w:rPr>
          <w:rFonts w:ascii="Traditional Arabic" w:hAnsi="Traditional Arabic" w:cs="Traditional Arabic"/>
          <w:sz w:val="32"/>
          <w:szCs w:val="32"/>
          <w:rtl/>
        </w:rPr>
        <w:t>»</w:t>
      </w:r>
      <w:r w:rsidR="00AF61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61CE" w:rsidRPr="00AF61CE">
        <w:rPr>
          <w:rFonts w:ascii="Traditional Arabic" w:hAnsi="Traditional Arabic" w:cs="Traditional Arabic" w:hint="cs"/>
          <w:sz w:val="24"/>
          <w:szCs w:val="24"/>
          <w:rtl/>
        </w:rPr>
        <w:t>[صحيح أبي داود (4833)].</w:t>
      </w:r>
    </w:p>
    <w:p w:rsidR="00AF61CE" w:rsidRPr="00AF61CE" w:rsidRDefault="00AF61CE" w:rsidP="00636B5D">
      <w:pPr>
        <w:bidi/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AF61CE">
        <w:rPr>
          <w:rFonts w:ascii="Traditional Arabic" w:hAnsi="Traditional Arabic" w:cs="Traditional Arabic"/>
          <w:sz w:val="32"/>
          <w:szCs w:val="32"/>
          <w:rtl/>
        </w:rPr>
        <w:t>فَلا تَصحَب أَخا الجَهلِ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 w:rsidRPr="00AF61CE">
        <w:rPr>
          <w:rFonts w:ascii="Traditional Arabic" w:hAnsi="Traditional Arabic" w:cs="Traditional Arabic"/>
          <w:sz w:val="32"/>
          <w:szCs w:val="32"/>
          <w:rtl/>
        </w:rPr>
        <w:t>وَإياكَ وَاِيّاهُ</w:t>
      </w:r>
    </w:p>
    <w:p w:rsidR="00AF61CE" w:rsidRPr="00AF61CE" w:rsidRDefault="00AF61CE" w:rsidP="00636B5D">
      <w:pPr>
        <w:bidi/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AF61CE">
        <w:rPr>
          <w:rFonts w:ascii="Traditional Arabic" w:hAnsi="Traditional Arabic" w:cs="Traditional Arabic"/>
          <w:sz w:val="32"/>
          <w:szCs w:val="32"/>
          <w:rtl/>
        </w:rPr>
        <w:t>فَكَم مِن جاهِلٍ أَردى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 w:rsidRPr="00AF61CE">
        <w:rPr>
          <w:rFonts w:ascii="Traditional Arabic" w:hAnsi="Traditional Arabic" w:cs="Traditional Arabic"/>
          <w:sz w:val="32"/>
          <w:szCs w:val="32"/>
          <w:rtl/>
        </w:rPr>
        <w:t>حَليماً حينَ آخاهُ</w:t>
      </w:r>
    </w:p>
    <w:p w:rsidR="00424A30" w:rsidRDefault="00AF61CE" w:rsidP="00636B5D">
      <w:pPr>
        <w:bidi/>
        <w:spacing w:after="0"/>
        <w:rPr>
          <w:rFonts w:ascii="Traditional Arabic" w:hAnsi="Traditional Arabic" w:cs="Traditional Arabic"/>
          <w:sz w:val="32"/>
          <w:szCs w:val="32"/>
          <w:rtl/>
        </w:rPr>
      </w:pPr>
      <w:r w:rsidRPr="00AF61CE">
        <w:rPr>
          <w:rFonts w:ascii="Traditional Arabic" w:hAnsi="Traditional Arabic" w:cs="Traditional Arabic"/>
          <w:sz w:val="32"/>
          <w:szCs w:val="32"/>
          <w:rtl/>
        </w:rPr>
        <w:t>يُقاسُ المَرءُ بِالمَرءِ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 w:rsidRPr="00AF61CE">
        <w:rPr>
          <w:rFonts w:ascii="Traditional Arabic" w:hAnsi="Traditional Arabic" w:cs="Traditional Arabic"/>
          <w:sz w:val="32"/>
          <w:szCs w:val="32"/>
          <w:rtl/>
        </w:rPr>
        <w:t>إِذا ما هُوَ ما شاهُ</w:t>
      </w:r>
    </w:p>
    <w:p w:rsidR="006F3CDD" w:rsidRPr="00C20CFE" w:rsidRDefault="00C20CFE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الأسباب: 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>ض</w:t>
      </w:r>
      <w:r w:rsidR="002E7B7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>ع</w:t>
      </w:r>
      <w:r w:rsidR="002E7B7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>ف</w:t>
      </w:r>
      <w:r w:rsidR="002E7B7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 xml:space="preserve"> الإرادة أو الكسل والتراخي مع النفس:</w:t>
      </w:r>
      <w:r w:rsidR="003F6BF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هنا 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>نفهم استعاذته صلى الله عليه وسلم الدائمة من العجز والكسل، إذ كان كثير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F6BFE" w:rsidRPr="003F6BFE">
        <w:rPr>
          <w:rFonts w:ascii="Traditional Arabic" w:hAnsi="Traditional Arabic" w:cs="Traditional Arabic"/>
          <w:sz w:val="32"/>
          <w:szCs w:val="32"/>
          <w:rtl/>
        </w:rPr>
        <w:t xml:space="preserve">ا ما يدعو في الصباح والمساء بهذا الدعاء: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C20CFE">
        <w:rPr>
          <w:rFonts w:ascii="Traditional Arabic" w:hAnsi="Traditional Arabic" w:cs="Traditional Arabic"/>
          <w:b/>
          <w:bCs/>
          <w:sz w:val="32"/>
          <w:szCs w:val="32"/>
          <w:rtl/>
        </w:rPr>
        <w:t>اللَّهُمَّ إنِّي أعُوذُ بكَ مِنَ العَجْزِ والكَسَلِ، والجُبْنِ والهَرَمِ، وأَعُوذُ بكَ مِن فِتْنَةِ المَحْيا والمَماتِ، وأَعُوذُ بكَ مِن عَذابِ القَبْرِ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20CFE">
        <w:rPr>
          <w:rFonts w:ascii="Traditional Arabic" w:hAnsi="Traditional Arabic" w:cs="Traditional Arabic" w:hint="cs"/>
          <w:sz w:val="24"/>
          <w:szCs w:val="24"/>
          <w:rtl/>
        </w:rPr>
        <w:t>[رواه البخاري (2823)].</w:t>
      </w:r>
    </w:p>
    <w:p w:rsidR="003F6BFE" w:rsidRDefault="00273F7D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BA3006">
        <w:rPr>
          <w:rFonts w:ascii="Traditional Arabic" w:hAnsi="Traditional Arabic" w:cs="Traditional Arabic" w:hint="cs"/>
          <w:sz w:val="32"/>
          <w:szCs w:val="32"/>
          <w:rtl/>
        </w:rPr>
        <w:t xml:space="preserve">ومنها 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أمن مكر الله: وقد يكون أمن مكر الله سبب</w:t>
      </w:r>
      <w:r w:rsidR="00BA300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ا من الأسباب التي توقع في التسويف، إذ الإنسان مجبول</w:t>
      </w:r>
      <w:r w:rsidR="00BA300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على المبادرة والإسراع بأداء ما ي</w:t>
      </w:r>
      <w:r w:rsidR="00BA300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طلب منه عندما يخاف، 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وعلى </w:t>
      </w:r>
      <w:proofErr w:type="spellStart"/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التواني</w:t>
      </w:r>
      <w:proofErr w:type="spellEnd"/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والتفريط إذا أمن، ولقد أشار رب العزة إلى هذا السبب عند حديثه عن الكفار وم</w:t>
      </w:r>
      <w:r w:rsidR="0087457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ضيهم في كفرهم وباطلهم، فقال سبحانه: </w:t>
      </w:r>
      <w:r w:rsidR="001A70E6">
        <w:rPr>
          <w:rFonts w:ascii="Traditional Arabic" w:hAnsi="Traditional Arabic" w:cs="Traditional Arabic"/>
          <w:sz w:val="32"/>
          <w:szCs w:val="32"/>
          <w:rtl/>
        </w:rPr>
        <w:t>﴿</w:t>
      </w:r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أَفَأَمِنَ أَهْلُ </w:t>
      </w:r>
      <w:proofErr w:type="spellStart"/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>الْقُرَىٰ</w:t>
      </w:r>
      <w:proofErr w:type="spellEnd"/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أَن يَأْتِيَهُم بَأْسُنَا بَيَاتًا وَهُمْ نَائِمُونَ</w:t>
      </w:r>
      <w:r w:rsidR="001A70E6" w:rsidRPr="001A70E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A70E6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أَوَأَمِنَ أَهْلُ </w:t>
      </w:r>
      <w:proofErr w:type="spellStart"/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>الْقُرَىٰ</w:t>
      </w:r>
      <w:proofErr w:type="spellEnd"/>
      <w:r w:rsidR="001A70E6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أَن يَأْتِيَهُم بَأْسُنَا ضُحًى وَهُمْ يَلْعَبُونَ</w:t>
      </w:r>
      <w:r w:rsidR="001A70E6" w:rsidRPr="001A70E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A70E6">
        <w:rPr>
          <w:rFonts w:ascii="Traditional Arabic" w:hAnsi="Traditional Arabic" w:cs="Traditional Arabic" w:hint="cs"/>
          <w:sz w:val="32"/>
          <w:szCs w:val="32"/>
          <w:rtl/>
        </w:rPr>
        <w:t xml:space="preserve">* </w:t>
      </w:r>
      <w:r w:rsidR="00025C95" w:rsidRPr="00025C95">
        <w:rPr>
          <w:rFonts w:ascii="Traditional Arabic" w:hAnsi="Traditional Arabic" w:cs="Traditional Arabic"/>
          <w:b/>
          <w:bCs/>
          <w:sz w:val="32"/>
          <w:szCs w:val="32"/>
          <w:rtl/>
        </w:rPr>
        <w:t>أَفَأَمِنُوا مَكْرَ اللَّهِ فَلَا يَأْمَنُ مَكْرَ اللَّهِ إِلَّا الْقَوْمُ الْخَاسِرُونَ</w:t>
      </w:r>
      <w:r w:rsidR="00025C95">
        <w:rPr>
          <w:rFonts w:ascii="Traditional Arabic" w:hAnsi="Traditional Arabic" w:cs="Traditional Arabic"/>
          <w:sz w:val="32"/>
          <w:szCs w:val="32"/>
          <w:rtl/>
        </w:rPr>
        <w:t>﴾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25C95" w:rsidRPr="00025C95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0278EA" w:rsidRPr="00025C95">
        <w:rPr>
          <w:rFonts w:ascii="Traditional Arabic" w:hAnsi="Traditional Arabic" w:cs="Traditional Arabic"/>
          <w:sz w:val="24"/>
          <w:szCs w:val="24"/>
          <w:rtl/>
        </w:rPr>
        <w:t>الأعراف:97-99</w:t>
      </w:r>
      <w:r w:rsidR="00025C95" w:rsidRPr="00025C95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0278EA" w:rsidRDefault="000A3E53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ومن الأسباب التي توقع في التسويف: 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طول الأمل مع نسيان الموت والدار الآخرة: يقول ابن الجوزي </w:t>
      </w:r>
      <w:r>
        <w:rPr>
          <w:rFonts w:ascii="Traditional Arabic" w:hAnsi="Traditional Arabic" w:cs="Traditional Arabic" w:hint="cs"/>
          <w:sz w:val="32"/>
          <w:szCs w:val="32"/>
          <w:rtl/>
        </w:rPr>
        <w:t>رحمه الله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: يجب على من لا يدري متى يبغته الموت أن يكون مستعد</w:t>
      </w:r>
      <w:r w:rsidR="00B32C5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ا، ولا يغتر بالشباب، والصحة، فإن أقل من يموت الأشياخ، وأكثر من يموت الشبان، ولهذا يندر من يكبر، وقد أنشدوا: ي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عم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ر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واحد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غ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ر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قوم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ا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 xml:space="preserve"> ...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وي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نسى من يموت من الشباب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ومن </w:t>
      </w:r>
      <w:proofErr w:type="spellStart"/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الاغترار</w:t>
      </w:r>
      <w:proofErr w:type="spellEnd"/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طول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الأمل، وما من آفة أعظم منه، فإنه لولا طول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الأمل ما وقع إهمال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أصلا، وإنما ي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87457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م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المعاصي، وي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ؤخر التوبة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لطول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الأمل، وت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بادر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 xml:space="preserve"> الشهوات، وت</w:t>
      </w:r>
      <w:r w:rsidR="00B30B8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278EA" w:rsidRPr="000278EA">
        <w:rPr>
          <w:rFonts w:ascii="Traditional Arabic" w:hAnsi="Traditional Arabic" w:cs="Traditional Arabic"/>
          <w:sz w:val="32"/>
          <w:szCs w:val="32"/>
          <w:rtl/>
        </w:rPr>
        <w:t>نسى الإنابة لطول الأمل.</w:t>
      </w:r>
      <w:r w:rsidR="00804C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04C85" w:rsidRPr="00804C85">
        <w:rPr>
          <w:rFonts w:ascii="Traditional Arabic" w:hAnsi="Traditional Arabic" w:cs="Traditional Arabic" w:hint="cs"/>
          <w:sz w:val="24"/>
          <w:szCs w:val="24"/>
          <w:rtl/>
        </w:rPr>
        <w:t>[صيد الخاطر</w:t>
      </w:r>
      <w:r w:rsidR="00142EB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42EB1">
        <w:rPr>
          <w:rFonts w:ascii="Traditional Arabic" w:hAnsi="Traditional Arabic" w:cs="Traditional Arabic"/>
          <w:sz w:val="24"/>
          <w:szCs w:val="24"/>
          <w:rtl/>
        </w:rPr>
        <w:t>–</w:t>
      </w:r>
      <w:r w:rsidR="00142EB1">
        <w:rPr>
          <w:rFonts w:ascii="Traditional Arabic" w:hAnsi="Traditional Arabic" w:cs="Traditional Arabic" w:hint="cs"/>
          <w:sz w:val="24"/>
          <w:szCs w:val="24"/>
          <w:rtl/>
        </w:rPr>
        <w:t xml:space="preserve"> الاستعداد ليوم الرحيل</w:t>
      </w:r>
      <w:r w:rsidR="00804C85" w:rsidRPr="00804C85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0278EA" w:rsidRPr="00EB4E41" w:rsidRDefault="00E11920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0540F" w:rsidRPr="0070540F">
        <w:rPr>
          <w:rFonts w:ascii="Traditional Arabic" w:hAnsi="Traditional Arabic" w:cs="Traditional Arabic"/>
          <w:sz w:val="32"/>
          <w:szCs w:val="32"/>
          <w:rtl/>
        </w:rPr>
        <w:t xml:space="preserve">ولعل هذا السبب يفسر لنا تحذيره صلى الله عليه وسلم من طول الأمل، والركون إلى الدنيا، والغفلة عن الآخرة، فقد </w:t>
      </w:r>
      <w:r w:rsidR="00EB4E41" w:rsidRPr="00EB4E41">
        <w:rPr>
          <w:rFonts w:ascii="Traditional Arabic" w:hAnsi="Traditional Arabic" w:cs="Traditional Arabic"/>
          <w:sz w:val="32"/>
          <w:szCs w:val="32"/>
          <w:rtl/>
        </w:rPr>
        <w:t xml:space="preserve">خَطَّ النبيُّ صَلَّى اللهُ عليه وسلَّمَ خَطًّا مُرَبَّعًا، وخَطَّ خَطًّا في الوَسَطِ خَارِجًا منه، وخَطَّ خُطَطًا صِغَارًا إلى هذا الذي في الوَسَطِ مِن جَانِبِهِ الذي في الوَسَطِ، وقَالَ: </w:t>
      </w:r>
      <w:r w:rsidR="00EB4E41">
        <w:rPr>
          <w:rFonts w:ascii="Traditional Arabic" w:hAnsi="Traditional Arabic" w:cs="Traditional Arabic"/>
          <w:sz w:val="32"/>
          <w:szCs w:val="32"/>
          <w:rtl/>
        </w:rPr>
        <w:t>«</w:t>
      </w:r>
      <w:r w:rsidR="00EB4E41" w:rsidRPr="00EB4E41">
        <w:rPr>
          <w:rFonts w:ascii="Traditional Arabic" w:hAnsi="Traditional Arabic" w:cs="Traditional Arabic"/>
          <w:b/>
          <w:bCs/>
          <w:sz w:val="32"/>
          <w:szCs w:val="32"/>
          <w:rtl/>
        </w:rPr>
        <w:t>هذا الإنْسَانُ، وهذا أجَلُهُ مُحِيطٌ به - أوْ: قدْ أحَاطَ به - وهذا الذي هو خَارِجٌ أمَلُهُ، وهذِه الخُطَطُ الصِّغَارُ الأعْرَاضُ، فإنْ أخْطَأَهُ هذا نَهَشَهُ هذا، وإنْ أخْطَأَهُ هذا نَهَشَهُ هذا</w:t>
      </w:r>
      <w:r w:rsidR="00EB4E41">
        <w:rPr>
          <w:rFonts w:ascii="Traditional Arabic" w:hAnsi="Traditional Arabic" w:cs="Traditional Arabic"/>
          <w:sz w:val="32"/>
          <w:szCs w:val="32"/>
          <w:rtl/>
        </w:rPr>
        <w:t>»</w:t>
      </w:r>
      <w:r w:rsidR="00EB4E4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B4E41" w:rsidRPr="00EB4E41">
        <w:rPr>
          <w:rFonts w:ascii="Traditional Arabic" w:hAnsi="Traditional Arabic" w:cs="Traditional Arabic" w:hint="cs"/>
          <w:sz w:val="24"/>
          <w:szCs w:val="24"/>
          <w:rtl/>
        </w:rPr>
        <w:t>[رواه البخاري (6417)].</w:t>
      </w:r>
    </w:p>
    <w:p w:rsidR="000D015A" w:rsidRPr="0040348E" w:rsidRDefault="000D015A" w:rsidP="000D015A">
      <w:pPr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0348E">
        <w:rPr>
          <w:rFonts w:ascii="Traditional Arabic" w:hAnsi="Traditional Arabic" w:cs="Traditional Arabic" w:hint="cs"/>
          <w:sz w:val="32"/>
          <w:szCs w:val="32"/>
          <w:rtl/>
        </w:rPr>
        <w:t>أقول قولي هذا وأستغفر الله لي ولكم فاستغفروه يغفر لكم إنه هو الغفور الرحيم.</w:t>
      </w:r>
    </w:p>
    <w:p w:rsidR="000D015A" w:rsidRDefault="000D015A" w:rsidP="000D015A">
      <w:pPr>
        <w:bidi/>
        <w:spacing w:after="0"/>
        <w:jc w:val="center"/>
        <w:rPr>
          <w:rFonts w:ascii="Traditional Arabic" w:hAnsi="Traditional Arabic" w:cs="Traditional Arabic"/>
          <w:b/>
          <w:bCs/>
          <w:color w:val="44546A" w:themeColor="text2"/>
          <w:sz w:val="32"/>
          <w:szCs w:val="32"/>
          <w:rtl/>
        </w:rPr>
      </w:pPr>
    </w:p>
    <w:p w:rsidR="000D015A" w:rsidRPr="00363F66" w:rsidRDefault="000D015A" w:rsidP="000D015A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63F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70540F" w:rsidRDefault="00072E93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7C11D1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6013A7">
        <w:rPr>
          <w:rFonts w:ascii="Traditional Arabic" w:hAnsi="Traditional Arabic" w:cs="Traditional Arabic" w:hint="cs"/>
          <w:sz w:val="32"/>
          <w:szCs w:val="32"/>
          <w:rtl/>
        </w:rPr>
        <w:t xml:space="preserve">أسباب التسويف أحبتي الكرام، </w:t>
      </w:r>
      <w:r w:rsidR="0070540F" w:rsidRPr="0070540F">
        <w:rPr>
          <w:rFonts w:ascii="Traditional Arabic" w:hAnsi="Traditional Arabic" w:cs="Traditional Arabic"/>
          <w:sz w:val="32"/>
          <w:szCs w:val="32"/>
          <w:rtl/>
        </w:rPr>
        <w:t>التعويل على عفو الله ومغفرته مع نسيان شدة أخذه وعقابه:</w:t>
      </w:r>
      <w:r w:rsidR="0070540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013A7">
        <w:rPr>
          <w:rFonts w:ascii="Traditional Arabic" w:hAnsi="Traditional Arabic" w:cs="Traditional Arabic" w:hint="cs"/>
          <w:sz w:val="32"/>
          <w:szCs w:val="32"/>
          <w:rtl/>
        </w:rPr>
        <w:t xml:space="preserve">فالله عز وجل قال عن نفسه: </w:t>
      </w:r>
      <w:r w:rsidR="00722E33">
        <w:rPr>
          <w:rFonts w:ascii="Traditional Arabic" w:hAnsi="Traditional Arabic" w:cs="Traditional Arabic"/>
          <w:sz w:val="32"/>
          <w:szCs w:val="32"/>
          <w:rtl/>
        </w:rPr>
        <w:t>﴿</w:t>
      </w:r>
      <w:r w:rsidR="006013A7" w:rsidRPr="00722E3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غَافِرِ الذَّنبِ وَقَابِلِ التَّوْبِ شَدِيدِ الْعِقَابِ ذِي الطَّوْلِ لَا </w:t>
      </w:r>
      <w:proofErr w:type="spellStart"/>
      <w:r w:rsidR="006013A7" w:rsidRPr="00722E33">
        <w:rPr>
          <w:rFonts w:ascii="Traditional Arabic" w:hAnsi="Traditional Arabic" w:cs="Traditional Arabic"/>
          <w:b/>
          <w:bCs/>
          <w:sz w:val="32"/>
          <w:szCs w:val="32"/>
          <w:rtl/>
        </w:rPr>
        <w:t>إِلَٰهَ</w:t>
      </w:r>
      <w:proofErr w:type="spellEnd"/>
      <w:r w:rsidR="006013A7" w:rsidRPr="00722E3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إِلَّا هُوَ إِلَيْهِ الْمَصِيرُ</w:t>
      </w:r>
      <w:r w:rsidR="006013A7">
        <w:rPr>
          <w:rFonts w:ascii="Traditional Arabic" w:hAnsi="Traditional Arabic" w:cs="Traditional Arabic"/>
          <w:sz w:val="32"/>
          <w:szCs w:val="32"/>
          <w:rtl/>
        </w:rPr>
        <w:t>﴾</w:t>
      </w:r>
      <w:r w:rsidR="006013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013A7" w:rsidRPr="006013A7">
        <w:rPr>
          <w:rFonts w:ascii="Traditional Arabic" w:hAnsi="Traditional Arabic" w:cs="Traditional Arabic" w:hint="cs"/>
          <w:sz w:val="24"/>
          <w:szCs w:val="24"/>
          <w:rtl/>
        </w:rPr>
        <w:t>[غافر:3].</w:t>
      </w:r>
      <w:r w:rsidR="00722E3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6794D" w:rsidRPr="0076794D">
        <w:rPr>
          <w:rFonts w:ascii="Traditional Arabic" w:hAnsi="Traditional Arabic" w:cs="Traditional Arabic" w:hint="cs"/>
          <w:sz w:val="32"/>
          <w:szCs w:val="32"/>
          <w:rtl/>
        </w:rPr>
        <w:t xml:space="preserve">فيميل الإنسان إلى مغفرة الله عز وجل ورجائه وينسى عقابه </w:t>
      </w:r>
      <w:r w:rsidR="0076794D">
        <w:rPr>
          <w:rFonts w:ascii="Traditional Arabic" w:hAnsi="Traditional Arabic" w:cs="Traditional Arabic" w:hint="cs"/>
          <w:sz w:val="32"/>
          <w:szCs w:val="32"/>
          <w:rtl/>
        </w:rPr>
        <w:t>والخوف منه سبحانه وتعالى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فلا يحاسب نفسه على تقصيرها تجاه ربها جل وعلا.</w:t>
      </w:r>
    </w:p>
    <w:p w:rsidR="0070337F" w:rsidRDefault="00387806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072E93">
        <w:rPr>
          <w:rFonts w:ascii="Traditional Arabic" w:hAnsi="Traditional Arabic" w:cs="Traditional Arabic" w:hint="cs"/>
          <w:sz w:val="32"/>
          <w:szCs w:val="32"/>
          <w:rtl/>
        </w:rPr>
        <w:t xml:space="preserve">ومن الأسباب </w:t>
      </w:r>
      <w:r w:rsidR="0070337F" w:rsidRPr="0070337F">
        <w:rPr>
          <w:rFonts w:ascii="Traditional Arabic" w:hAnsi="Traditional Arabic" w:cs="Traditional Arabic"/>
          <w:sz w:val="32"/>
          <w:szCs w:val="32"/>
          <w:rtl/>
        </w:rPr>
        <w:t>عدم تقدير العواقب والآثار المترتبة على التسويف:</w:t>
      </w:r>
      <w:r w:rsidR="0070337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38780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وَأَنفِقُوا مِن مَّا رَزَقْنَاكُم مِّن قَبْلِ أَن يَأْتِيَ أَحَدَكُمُ الْمَوْتُ فَيَقُولَ رَبِّ لَوْلَا أَخَّرْتَنِي </w:t>
      </w:r>
      <w:proofErr w:type="spellStart"/>
      <w:r w:rsidRPr="00387806">
        <w:rPr>
          <w:rFonts w:ascii="Traditional Arabic" w:hAnsi="Traditional Arabic" w:cs="Traditional Arabic"/>
          <w:b/>
          <w:bCs/>
          <w:sz w:val="32"/>
          <w:szCs w:val="32"/>
          <w:rtl/>
        </w:rPr>
        <w:t>إِلَىٰ</w:t>
      </w:r>
      <w:proofErr w:type="spellEnd"/>
      <w:r w:rsidRPr="0038780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أَجَلٍ قَرِيبٍ فَأَصَّدَّقَ وَأَكُن مِّنَ الصَّالِحِينَ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* </w:t>
      </w:r>
      <w:r w:rsidRPr="00387806">
        <w:rPr>
          <w:rFonts w:ascii="Traditional Arabic" w:hAnsi="Traditional Arabic" w:cs="Traditional Arabic"/>
          <w:b/>
          <w:bCs/>
          <w:sz w:val="32"/>
          <w:szCs w:val="32"/>
          <w:rtl/>
        </w:rPr>
        <w:t>وَلَن يُؤَخِّرَ اللَّهُ نَفْسًا إِذَا جَاءَ أَجَلُهَا وَاللَّهُ خَبِيرٌ بِمَا تَعْمَلُونَ</w:t>
      </w:r>
      <w:r>
        <w:rPr>
          <w:rFonts w:ascii="Traditional Arabic" w:hAnsi="Traditional Arabic" w:cs="Traditional Arabic"/>
          <w:sz w:val="32"/>
          <w:szCs w:val="32"/>
          <w:rtl/>
        </w:rPr>
        <w:t>﴾</w:t>
      </w:r>
      <w:r w:rsidR="0070337F" w:rsidRPr="0070337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87806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70337F" w:rsidRPr="00387806">
        <w:rPr>
          <w:rFonts w:ascii="Traditional Arabic" w:hAnsi="Traditional Arabic" w:cs="Traditional Arabic"/>
          <w:sz w:val="24"/>
          <w:szCs w:val="24"/>
          <w:rtl/>
        </w:rPr>
        <w:t>المنافقون:10-11</w:t>
      </w:r>
      <w:r w:rsidRPr="00387806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70337F" w:rsidRDefault="007A7319" w:rsidP="00A45AE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 xml:space="preserve">وأما </w:t>
      </w:r>
      <w:r w:rsidR="00807B08">
        <w:rPr>
          <w:rFonts w:ascii="Traditional Arabic" w:hAnsi="Traditional Arabic" w:cs="Traditional Arabic" w:hint="cs"/>
          <w:sz w:val="32"/>
          <w:szCs w:val="32"/>
          <w:rtl/>
        </w:rPr>
        <w:t>العلاج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 xml:space="preserve"> من التسويف يا عباد الله فيكون</w:t>
      </w:r>
      <w:r w:rsidR="00807B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807B08" w:rsidRPr="00807B08">
        <w:rPr>
          <w:rFonts w:ascii="Traditional Arabic" w:hAnsi="Traditional Arabic" w:cs="Traditional Arabic"/>
          <w:sz w:val="32"/>
          <w:szCs w:val="32"/>
          <w:rtl/>
        </w:rPr>
        <w:t>أخذ النفس بالحزم، وقوة العزيمة</w:t>
      </w:r>
      <w:r w:rsidR="00807B08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807B08" w:rsidRPr="00807B08">
        <w:rPr>
          <w:rFonts w:ascii="Traditional Arabic" w:hAnsi="Traditional Arabic" w:cs="Traditional Arabic"/>
          <w:sz w:val="32"/>
          <w:szCs w:val="32"/>
          <w:rtl/>
        </w:rPr>
        <w:t>تذكير النفس دوم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07B08" w:rsidRPr="00807B08">
        <w:rPr>
          <w:rFonts w:ascii="Traditional Arabic" w:hAnsi="Traditional Arabic" w:cs="Traditional Arabic"/>
          <w:sz w:val="32"/>
          <w:szCs w:val="32"/>
          <w:rtl/>
        </w:rPr>
        <w:t>ا بأن التسويف عجز وضعف،</w:t>
      </w:r>
      <w:r w:rsidR="00807B0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 xml:space="preserve">مع </w:t>
      </w:r>
      <w:r w:rsidR="00807B08" w:rsidRPr="00807B08">
        <w:rPr>
          <w:rFonts w:ascii="Traditional Arabic" w:hAnsi="Traditional Arabic" w:cs="Traditional Arabic"/>
          <w:sz w:val="32"/>
          <w:szCs w:val="32"/>
          <w:rtl/>
        </w:rPr>
        <w:t>دوام الدعاء والضراعة إلى الله عز وجل بالتحرر من العجز والكسل</w:t>
      </w:r>
      <w:r w:rsidR="00807B0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644D7">
        <w:rPr>
          <w:rFonts w:ascii="Traditional Arabic" w:hAnsi="Traditional Arabic" w:cs="Traditional Arabic" w:hint="cs"/>
          <w:sz w:val="32"/>
          <w:szCs w:val="32"/>
          <w:rtl/>
        </w:rPr>
        <w:t xml:space="preserve">قال </w:t>
      </w:r>
      <w:r w:rsidR="006644D7" w:rsidRPr="00FB5231">
        <w:rPr>
          <w:rFonts w:ascii="Traditional Arabic" w:hAnsi="Traditional Arabic" w:cs="Traditional Arabic"/>
          <w:sz w:val="32"/>
          <w:szCs w:val="32"/>
          <w:rtl/>
        </w:rPr>
        <w:t>عمر بن الخطاب</w:t>
      </w:r>
      <w:r w:rsidR="006644D7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</w:t>
      </w:r>
      <w:r w:rsidR="006644D7" w:rsidRPr="00FB5231">
        <w:rPr>
          <w:rFonts w:ascii="Traditional Arabic" w:hAnsi="Traditional Arabic" w:cs="Traditional Arabic"/>
          <w:sz w:val="32"/>
          <w:szCs w:val="32"/>
          <w:rtl/>
        </w:rPr>
        <w:t>: من القوة ألا تؤخر عمل اليوم إلى الغد</w:t>
      </w:r>
      <w:r w:rsidR="006644D7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B5231" w:rsidRPr="00FB5231">
        <w:rPr>
          <w:rFonts w:ascii="Traditional Arabic" w:hAnsi="Traditional Arabic" w:cs="Traditional Arabic"/>
          <w:sz w:val="32"/>
          <w:szCs w:val="32"/>
          <w:rtl/>
        </w:rPr>
        <w:t>الا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بتعاد ع</w:t>
      </w:r>
      <w:r w:rsidR="00FB5231" w:rsidRPr="00FB5231">
        <w:rPr>
          <w:rFonts w:ascii="Traditional Arabic" w:hAnsi="Traditional Arabic" w:cs="Traditional Arabic"/>
          <w:sz w:val="32"/>
          <w:szCs w:val="32"/>
          <w:rtl/>
        </w:rPr>
        <w:t>ن صحبة الكسالى والمسوفين،</w:t>
      </w:r>
      <w:r w:rsidR="00FB5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B5231" w:rsidRPr="00FB5231">
        <w:rPr>
          <w:rFonts w:ascii="Traditional Arabic" w:hAnsi="Traditional Arabic" w:cs="Traditional Arabic"/>
          <w:sz w:val="32"/>
          <w:szCs w:val="32"/>
          <w:rtl/>
        </w:rPr>
        <w:t>دوام معايشة الكتاب والسنة،</w:t>
      </w:r>
      <w:r w:rsidR="00FB5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1AD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B5231" w:rsidRPr="00FB5231">
        <w:rPr>
          <w:rFonts w:ascii="Traditional Arabic" w:hAnsi="Traditional Arabic" w:cs="Traditional Arabic"/>
          <w:sz w:val="32"/>
          <w:szCs w:val="32"/>
          <w:rtl/>
        </w:rPr>
        <w:t>الاحتراز من المعاصي والسيئات بألا يقع فيها المسلم أصلا، وإن وقع بادر بالتوبة، فإن أكثر التسويف مبعثه الانغماس في المعاصي والسيئات</w:t>
      </w:r>
      <w:r w:rsidR="00FB52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644D7">
        <w:rPr>
          <w:rFonts w:ascii="Traditional Arabic" w:hAnsi="Traditional Arabic" w:cs="Traditional Arabic" w:hint="cs"/>
          <w:sz w:val="32"/>
          <w:szCs w:val="32"/>
          <w:rtl/>
        </w:rPr>
        <w:t xml:space="preserve">وعلى العبد </w:t>
      </w:r>
      <w:r w:rsidR="00FB5231" w:rsidRPr="00FB5231">
        <w:rPr>
          <w:rFonts w:ascii="Traditional Arabic" w:hAnsi="Traditional Arabic" w:cs="Traditional Arabic"/>
          <w:sz w:val="32"/>
          <w:szCs w:val="32"/>
          <w:rtl/>
        </w:rPr>
        <w:t>تذكر الموت والدار الآخرة على الدوام</w:t>
      </w:r>
      <w:r w:rsidR="000352BA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FB5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13A7" w:rsidRPr="006D1DA8" w:rsidRDefault="006013A7" w:rsidP="00476DBB">
      <w:pPr>
        <w:bidi/>
        <w:jc w:val="both"/>
        <w:rPr>
          <w:rFonts w:ascii="Traditional Arabic" w:hAnsi="Traditional Arabic" w:cs="Traditional Arabic"/>
          <w:sz w:val="34"/>
          <w:szCs w:val="34"/>
        </w:rPr>
      </w:pPr>
      <w:r w:rsidRPr="006D1DA8">
        <w:rPr>
          <w:rFonts w:ascii="Traditional Arabic" w:hAnsi="Traditional Arabic" w:cs="Traditional Arabic" w:hint="cs"/>
          <w:sz w:val="32"/>
          <w:szCs w:val="32"/>
          <w:rtl/>
        </w:rPr>
        <w:t xml:space="preserve">     وصلوا وسلموا رحمكم الله على النبي الكريم إذ أمركم ربكم بذلك فقال: </w:t>
      </w:r>
      <w:r w:rsidRPr="006D1DA8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6D1DA8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Pr="006D1DA8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6D1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D1DA8">
        <w:rPr>
          <w:rFonts w:ascii="Traditional Arabic" w:hAnsi="Traditional Arabic" w:cs="Traditional Arabic" w:hint="cs"/>
          <w:sz w:val="26"/>
          <w:szCs w:val="26"/>
          <w:rtl/>
        </w:rPr>
        <w:t>[الأحزاب:56].</w:t>
      </w:r>
    </w:p>
    <w:sectPr w:rsidR="006013A7" w:rsidRPr="006D1DA8" w:rsidSect="00720144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44"/>
    <w:rsid w:val="00025C95"/>
    <w:rsid w:val="000278EA"/>
    <w:rsid w:val="000352BA"/>
    <w:rsid w:val="00072E93"/>
    <w:rsid w:val="000A3E53"/>
    <w:rsid w:val="000D015A"/>
    <w:rsid w:val="00130FA7"/>
    <w:rsid w:val="00142EB1"/>
    <w:rsid w:val="001525C9"/>
    <w:rsid w:val="001A70E6"/>
    <w:rsid w:val="00273F7D"/>
    <w:rsid w:val="00284AF4"/>
    <w:rsid w:val="002A1B07"/>
    <w:rsid w:val="002B5579"/>
    <w:rsid w:val="002C101A"/>
    <w:rsid w:val="002E7B76"/>
    <w:rsid w:val="00363F66"/>
    <w:rsid w:val="00387806"/>
    <w:rsid w:val="003E508B"/>
    <w:rsid w:val="003F6BFE"/>
    <w:rsid w:val="0040348E"/>
    <w:rsid w:val="00424A30"/>
    <w:rsid w:val="00447BD9"/>
    <w:rsid w:val="00476DBB"/>
    <w:rsid w:val="004B6F35"/>
    <w:rsid w:val="00501ADC"/>
    <w:rsid w:val="0058571A"/>
    <w:rsid w:val="005C48C1"/>
    <w:rsid w:val="005C4A08"/>
    <w:rsid w:val="005C53A9"/>
    <w:rsid w:val="006013A7"/>
    <w:rsid w:val="00606662"/>
    <w:rsid w:val="00636B5D"/>
    <w:rsid w:val="006644D7"/>
    <w:rsid w:val="006D1DA8"/>
    <w:rsid w:val="006F3CDD"/>
    <w:rsid w:val="00701D02"/>
    <w:rsid w:val="0070337F"/>
    <w:rsid w:val="0070540F"/>
    <w:rsid w:val="00720144"/>
    <w:rsid w:val="00722E33"/>
    <w:rsid w:val="007358AD"/>
    <w:rsid w:val="007445E0"/>
    <w:rsid w:val="0076794D"/>
    <w:rsid w:val="007A7319"/>
    <w:rsid w:val="007C11D1"/>
    <w:rsid w:val="00804C85"/>
    <w:rsid w:val="00807B08"/>
    <w:rsid w:val="00874572"/>
    <w:rsid w:val="00885328"/>
    <w:rsid w:val="009437A9"/>
    <w:rsid w:val="00974C02"/>
    <w:rsid w:val="009A2A76"/>
    <w:rsid w:val="00A45AEA"/>
    <w:rsid w:val="00A6130E"/>
    <w:rsid w:val="00AF5DFE"/>
    <w:rsid w:val="00AF61CE"/>
    <w:rsid w:val="00B30B81"/>
    <w:rsid w:val="00B32C50"/>
    <w:rsid w:val="00B50F88"/>
    <w:rsid w:val="00BA3006"/>
    <w:rsid w:val="00BB1677"/>
    <w:rsid w:val="00C20CFE"/>
    <w:rsid w:val="00CB56A6"/>
    <w:rsid w:val="00D272DA"/>
    <w:rsid w:val="00D56FEE"/>
    <w:rsid w:val="00D630C2"/>
    <w:rsid w:val="00D815A5"/>
    <w:rsid w:val="00DB5120"/>
    <w:rsid w:val="00E11920"/>
    <w:rsid w:val="00EB4E41"/>
    <w:rsid w:val="00ED482A"/>
    <w:rsid w:val="00F10B17"/>
    <w:rsid w:val="00F54414"/>
    <w:rsid w:val="00F60EF8"/>
    <w:rsid w:val="00FB5231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57F"/>
  <w15:chartTrackingRefBased/>
  <w15:docId w15:val="{09FCED09-FD25-4771-BC44-5515C1C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67</cp:revision>
  <dcterms:created xsi:type="dcterms:W3CDTF">2022-12-07T04:36:00Z</dcterms:created>
  <dcterms:modified xsi:type="dcterms:W3CDTF">2023-12-27T05:35:00Z</dcterms:modified>
</cp:coreProperties>
</file>