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8B" w:rsidRPr="0023226C" w:rsidRDefault="009A03A5" w:rsidP="00AC468B">
      <w:pPr>
        <w:ind w:firstLine="197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3226C">
        <w:rPr>
          <w:rFonts w:ascii="Traditional Arabic" w:hAnsi="Traditional Arabic" w:cs="Traditional Arabic"/>
          <w:b/>
          <w:bCs/>
          <w:sz w:val="34"/>
          <w:szCs w:val="34"/>
          <w:rtl/>
        </w:rPr>
        <w:t>توجيه الأنظار والبصائر</w:t>
      </w:r>
    </w:p>
    <w:p w:rsidR="000903FE" w:rsidRPr="0023226C" w:rsidRDefault="009A03A5" w:rsidP="00AC468B">
      <w:pPr>
        <w:ind w:firstLine="197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3226C">
        <w:rPr>
          <w:rFonts w:ascii="Traditional Arabic" w:hAnsi="Traditional Arabic" w:cs="Traditional Arabic"/>
          <w:b/>
          <w:bCs/>
          <w:sz w:val="34"/>
          <w:szCs w:val="34"/>
          <w:rtl/>
        </w:rPr>
        <w:t>إلى</w:t>
      </w:r>
      <w:r w:rsidR="00AC468B" w:rsidRPr="0023226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العبرة من</w:t>
      </w:r>
      <w:r w:rsidRPr="0023226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المناسك والمشاعر</w:t>
      </w:r>
    </w:p>
    <w:p w:rsidR="006D0639" w:rsidRPr="003E4FF3" w:rsidRDefault="006D0639" w:rsidP="006D0639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3E4FF3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6D0639" w:rsidRPr="003E4FF3" w:rsidRDefault="006D0639" w:rsidP="006D063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3E4FF3">
        <w:rPr>
          <w:rFonts w:ascii="Traditional Arabic" w:hAnsi="Traditional Arabic" w:cs="Traditional Arabic"/>
          <w:sz w:val="24"/>
          <w:szCs w:val="24"/>
          <w:rtl/>
        </w:rPr>
        <w:t xml:space="preserve"> (آل عمران: 102).</w:t>
      </w:r>
    </w:p>
    <w:p w:rsidR="006D0639" w:rsidRPr="003E4FF3" w:rsidRDefault="006D0639" w:rsidP="006D063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3E4FF3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6D0639" w:rsidRPr="003E4FF3" w:rsidRDefault="006D0639" w:rsidP="006D063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3E4FF3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6D0639" w:rsidRDefault="006D0639" w:rsidP="006D0639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3E4F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3E4F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E4FF3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6D0639" w:rsidRDefault="006D0639" w:rsidP="006D0639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3E4F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3E4F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الله وإياكم </w:t>
      </w:r>
      <w:r w:rsidRPr="003E4FF3"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3E4FF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3E4FF3">
        <w:rPr>
          <w:rFonts w:ascii="Traditional Arabic" w:hAnsi="Traditional Arabic" w:cs="Traditional Arabic"/>
          <w:sz w:val="36"/>
          <w:szCs w:val="36"/>
          <w:rtl/>
        </w:rPr>
        <w:t xml:space="preserve"> آمي</w:t>
      </w:r>
      <w:r w:rsidRPr="003E4FF3">
        <w:rPr>
          <w:rFonts w:ascii="Traditional Arabic" w:hAnsi="Traditional Arabic" w:cs="Traditional Arabic" w:hint="cs"/>
          <w:sz w:val="36"/>
          <w:szCs w:val="36"/>
          <w:rtl/>
        </w:rPr>
        <w:t>ن.</w:t>
      </w:r>
    </w:p>
    <w:p w:rsidR="000903FE" w:rsidRPr="0023226C" w:rsidRDefault="000903FE" w:rsidP="006D0639">
      <w:pPr>
        <w:ind w:firstLine="197"/>
        <w:jc w:val="both"/>
        <w:rPr>
          <w:rFonts w:ascii="Traditional Arabic" w:hAnsi="Traditional Arabic" w:cs="Traditional Arabic"/>
          <w:color w:val="000000"/>
          <w:sz w:val="23"/>
          <w:szCs w:val="23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أيها الإخوةُ الكرام!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تهبُّ علينا في هذه ال</w:t>
      </w:r>
      <w:r w:rsidR="00021C8C">
        <w:rPr>
          <w:rFonts w:ascii="Traditional Arabic" w:hAnsi="Traditional Arabic" w:cs="Traditional Arabic"/>
          <w:sz w:val="32"/>
          <w:szCs w:val="32"/>
          <w:rtl/>
        </w:rPr>
        <w:t xml:space="preserve">أيام، نسائم الاستعدادِات لحجِّ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بيت الله الحرام، وشدِّ الرحال إلى المسجد الحرام، فما هي إلا أيام؛ ويتوجه وفدُ الله إلى منى متوكلين على الله، تاركين الأهل والأوطان، يحدوهم الإخلاص والإيمان، مستجيبين </w:t>
      </w:r>
      <w:r w:rsidR="00021C8C">
        <w:rPr>
          <w:rFonts w:ascii="Traditional Arabic" w:hAnsi="Traditional Arabic" w:cs="Traditional Arabic"/>
          <w:sz w:val="32"/>
          <w:szCs w:val="32"/>
          <w:rtl/>
        </w:rPr>
        <w:t>لنداء خليل الرحمن، إبراهيم عليه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السلام، الذي نادى قبل آلاف الأعوام، فأسمعَ من في الأصلاب والأرحام، قال سبحانه: 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وَأَذِّنْ فِي النَّاسِ بِالْحَجِّ يَأْتُوكَ رِجَالًا وَعَلَى كُلِّ ضَامِرٍ يَأْتِينَ مِنْ كُلِّ فَجٍّ عَمِيقٍ</w:t>
      </w:r>
      <w:r w:rsidR="00021C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}،</w:t>
      </w:r>
      <w:r w:rsidRPr="0023226C">
        <w:rPr>
          <w:rFonts w:ascii="Traditional Arabic" w:hAnsi="Traditional Arabic" w:cs="Traditional Arabic"/>
          <w:color w:val="000000"/>
          <w:sz w:val="23"/>
          <w:szCs w:val="23"/>
          <w:rtl/>
        </w:rPr>
        <w:t xml:space="preserve"> </w:t>
      </w:r>
      <w:r w:rsidRPr="00F854FE">
        <w:rPr>
          <w:rFonts w:ascii="Traditional Arabic" w:hAnsi="Traditional Arabic" w:cs="Traditional Arabic"/>
          <w:sz w:val="24"/>
          <w:szCs w:val="24"/>
          <w:rtl/>
        </w:rPr>
        <w:t>(الحج: 27).</w:t>
      </w:r>
    </w:p>
    <w:p w:rsidR="00021C8C" w:rsidRDefault="000903FE" w:rsidP="001E044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بلدُ الله الحرام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إنَّه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مكَّة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، إنه بَكّة،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بكةُ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؛ لأنها تبكّ وتدقُّ أعناق الجبابرة، فلم يقصدها جبار بسوء إلا قصمه الله تعالى.</w:t>
      </w:r>
    </w:p>
    <w:p w:rsidR="00021C8C" w:rsidRDefault="000903FE" w:rsidP="001E0444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إنه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بيتُ الله الحرام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، ولِمَ الحجُّ إلى بيت الله الحرام؟ ولمَ زيارتُه وقصدُه بالحجِّ والعمرة؟ وتخصيصُه بالقِبلة؟</w:t>
      </w:r>
    </w:p>
    <w:p w:rsidR="004039DA" w:rsidRPr="004039DA" w:rsidRDefault="004039DA" w:rsidP="00962066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039DA">
        <w:rPr>
          <w:rFonts w:ascii="Traditional Arabic" w:hAnsi="Traditional Arabic" w:cs="Traditional Arabic" w:hint="cs"/>
          <w:sz w:val="32"/>
          <w:szCs w:val="32"/>
          <w:rtl/>
        </w:rPr>
        <w:t>فل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 xml:space="preserve"> بأرواحنا هناك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4039DA">
        <w:rPr>
          <w:rFonts w:ascii="Traditional Arabic" w:hAnsi="Traditional Arabic" w:cs="Traditional Arabic" w:hint="cs"/>
          <w:sz w:val="32"/>
          <w:szCs w:val="32"/>
          <w:rtl/>
        </w:rPr>
        <w:t>أجسامنا هنا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039DA" w:rsidRDefault="000903FE" w:rsidP="001E0444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والجواب: أوَّلا: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طاعةً لله عز وجل، الذي أمر بذلك فقال:</w:t>
      </w:r>
      <w:r w:rsidR="006F2192" w:rsidRPr="0023226C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6F2192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فَوَلِّ وَجْهَكَ شَطْرَ الْمَسْجِدِ الْحَرَامِ وَحَيْثُ مَا كُنْتُمْ فَوَلُّوا وُجُوهَكُمْ شَطْرَهُ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(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>البقرة: 144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4039DA" w:rsidRDefault="000903FE" w:rsidP="001E0444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>نز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وره نتوجه إليه، ونحج ونعتمر هناك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طاعةً لرسول الله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صلى الله عليه وسلم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القائل: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«</w:t>
      </w:r>
      <w:r w:rsidR="002B3BE4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وَتَحُجَّ الْبَيْتَ إِنِ اسْتَطَعْتَ إِلَيْهِ سَبِيلًا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F854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 xml:space="preserve">مسلم </w:t>
      </w:r>
      <w:r w:rsidR="004039DA" w:rsidRPr="00F854FE">
        <w:rPr>
          <w:rFonts w:ascii="Traditional Arabic" w:hAnsi="Traditional Arabic" w:cs="Traditional Arabic"/>
          <w:sz w:val="24"/>
          <w:szCs w:val="24"/>
          <w:rtl/>
        </w:rPr>
        <w:t>(م) 1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- (8</w:t>
      </w:r>
      <w:r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0903FE" w:rsidRPr="0023226C" w:rsidRDefault="000903FE" w:rsidP="001E044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الحجُّ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إلى بيت الله الحرام هو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الركن الخامس</w:t>
      </w:r>
      <w:r w:rsidR="004039DA">
        <w:rPr>
          <w:rFonts w:ascii="Traditional Arabic" w:hAnsi="Traditional Arabic" w:cs="Traditional Arabic"/>
          <w:sz w:val="32"/>
          <w:szCs w:val="32"/>
          <w:rtl/>
        </w:rPr>
        <w:t xml:space="preserve"> من أركان الإسلام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قال سبحانه: </w:t>
      </w:r>
      <w:r w:rsidR="00A63AFF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A63AFF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وَلِلَّهِ عَلَى النَّاسِ حِجُّ الْبَيْتِ مَنِ اسْتَطَاعَ إِلَيْهِ سَبِيلًا وَمَنْ كَفَرَ فَإِنَّ اللَّهَ غَنِيٌّ عَنِ الْعَالَمِينَ</w:t>
      </w:r>
      <w:r w:rsidR="00A63AFF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4039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63AFF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(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>آل عمران: 97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6F2192" w:rsidRPr="0023226C" w:rsidRDefault="000903FE" w:rsidP="009A03A5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إنَّ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بلد الله الحرام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قد تميّز عن غيره من البلدان، وفاق غيرَه من الأراضي والعمران؛ لا بخصوبة تربته، ولا بهوائه العليل، أو كثرة حدائقه وأشجاره، أو لانتشار زروعه أو جريانِ أنهاره، </w:t>
      </w:r>
      <w:r w:rsidR="00F85EE5">
        <w:rPr>
          <w:rFonts w:ascii="Traditional Arabic" w:hAnsi="Traditional Arabic" w:cs="Traditional Arabic" w:hint="cs"/>
          <w:sz w:val="32"/>
          <w:szCs w:val="32"/>
          <w:rtl/>
        </w:rPr>
        <w:t xml:space="preserve">والله هذه 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الأشياء لا توجد هناك في الأرض،</w:t>
      </w:r>
      <w:r w:rsidR="00F85E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فهذه ونحوها معدومة في هذا البلد الأمين، وغير موجودة بنص القرآن المبين، فقد قال إبراهيم الخليل عليه السلام: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="006F2192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إِنِّي أَسْكَنْتُ مِنْ ذُرِّيَّتِي بِوَادٍ غَيْرِ ذِي زَرْعٍ عِنْدَ بَيْتِكَ الْمُحَرَّمِ رَبَّنَا لِيُقِيمُوا الصَّلَاةَ فَاجْعَلْ أَفْئِدَةً مِنَ النَّاسِ تَهْوِي إِلَيْهِمْ وَارْزُقْهُمْ مِنَ الثَّمَرَاتِ لَعَلَّهُمْ يَشْكُرُونَ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F85EE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F2192" w:rsidRPr="0023226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(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>إبراهيم: 37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F85EE5" w:rsidRDefault="000903FE" w:rsidP="001E044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بلدُ الله الحرام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؛ جوُّه شديدُ الحرارة، وأرضُه صحراءُ قاحلة، الجبالُ والوهادُ والوديانُ فيه أكثر من السهول، وإذا نزلت بركاتُ الأمطارِ من ال</w:t>
      </w:r>
      <w:r w:rsidR="00F85EE5">
        <w:rPr>
          <w:rFonts w:ascii="Traditional Arabic" w:hAnsi="Traditional Arabic" w:cs="Traditional Arabic"/>
          <w:sz w:val="32"/>
          <w:szCs w:val="32"/>
          <w:rtl/>
        </w:rPr>
        <w:t>سماء؛ كثُرت الفيضاناتُ والسيول.</w:t>
      </w:r>
    </w:p>
    <w:p w:rsidR="001E0444" w:rsidRPr="0023226C" w:rsidRDefault="000903FE" w:rsidP="001E0444">
      <w:pPr>
        <w:ind w:firstLine="197"/>
        <w:jc w:val="both"/>
        <w:rPr>
          <w:rFonts w:ascii="Traditional Arabic" w:hAnsi="Traditional Arabic" w:cs="Traditional Arabic"/>
          <w:sz w:val="18"/>
          <w:szCs w:val="18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إذن؛ لم يُفضَّلْ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يتُ الله الحرام</w:t>
      </w:r>
      <w:r w:rsidR="00FB5357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بالترفيه عن النفوس بالمتع الدنيوية، أو الشهوات الشخصية</w:t>
      </w:r>
      <w:r w:rsidR="00F01381"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الذاتية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60F0A" w:rsidRDefault="000903FE" w:rsidP="001E044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لقد تميَّز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بلدُ الله الحرام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عن غيره من البقاع، والأماكن والأصقاع، بهبات ربانية، ومِنَحٍ إ</w:t>
      </w:r>
      <w:r w:rsidR="00460F0A">
        <w:rPr>
          <w:rFonts w:ascii="Traditional Arabic" w:hAnsi="Traditional Arabic" w:cs="Traditional Arabic"/>
          <w:sz w:val="32"/>
          <w:szCs w:val="32"/>
          <w:rtl/>
        </w:rPr>
        <w:t xml:space="preserve">لهيَّة، وخُصَّ بفضائلَ لا توجد </w:t>
      </w:r>
      <w:r w:rsidR="00460F0A"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غيره، منها: أنَّ فيه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أوَّل بيت وضع للعبادة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، قال سبحانه: 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6F2192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أَوَّلَ بَيْتٍ وُضِعَ لِلنَّاسِ لَلَّذِي بِبَكَّةَ مُبَارَكًا وَهُدًى لِلْعَالَمِينَ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460F0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>(آل عمران: 96).</w:t>
      </w:r>
    </w:p>
    <w:p w:rsidR="00002979" w:rsidRDefault="000903FE" w:rsidP="00962066">
      <w:pPr>
        <w:ind w:firstLine="197"/>
        <w:jc w:val="both"/>
        <w:rPr>
          <w:rFonts w:ascii="Traditional Arabic" w:hAnsi="Traditional Arabic" w:cs="Traditional Arabic"/>
          <w:b/>
          <w:bCs/>
          <w:sz w:val="18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وهو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أو</w:t>
      </w:r>
      <w:r w:rsidR="006F2192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ّ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لُ مسجدٍ بُني في الأرض لله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فعندما س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 xml:space="preserve">ل </w:t>
      </w:r>
      <w:r w:rsidR="00460F0A">
        <w:rPr>
          <w:rFonts w:ascii="Traditional Arabic" w:hAnsi="Traditional Arabic" w:cs="Traditional Arabic" w:hint="cs"/>
          <w:sz w:val="32"/>
          <w:szCs w:val="32"/>
          <w:rtl/>
        </w:rPr>
        <w:t xml:space="preserve">أبو ذر </w:t>
      </w:r>
      <w:r w:rsidR="00EC45E0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رسولَ الله</w:t>
      </w:r>
      <w:r w:rsidR="00460F0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0F0A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: (أَيُّ مَسْجِدٍ وُضِعَ أَوَّلاً؟) قَالَ: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«الْمَسْجِدُ الْحَرَامُ»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. قُلْتُ: ثُمَّ </w:t>
      </w:r>
      <w:proofErr w:type="spellStart"/>
      <w:r w:rsidRPr="0023226C">
        <w:rPr>
          <w:rFonts w:ascii="Traditional Arabic" w:hAnsi="Traditional Arabic" w:cs="Traditional Arabic"/>
          <w:sz w:val="32"/>
          <w:szCs w:val="32"/>
          <w:rtl/>
        </w:rPr>
        <w:t>أَىُّ</w:t>
      </w:r>
      <w:proofErr w:type="spellEnd"/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؟ قَالَ: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«الْمَسْجِدُ الأَقْصَى»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 قُلْتُ: وَكَمْ بَيْنَهُمَا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قَالَ: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«أَرْبَعُونَ عَامًا، وَالأَرْضُ</w:t>
      </w:r>
      <w:r w:rsidR="0096206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002979" w:rsidRPr="00002979">
        <w:rPr>
          <w:rFonts w:ascii="Traditional Arabic" w:hAnsi="Traditional Arabic" w:cs="Traditional Arabic" w:hint="cs"/>
          <w:sz w:val="18"/>
          <w:szCs w:val="32"/>
          <w:rtl/>
        </w:rPr>
        <w:t>أي كل</w:t>
      </w:r>
      <w:r w:rsidR="00962066">
        <w:rPr>
          <w:rFonts w:ascii="Traditional Arabic" w:hAnsi="Traditional Arabic" w:cs="Traditional Arabic" w:hint="cs"/>
          <w:sz w:val="18"/>
          <w:szCs w:val="32"/>
          <w:rtl/>
        </w:rPr>
        <w:t>ُّ</w:t>
      </w:r>
      <w:r w:rsidR="00002979" w:rsidRPr="00002979">
        <w:rPr>
          <w:rFonts w:ascii="Traditional Arabic" w:hAnsi="Traditional Arabic" w:cs="Traditional Arabic" w:hint="cs"/>
          <w:sz w:val="18"/>
          <w:szCs w:val="32"/>
          <w:rtl/>
        </w:rPr>
        <w:t xml:space="preserve"> الأرض</w:t>
      </w:r>
      <w:r w:rsidR="00002979">
        <w:rPr>
          <w:rFonts w:ascii="Traditional Arabic" w:hAnsi="Traditional Arabic" w:cs="Traditional Arabic" w:hint="cs"/>
          <w:sz w:val="18"/>
          <w:szCs w:val="32"/>
          <w:rtl/>
        </w:rPr>
        <w:t xml:space="preserve"> بعد ذلك</w:t>
      </w:r>
      <w:r w:rsidR="00002979" w:rsidRPr="00002979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962066">
        <w:rPr>
          <w:rFonts w:ascii="Traditional Arabic" w:hAnsi="Traditional Arabic" w:cs="Traditional Arabic" w:hint="cs"/>
          <w:sz w:val="18"/>
          <w:szCs w:val="32"/>
          <w:rtl/>
        </w:rPr>
        <w:t>("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لَكَ مَسْجِدٌ؛ فَحَيْثُمَا أَدْرَكْتَ الصَّلاَةَ فَصَلِّ»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F854FE">
        <w:rPr>
          <w:rFonts w:ascii="Traditional Arabic" w:hAnsi="Traditional Arabic" w:cs="Traditional Arabic"/>
          <w:sz w:val="24"/>
          <w:szCs w:val="24"/>
          <w:rtl/>
        </w:rPr>
        <w:t xml:space="preserve"> البخاري (3366)، ومسلم (520).</w:t>
      </w:r>
    </w:p>
    <w:p w:rsidR="00962066" w:rsidRDefault="000903FE" w:rsidP="001E044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بلدُ الله الحرامُ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فُضِّل على غيره؛ لاحتوائه على مقدَّساتٍ ومناسكَ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وأماكنَ لا تكون في غيره، منها: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F2192" w:rsidRPr="0023226C" w:rsidRDefault="000903FE" w:rsidP="001E0444">
      <w:pPr>
        <w:ind w:firstLine="197"/>
        <w:jc w:val="both"/>
        <w:rPr>
          <w:rFonts w:ascii="Traditional Arabic" w:hAnsi="Traditional Arabic" w:cs="Traditional Arabic"/>
          <w:color w:val="000000"/>
          <w:sz w:val="23"/>
          <w:szCs w:val="23"/>
          <w:rtl/>
        </w:rPr>
      </w:pP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الكعبة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بيت الله جلَّ جلاله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ل</w:t>
      </w:r>
      <w:r w:rsidR="00002979">
        <w:rPr>
          <w:rFonts w:ascii="Traditional Arabic" w:hAnsi="Traditional Arabic" w:cs="Traditional Arabic"/>
          <w:sz w:val="32"/>
          <w:szCs w:val="32"/>
          <w:rtl/>
        </w:rPr>
        <w:t>ا توجد إلاَّ في بلد الله الحرام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، قال سبحانه:</w:t>
      </w:r>
      <w:r w:rsidR="006F2192" w:rsidRPr="0023226C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6F2192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جَعَلَ اللَّهُ الْكَعْبَةَ الْبَيْتَ الْحَرَامَ قِيَامًا لِلنَّاسِ</w:t>
      </w:r>
      <w:r w:rsidR="006F2192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(</w:t>
      </w:r>
      <w:r w:rsidR="006F2192" w:rsidRPr="00F854FE">
        <w:rPr>
          <w:rFonts w:ascii="Traditional Arabic" w:hAnsi="Traditional Arabic" w:cs="Traditional Arabic"/>
          <w:sz w:val="24"/>
          <w:szCs w:val="24"/>
          <w:rtl/>
        </w:rPr>
        <w:t>المائدة: 97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962066" w:rsidRDefault="000903FE" w:rsidP="00962066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إنه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المسجد الحرام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؛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وهو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قبلة المسلمين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>إلى يوم القيامة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D6961" w:rsidRPr="00F854FE" w:rsidRDefault="000903FE" w:rsidP="00962066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وفيه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مقام إبراهيم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عليه السلام، 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 xml:space="preserve">الذي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قال عنه الله سبحانه: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="00AD6961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فِيهِ آيَاتٌ بَيِّنَاتٌ مَقَامُ إِبْرَاهِيمَ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D6961" w:rsidRPr="00F854F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(</w:t>
      </w:r>
      <w:r w:rsidR="00AD6961" w:rsidRPr="00F854FE">
        <w:rPr>
          <w:rFonts w:ascii="Traditional Arabic" w:hAnsi="Traditional Arabic" w:cs="Traditional Arabic"/>
          <w:sz w:val="24"/>
          <w:szCs w:val="24"/>
          <w:rtl/>
        </w:rPr>
        <w:t>آل عمران: 97</w:t>
      </w:r>
      <w:r w:rsidR="002B3BE4" w:rsidRPr="00F854FE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002979" w:rsidRDefault="000903FE" w:rsidP="00E2123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ويوجد فيه وحدَه حجارةٌ من أحجار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الجنة؛ 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>جاء بها جبريل لإبراهيم عليه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ما السلام،</w:t>
      </w:r>
      <w:r w:rsidR="0000297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منها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الركن والمقام</w:t>
      </w:r>
      <w:r w:rsidR="0000297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F1A19" w:rsidRDefault="00FB5357" w:rsidP="00A9543D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الحجرُ الأسودُ </w:t>
      </w:r>
      <w:r w:rsidR="00962066" w:rsidRPr="00962066">
        <w:rPr>
          <w:rFonts w:ascii="Traditional Arabic" w:hAnsi="Traditional Arabic" w:cs="Traditional Arabic" w:hint="cs"/>
          <w:sz w:val="18"/>
          <w:szCs w:val="32"/>
          <w:rtl/>
        </w:rPr>
        <w:t>وهو الركن</w:t>
      </w:r>
      <w:r w:rsidR="0096206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،</w:t>
      </w:r>
      <w:r w:rsidR="00002979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ومقامُ إبراهيم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، اللذان قال فيهما رسول الله صلى الله عليه وسلم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: «إِنَّ الرُّكْنَ، وَالمَقَامَ يَاقُوتَتَانِ مِنْ يَاقُوتِ الجَنَّةِ، طَمَسَ اللَّهُ نُورَهُمَا، وَلَوْ لَمْ يَطْمِسْ نُورَهُمَا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؛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لَأَضَاءَتَا مَا بَيْنَ المَشْرِقِ وَالمَغْرِبِ». </w:t>
      </w:r>
      <w:r w:rsidR="008F1A19" w:rsidRPr="00F854FE">
        <w:rPr>
          <w:rFonts w:ascii="Traditional Arabic" w:hAnsi="Traditional Arabic" w:cs="Traditional Arabic"/>
          <w:sz w:val="24"/>
          <w:szCs w:val="24"/>
          <w:rtl/>
        </w:rPr>
        <w:t>رواه الترمذي (878).</w:t>
      </w:r>
      <w:r w:rsidR="00A9543D" w:rsidRPr="00F854FE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A9543D" w:rsidRPr="00F854F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543D" w:rsidRPr="00F854FE">
        <w:rPr>
          <w:rFonts w:ascii="Traditional Arabic" w:hAnsi="Traditional Arabic" w:cs="Traditional Arabic"/>
          <w:sz w:val="24"/>
          <w:szCs w:val="24"/>
          <w:rtl/>
        </w:rPr>
        <w:t>1633</w:t>
      </w:r>
      <w:r w:rsidR="00A9543D" w:rsidRPr="00F854F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9543D" w:rsidRPr="00F854FE">
        <w:rPr>
          <w:rFonts w:ascii="Traditional Arabic" w:hAnsi="Traditional Arabic" w:cs="Traditional Arabic"/>
          <w:sz w:val="24"/>
          <w:szCs w:val="24"/>
          <w:rtl/>
        </w:rPr>
        <w:t xml:space="preserve">، صَحِيح التَّرْغِيبِ: </w:t>
      </w:r>
      <w:r w:rsidR="00A9543D" w:rsidRPr="00F854F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543D" w:rsidRPr="00F854FE">
        <w:rPr>
          <w:rFonts w:ascii="Traditional Arabic" w:hAnsi="Traditional Arabic" w:cs="Traditional Arabic"/>
          <w:sz w:val="24"/>
          <w:szCs w:val="24"/>
          <w:rtl/>
        </w:rPr>
        <w:t>1147</w:t>
      </w:r>
      <w:r w:rsidR="00A9543D" w:rsidRPr="00F854FE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962066" w:rsidRPr="00F854F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F1A19">
        <w:rPr>
          <w:rFonts w:ascii="Traditional Arabic" w:hAnsi="Traditional Arabic" w:cs="Traditional Arabic" w:hint="cs"/>
          <w:sz w:val="32"/>
          <w:szCs w:val="32"/>
          <w:rtl/>
        </w:rPr>
        <w:t xml:space="preserve">فما </w:t>
      </w:r>
      <w:r w:rsidR="00962066">
        <w:rPr>
          <w:rFonts w:ascii="Traditional Arabic" w:hAnsi="Traditional Arabic" w:cs="Traditional Arabic" w:hint="cs"/>
          <w:sz w:val="32"/>
          <w:szCs w:val="32"/>
          <w:rtl/>
        </w:rPr>
        <w:t>السبب في طمس نور هذين الحجرين؟</w:t>
      </w:r>
    </w:p>
    <w:p w:rsidR="00AD6961" w:rsidRPr="00F854FE" w:rsidRDefault="00FB5357" w:rsidP="00962066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سبب طمس نورهما ما قاله صلى الله عليه وسلم: «..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وَلَوْلَا مَا مَسَّهُمَا مِنْ خَطَايَا بَنِي آدَمَ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لَأَضَاءَا مَا بَيْنَ الْمَشْرِقِ وَالْمَغْرِبِ وَمَا مَسَّهُمَا مِنْ ذِي عَاهَةٍ وَلَا سَقِيمٌ إِلَّا شُفِيَ</w:t>
      </w:r>
      <w:r w:rsidR="000903FE" w:rsidRPr="00F854FE">
        <w:rPr>
          <w:rFonts w:ascii="Traditional Arabic" w:hAnsi="Traditional Arabic" w:cs="Traditional Arabic"/>
          <w:sz w:val="24"/>
          <w:szCs w:val="24"/>
          <w:rtl/>
        </w:rPr>
        <w:t xml:space="preserve">». </w:t>
      </w:r>
      <w:r w:rsidR="00962066" w:rsidRPr="00F854FE">
        <w:rPr>
          <w:rFonts w:ascii="Traditional Arabic" w:hAnsi="Traditional Arabic" w:cs="Traditional Arabic"/>
          <w:sz w:val="24"/>
          <w:szCs w:val="24"/>
          <w:rtl/>
        </w:rPr>
        <w:t xml:space="preserve"> السنن الكبرى </w:t>
      </w:r>
      <w:r w:rsidR="00962066" w:rsidRPr="00F854FE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="00A43AC8">
        <w:rPr>
          <w:rFonts w:ascii="Traditional Arabic" w:hAnsi="Traditional Arabic" w:cs="Traditional Arabic"/>
          <w:sz w:val="24"/>
          <w:szCs w:val="24"/>
          <w:rtl/>
        </w:rPr>
        <w:t>لبيهقي</w:t>
      </w:r>
      <w:r w:rsidR="00962066" w:rsidRPr="00F854FE">
        <w:rPr>
          <w:rFonts w:ascii="Traditional Arabic" w:hAnsi="Traditional Arabic" w:cs="Traditional Arabic"/>
          <w:sz w:val="24"/>
          <w:szCs w:val="24"/>
          <w:rtl/>
        </w:rPr>
        <w:t xml:space="preserve"> (5/ 122 ط العلمية) </w:t>
      </w:r>
      <w:r w:rsidR="00962066" w:rsidRPr="00F854FE">
        <w:rPr>
          <w:rFonts w:ascii="Traditional Arabic" w:hAnsi="Traditional Arabic" w:cs="Traditional Arabic" w:hint="cs"/>
          <w:sz w:val="24"/>
          <w:szCs w:val="24"/>
          <w:rtl/>
        </w:rPr>
        <w:t>ح (</w:t>
      </w:r>
      <w:r w:rsidR="00962066" w:rsidRPr="00F854FE">
        <w:rPr>
          <w:rFonts w:ascii="Traditional Arabic" w:hAnsi="Traditional Arabic" w:cs="Traditional Arabic"/>
          <w:sz w:val="24"/>
          <w:szCs w:val="24"/>
          <w:rtl/>
        </w:rPr>
        <w:t>9229</w:t>
      </w:r>
      <w:r w:rsidR="00962066" w:rsidRPr="00F854F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0903FE" w:rsidRPr="0023226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D6961" w:rsidRPr="0023226C">
        <w:rPr>
          <w:rFonts w:ascii="Traditional Arabic" w:hAnsi="Traditional Arabic" w:cs="Traditional Arabic"/>
          <w:sz w:val="24"/>
          <w:szCs w:val="24"/>
          <w:rtl/>
        </w:rPr>
        <w:t>انظر صَحِيح التَّرْهِيب:</w:t>
      </w:r>
      <w:r w:rsidR="003B4E42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AD6961" w:rsidRPr="0023226C">
        <w:rPr>
          <w:rFonts w:ascii="Traditional Arabic" w:hAnsi="Traditional Arabic" w:cs="Traditional Arabic"/>
          <w:sz w:val="24"/>
          <w:szCs w:val="24"/>
          <w:rtl/>
        </w:rPr>
        <w:t>1147</w:t>
      </w:r>
      <w:r w:rsidR="003B4E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D6961" w:rsidRPr="0023226C">
        <w:rPr>
          <w:rFonts w:ascii="Traditional Arabic" w:hAnsi="Traditional Arabic" w:cs="Traditional Arabic"/>
          <w:sz w:val="24"/>
          <w:szCs w:val="24"/>
          <w:rtl/>
        </w:rPr>
        <w:t xml:space="preserve">، الصَّحِيحَة تحت حديث: </w:t>
      </w:r>
      <w:r w:rsidR="003B4E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D6961" w:rsidRPr="0023226C">
        <w:rPr>
          <w:rFonts w:ascii="Traditional Arabic" w:hAnsi="Traditional Arabic" w:cs="Traditional Arabic"/>
          <w:sz w:val="24"/>
          <w:szCs w:val="24"/>
          <w:rtl/>
        </w:rPr>
        <w:t>2618</w:t>
      </w:r>
      <w:r w:rsidR="003B4E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B4E42" w:rsidRPr="00F854F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0903FE" w:rsidRPr="00A43AC8" w:rsidRDefault="00F01381" w:rsidP="00F01381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ف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الحجرُ الأسود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أقسم بشأنه رسول الله صلى الله عليه وسلم فقال: «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وَاللَّهِ لَيَبْعَثَنَّهُ اللَّهُ يَوْمَ القِيَامَةِ</w:t>
      </w:r>
      <w:r w:rsidR="00FB5357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لَهُ عَيْنَانِ يُبْصِرُ بِهِمَا، وَلِسَانٌ يَنْطِقُ بِهِ، يَشْهَدُ عَلَى مَنْ اسْتَلَمَهُ بِحَقٍّ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».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 xml:space="preserve"> رواه الترمذي (961)</w:t>
      </w:r>
      <w:r w:rsidR="00A70AE1" w:rsidRPr="00A43AC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 xml:space="preserve"> وقال: حديث حسن. انظر سائر الروايات في صحيح الترغيب (1144).</w:t>
      </w:r>
    </w:p>
    <w:p w:rsidR="000903FE" w:rsidRPr="00A43AC8" w:rsidRDefault="000903FE" w:rsidP="00FB5357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البلد الحرام </w:t>
      </w:r>
      <w:r w:rsidR="00A70AE1">
        <w:rPr>
          <w:rFonts w:ascii="Traditional Arabic" w:hAnsi="Traditional Arabic" w:cs="Traditional Arabic" w:hint="cs"/>
          <w:sz w:val="32"/>
          <w:szCs w:val="32"/>
          <w:rtl/>
        </w:rPr>
        <w:t xml:space="preserve">الذي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فيه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الركن اليماني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الذي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 تُمحَى السيئاتُ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ت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ح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ط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الخطايا باستلامه، </w:t>
      </w:r>
      <w:r w:rsidR="00FB5357" w:rsidRPr="0023226C">
        <w:rPr>
          <w:rFonts w:ascii="Traditional Arabic" w:hAnsi="Traditional Arabic" w:cs="Traditional Arabic"/>
          <w:sz w:val="32"/>
          <w:szCs w:val="32"/>
          <w:rtl/>
        </w:rPr>
        <w:t xml:space="preserve">فقد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قَالَ صَلَّى اللهُ عَلَيْهِ وَسَلَّمَ: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إِنَّ اسْتِلَامَهُمَا يَحُطُّ الْخَطَايَا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 xml:space="preserve">". 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>مسند أحمد (8/ 31</w:t>
      </w:r>
      <w:r w:rsidR="00A70AE1" w:rsidRPr="00A43AC8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>، رقم</w:t>
      </w:r>
      <w:r w:rsidR="00A70AE1" w:rsidRPr="00A43AC8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70AE1" w:rsidRPr="00A43A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>4462). المشكاة (2580)، صحيح الجامع (2194).</w:t>
      </w:r>
    </w:p>
    <w:p w:rsidR="00AF11A7" w:rsidRPr="00A43AC8" w:rsidRDefault="000903FE" w:rsidP="00A43AC8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وفي 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البلد الحرام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ماء</w:t>
      </w:r>
      <w:r w:rsidR="00F2714A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ُ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زمزم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؛ التي منحها الله لهاجرَ أمِّ العرب، وابنِها إسماعيل عليه السلام أبي العرب، </w:t>
      </w:r>
      <w:r w:rsidR="00F2714A"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إن جبريل لمَّا ركضَ زمزمَ بعقبه</w:t>
      </w:r>
      <w:r w:rsidR="00F2714A" w:rsidRPr="0023226C">
        <w:rPr>
          <w:rFonts w:ascii="Traditional Arabic" w:hAnsi="Traditional Arabic" w:cs="Traditional Arabic"/>
          <w:sz w:val="32"/>
          <w:szCs w:val="32"/>
          <w:rtl/>
        </w:rPr>
        <w:t xml:space="preserve">"؛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ليشرب إسماعيلُ عليه السلامُ</w:t>
      </w:r>
      <w:r w:rsidR="00F2714A" w:rsidRPr="0023226C">
        <w:rPr>
          <w:rFonts w:ascii="Traditional Arabic" w:hAnsi="Traditional Arabic" w:cs="Traditional Arabic"/>
          <w:sz w:val="32"/>
          <w:szCs w:val="32"/>
          <w:rtl/>
        </w:rPr>
        <w:t xml:space="preserve"> وأمُّه،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جعلت أمُّ إسماعيلَ تجمعَ البطحاء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="00F2714A" w:rsidRPr="0023226C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AF11A7">
        <w:rPr>
          <w:rFonts w:ascii="Traditional Arabic" w:hAnsi="Traditional Arabic" w:cs="Traditional Arabic" w:hint="cs"/>
          <w:sz w:val="32"/>
          <w:szCs w:val="32"/>
          <w:rtl/>
        </w:rPr>
        <w:t xml:space="preserve">يعني عندما فاض الماء </w:t>
      </w:r>
      <w:r w:rsidR="00F854FE">
        <w:rPr>
          <w:rFonts w:ascii="Traditional Arabic" w:hAnsi="Traditional Arabic" w:cs="Traditional Arabic" w:hint="cs"/>
          <w:sz w:val="32"/>
          <w:szCs w:val="32"/>
          <w:rtl/>
        </w:rPr>
        <w:t>ونبع جعلت تحوطه بـ</w:t>
      </w:r>
      <w:r w:rsidR="00F2714A" w:rsidRPr="0023226C">
        <w:rPr>
          <w:rFonts w:ascii="Traditional Arabic" w:hAnsi="Traditional Arabic" w:cs="Traditional Arabic"/>
          <w:sz w:val="32"/>
          <w:szCs w:val="32"/>
          <w:rtl/>
        </w:rPr>
        <w:t>الرمل،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2714A" w:rsidRPr="0023226C">
        <w:rPr>
          <w:rFonts w:ascii="Traditional Arabic" w:hAnsi="Traditional Arabic" w:cs="Traditional Arabic"/>
          <w:sz w:val="32"/>
          <w:szCs w:val="32"/>
          <w:rtl/>
        </w:rPr>
        <w:t>فقَالَ صَلَّى اللهُ عَلَيْهِ وَسَلَّمَ: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6961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"يرحم الله أمَّ إسماعيل؛ لو تركت زمزم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أو قال: 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لو لم تغرف من الماء؛ لكانت عينا معينا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="00AD6961" w:rsidRPr="0023226C">
        <w:rPr>
          <w:rFonts w:ascii="Traditional Arabic" w:hAnsi="Traditional Arabic" w:cs="Traditional Arabic"/>
          <w:sz w:val="18"/>
          <w:szCs w:val="32"/>
          <w:rtl/>
        </w:rPr>
        <w:t>)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AF11A7" w:rsidRPr="00A43AC8">
        <w:rPr>
          <w:rFonts w:ascii="Traditional Arabic" w:hAnsi="Traditional Arabic" w:cs="Traditional Arabic"/>
          <w:sz w:val="24"/>
          <w:szCs w:val="24"/>
          <w:rtl/>
        </w:rPr>
        <w:t>(خ)</w:t>
      </w:r>
      <w:r w:rsidR="00A43AC8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A43AC8" w:rsidRPr="00A43AC8">
        <w:rPr>
          <w:rFonts w:ascii="Traditional Arabic" w:hAnsi="Traditional Arabic" w:cs="Traditional Arabic"/>
          <w:sz w:val="24"/>
          <w:szCs w:val="24"/>
          <w:rtl/>
        </w:rPr>
        <w:t>2368</w:t>
      </w:r>
      <w:r w:rsidR="00A43AC8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6A21D6" w:rsidRDefault="000903FE" w:rsidP="001115D5">
      <w:pPr>
        <w:ind w:firstLine="197"/>
        <w:jc w:val="both"/>
        <w:rPr>
          <w:rFonts w:ascii="Traditional Arabic" w:hAnsi="Traditional Arabic" w:cs="Traditional Arabic"/>
          <w:sz w:val="18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إنه </w:t>
      </w:r>
      <w:r w:rsidR="00AD6961" w:rsidRPr="0023226C">
        <w:rPr>
          <w:rFonts w:ascii="Traditional Arabic" w:hAnsi="Traditional Arabic" w:cs="Traditional Arabic"/>
          <w:sz w:val="18"/>
          <w:szCs w:val="32"/>
          <w:rtl/>
        </w:rPr>
        <w:t>(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«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خَيْرُ مَاءٍ عَلَى وَجْهِ الأَرْضِ مَاءُ زَمْزَمَ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،</w:t>
      </w:r>
      <w:r w:rsidRPr="001115D5">
        <w:rPr>
          <w:rFonts w:ascii="Traditional Arabic" w:hAnsi="Traditional Arabic" w:cs="Traditional Arabic"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هكذا قال صلى الله عليه وسلم</w:t>
      </w:r>
      <w:r w:rsidR="006A21D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("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فِيهِ طَعَامٌ مِنَ الطُّعْمِ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،</w:t>
      </w:r>
      <w:r w:rsidRPr="001115D5">
        <w:rPr>
          <w:rFonts w:ascii="Traditional Arabic" w:hAnsi="Traditional Arabic" w:cs="Traditional Arabic"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من شربه بنية الغذاء يشبع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،</w:t>
      </w:r>
      <w:r w:rsidR="006A21D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("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وَشِفَاءٌ مِنَ السَّقَمِ</w:t>
      </w:r>
      <w:r w:rsidR="001E0444" w:rsidRPr="0023226C">
        <w:rPr>
          <w:rFonts w:ascii="Traditional Arabic" w:hAnsi="Traditional Arabic" w:cs="Traditional Arabic"/>
          <w:sz w:val="18"/>
          <w:szCs w:val="32"/>
          <w:rtl/>
        </w:rPr>
        <w:t>")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 xml:space="preserve">،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و</w:t>
      </w:r>
      <w:r w:rsidR="006A21D6">
        <w:rPr>
          <w:rFonts w:ascii="Traditional Arabic" w:hAnsi="Traditional Arabic" w:cs="Traditional Arabic" w:hint="cs"/>
          <w:sz w:val="18"/>
          <w:szCs w:val="32"/>
          <w:rtl/>
        </w:rPr>
        <w:t xml:space="preserve">من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شربه بنية الشفاء والدواء يشفى،</w:t>
      </w:r>
      <w:r w:rsidR="006A21D6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1E0444" w:rsidRPr="0023226C">
        <w:rPr>
          <w:rFonts w:ascii="Traditional Arabic" w:hAnsi="Traditional Arabic" w:cs="Traditional Arabic"/>
          <w:sz w:val="18"/>
          <w:szCs w:val="32"/>
          <w:rtl/>
        </w:rPr>
        <w:t>هذا خير ماء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 xml:space="preserve"> على وجه الأرض</w:t>
      </w:r>
      <w:r w:rsidR="001E0444" w:rsidRPr="0023226C">
        <w:rPr>
          <w:rFonts w:ascii="Traditional Arabic" w:hAnsi="Traditional Arabic" w:cs="Traditional Arabic"/>
          <w:sz w:val="18"/>
          <w:szCs w:val="32"/>
          <w:rtl/>
        </w:rPr>
        <w:t>، فهل هناك شر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ُّ</w:t>
      </w:r>
      <w:r w:rsidR="001E0444" w:rsidRPr="0023226C">
        <w:rPr>
          <w:rFonts w:ascii="Traditional Arabic" w:hAnsi="Traditional Arabic" w:cs="Traditional Arabic"/>
          <w:sz w:val="18"/>
          <w:szCs w:val="32"/>
          <w:rtl/>
        </w:rPr>
        <w:t xml:space="preserve"> ماء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6A21D6">
        <w:rPr>
          <w:rFonts w:ascii="Traditional Arabic" w:hAnsi="Traditional Arabic" w:cs="Traditional Arabic" w:hint="cs"/>
          <w:sz w:val="18"/>
          <w:szCs w:val="32"/>
          <w:rtl/>
        </w:rPr>
        <w:t>على وجه الأرض</w:t>
      </w:r>
      <w:r w:rsidR="001E0444" w:rsidRPr="0023226C">
        <w:rPr>
          <w:rFonts w:ascii="Traditional Arabic" w:hAnsi="Traditional Arabic" w:cs="Traditional Arabic"/>
          <w:sz w:val="18"/>
          <w:szCs w:val="32"/>
          <w:rtl/>
        </w:rPr>
        <w:t>؟</w:t>
      </w:r>
    </w:p>
    <w:p w:rsidR="00561A16" w:rsidRDefault="001E0444" w:rsidP="001115D5">
      <w:pPr>
        <w:ind w:firstLine="197"/>
        <w:jc w:val="both"/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</w:pPr>
      <w:r w:rsidRPr="0023226C">
        <w:rPr>
          <w:rFonts w:ascii="Traditional Arabic" w:hAnsi="Traditional Arabic" w:cs="Traditional Arabic"/>
          <w:sz w:val="18"/>
          <w:szCs w:val="32"/>
          <w:rtl/>
        </w:rPr>
        <w:t>نعم! قال صلى الله عليه وسلم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 xml:space="preserve"> في باقي الحديث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: ("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وَاللَّهِ مَا عَلَى وَجْهِ الأَرْضِ مَاءٌ شَرٌّ مِنْ مَاءِ بِئْرٍ بِوَادِي بَرْهُوتَ</w:t>
      </w:r>
      <w:r w:rsidR="00AD6961" w:rsidRPr="0023226C">
        <w:rPr>
          <w:rFonts w:ascii="Traditional Arabic" w:hAnsi="Traditional Arabic" w:cs="Traditional Arabic"/>
          <w:sz w:val="18"/>
          <w:szCs w:val="32"/>
          <w:rtl/>
        </w:rPr>
        <w:t>")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؛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color w:val="000000"/>
          <w:sz w:val="30"/>
          <w:szCs w:val="30"/>
          <w:rtl/>
          <w:lang w:bidi="ar-EG"/>
        </w:rPr>
        <w:t>ووادي برهوت هو عبارة عن</w:t>
      </w:r>
      <w:r w:rsidR="008077B3">
        <w:rPr>
          <w:rFonts w:ascii="Traditional Arabic" w:hAnsi="Traditional Arabic" w:cs="Traditional Arabic" w:hint="cs"/>
          <w:color w:val="000000"/>
          <w:sz w:val="30"/>
          <w:szCs w:val="30"/>
          <w:rtl/>
          <w:lang w:bidi="ar-EG"/>
        </w:rPr>
        <w:t xml:space="preserve"> </w:t>
      </w:r>
      <w:r w:rsidR="000903FE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>بئر عميقة بحضرموت</w:t>
      </w:r>
      <w:r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>؛</w:t>
      </w:r>
      <w:r w:rsidR="000903FE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 xml:space="preserve"> لا يمكن نزولُ قعرها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،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هذا الماء فيه، وفيه</w:t>
      </w:r>
      <w:r w:rsidR="0046489A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AD6961" w:rsidRPr="0023226C">
        <w:rPr>
          <w:rFonts w:ascii="Traditional Arabic" w:hAnsi="Traditional Arabic" w:cs="Traditional Arabic"/>
          <w:sz w:val="18"/>
          <w:szCs w:val="32"/>
          <w:rtl/>
        </w:rPr>
        <w:t>("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كَرِجْلِ الْجَرَادِ مِنَ الْهَوَامِّ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،</w:t>
      </w:r>
      <w:r w:rsidR="000903FE" w:rsidRPr="001115D5">
        <w:rPr>
          <w:rFonts w:ascii="Traditional Arabic" w:hAnsi="Traditional Arabic" w:cs="Traditional Arabic"/>
          <w:sz w:val="18"/>
          <w:szCs w:val="32"/>
          <w:rtl/>
        </w:rPr>
        <w:t xml:space="preserve"> </w:t>
      </w:r>
      <w:r w:rsidR="0046489A" w:rsidRPr="001115D5">
        <w:rPr>
          <w:rFonts w:ascii="Traditional Arabic" w:hAnsi="Traditional Arabic" w:cs="Traditional Arabic" w:hint="cs"/>
          <w:sz w:val="18"/>
          <w:szCs w:val="32"/>
          <w:rtl/>
        </w:rPr>
        <w:t>حشرات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 xml:space="preserve"> لا يعلم قدرها وعددها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lastRenderedPageBreak/>
        <w:t>إلا الله</w:t>
      </w:r>
      <w:r w:rsidR="0046489A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("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يُصْبِحُ يَتَدَفَّقُ وَيُمْسِي لا بِلالَ بِهَا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>»</w:t>
      </w:r>
      <w:r w:rsidR="00AD6961" w:rsidRPr="00A43AC8">
        <w:rPr>
          <w:rFonts w:ascii="Traditional Arabic" w:hAnsi="Traditional Arabic" w:cs="Traditional Arabic"/>
          <w:sz w:val="24"/>
          <w:szCs w:val="24"/>
          <w:rtl/>
        </w:rPr>
        <w:t>)،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 xml:space="preserve"> المعجم الكبير للطبراني</w:t>
      </w:r>
      <w:r w:rsidR="001115D5" w:rsidRPr="00A43AC8">
        <w:rPr>
          <w:rFonts w:ascii="Traditional Arabic" w:hAnsi="Traditional Arabic" w:cs="Traditional Arabic" w:hint="cs"/>
          <w:sz w:val="24"/>
          <w:szCs w:val="24"/>
          <w:rtl/>
        </w:rPr>
        <w:t xml:space="preserve"> ت: حمدي السلفي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 xml:space="preserve"> (11/ 98)</w:t>
      </w:r>
      <w:r w:rsidR="00561A16" w:rsidRPr="00A43AC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 xml:space="preserve"> (11167) عن ابن عباس. والصحيحة (1056).</w:t>
      </w:r>
      <w:r w:rsidR="000903FE" w:rsidRPr="0023226C">
        <w:rPr>
          <w:rFonts w:ascii="Traditional Arabic" w:hAnsi="Traditional Arabic" w:cs="Traditional Arabic"/>
          <w:sz w:val="18"/>
          <w:szCs w:val="18"/>
          <w:rtl/>
        </w:rPr>
        <w:t xml:space="preserve"> </w:t>
      </w:r>
      <w:r w:rsidR="00561A16">
        <w:rPr>
          <w:rFonts w:ascii="Traditional Arabic" w:hAnsi="Traditional Arabic" w:cs="Traditional Arabic" w:hint="cs"/>
          <w:color w:val="000000"/>
          <w:sz w:val="30"/>
          <w:szCs w:val="30"/>
          <w:rtl/>
          <w:lang w:bidi="ar-EG"/>
        </w:rPr>
        <w:t>نسأل الله السلامة، وقيل إن هذا فيه أرواح الكفار والعياذ</w:t>
      </w:r>
      <w:r w:rsidR="001115D5">
        <w:rPr>
          <w:rFonts w:ascii="Traditional Arabic" w:hAnsi="Traditional Arabic" w:cs="Traditional Arabic" w:hint="cs"/>
          <w:color w:val="000000"/>
          <w:sz w:val="30"/>
          <w:szCs w:val="30"/>
          <w:rtl/>
          <w:lang w:bidi="ar-EG"/>
        </w:rPr>
        <w:t xml:space="preserve"> بالله.</w:t>
      </w:r>
    </w:p>
    <w:p w:rsidR="00561A16" w:rsidRPr="00A43AC8" w:rsidRDefault="00561A16" w:rsidP="00561A16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ar-EG"/>
        </w:rPr>
        <w:t>ق</w:t>
      </w:r>
      <w:r w:rsidR="000903FE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 xml:space="preserve">ال المناوي: </w:t>
      </w:r>
      <w:r w:rsidR="002B3BE4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>(</w:t>
      </w:r>
      <w:r w:rsidR="000903FE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>أَي لَيْسَ بهَا قَطْرَة مَاء؛ بل وَلَا أرْضُهَا مبتلة، وَإِنَّمَا كَانَت أشرَّ؛ لِأَن بهَا أَرْوَاح الْكفَّار كَمَا ورد فِي خبر آخر</w:t>
      </w:r>
      <w:r w:rsidR="002B3BE4" w:rsidRPr="0023226C">
        <w:rPr>
          <w:rFonts w:ascii="Traditional Arabic" w:hAnsi="Traditional Arabic" w:cs="Traditional Arabic"/>
          <w:color w:val="000000"/>
          <w:sz w:val="30"/>
          <w:szCs w:val="30"/>
          <w:rtl/>
          <w:lang w:bidi="ar-EG"/>
        </w:rPr>
        <w:t>).</w:t>
      </w:r>
      <w:r w:rsidR="000903FE" w:rsidRPr="0023226C">
        <w:rPr>
          <w:rFonts w:ascii="Traditional Arabic" w:hAnsi="Traditional Arabic" w:cs="Traditional Arabic"/>
          <w:sz w:val="18"/>
          <w:szCs w:val="18"/>
          <w:rtl/>
        </w:rPr>
        <w:t xml:space="preserve"> </w:t>
      </w:r>
      <w:r w:rsidR="000903FE" w:rsidRPr="00A43AC8">
        <w:rPr>
          <w:rFonts w:ascii="Traditional Arabic" w:hAnsi="Traditional Arabic" w:cs="Traditional Arabic"/>
          <w:sz w:val="24"/>
          <w:szCs w:val="24"/>
          <w:rtl/>
        </w:rPr>
        <w:t>التيسير بشرح الجامع الصغير (1/ 531).</w:t>
      </w:r>
    </w:p>
    <w:p w:rsidR="00561A16" w:rsidRPr="00A43AC8" w:rsidRDefault="000903FE" w:rsidP="007E1796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واعلموا أن</w:t>
      </w:r>
      <w:r w:rsidR="007E179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ماء زمزم لما شُرب له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>3062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>14849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حسنه الألباني في الصَّحِيحَة تحت حديث: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E1796">
        <w:rPr>
          <w:rFonts w:ascii="Traditional Arabic" w:hAnsi="Traditional Arabic" w:cs="Traditional Arabic"/>
          <w:sz w:val="24"/>
          <w:szCs w:val="24"/>
          <w:rtl/>
        </w:rPr>
        <w:t>883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, والإرواء: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>1123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1796" w:rsidRPr="007E179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E1796">
        <w:rPr>
          <w:rFonts w:ascii="Traditional Arabic" w:hAnsi="Traditional Arabic" w:cs="Traditional Arabic" w:hint="cs"/>
          <w:sz w:val="24"/>
          <w:szCs w:val="24"/>
          <w:rtl/>
        </w:rPr>
        <w:t xml:space="preserve">وانظر رقم </w:t>
      </w:r>
      <w:r w:rsidRPr="00A43AC8">
        <w:rPr>
          <w:rFonts w:ascii="Traditional Arabic" w:hAnsi="Traditional Arabic" w:cs="Traditional Arabic"/>
          <w:sz w:val="24"/>
          <w:szCs w:val="24"/>
          <w:rtl/>
        </w:rPr>
        <w:t>(5502) في صحيح الجامع</w:t>
      </w:r>
      <w:r w:rsidR="00561A16" w:rsidRPr="00A43AC8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0903FE" w:rsidRPr="00541780" w:rsidRDefault="000903FE" w:rsidP="00561A16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قال ابن القيم</w:t>
      </w:r>
      <w:r w:rsidR="00561A16">
        <w:rPr>
          <w:rFonts w:ascii="Traditional Arabic" w:hAnsi="Traditional Arabic" w:cs="Traditional Arabic" w:hint="cs"/>
          <w:sz w:val="32"/>
          <w:szCs w:val="32"/>
          <w:rtl/>
        </w:rPr>
        <w:t xml:space="preserve"> رحمه الله: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3BE4" w:rsidRPr="0023226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.. وَقَدْ جَرَّبْتُ أَنَا وَغَيْرِي مِنَ الاسْتِشْفَاءِ بِمَاءِ زَمْزَمَ أُمُورًا عَجِيبَةً، وَاسْتَشْفَيْتُ بِهِ مِنْ عِدَّةِ أَمْرَاضٍ، فَبَرَأْتُ بِإِذْنِ اللَّهِ،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 xml:space="preserve"> ...</w:t>
      </w:r>
      <w:r w:rsidR="002B3BE4" w:rsidRPr="0023226C">
        <w:rPr>
          <w:rFonts w:ascii="Traditional Arabic" w:hAnsi="Traditional Arabic" w:cs="Traditional Arabic"/>
          <w:sz w:val="32"/>
          <w:szCs w:val="32"/>
          <w:rtl/>
        </w:rPr>
        <w:t>).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 xml:space="preserve">زاد المعاد في هدي خير العباد </w:t>
      </w:r>
      <w:r w:rsidR="00541780">
        <w:rPr>
          <w:rFonts w:ascii="Traditional Arabic" w:hAnsi="Traditional Arabic" w:cs="Traditional Arabic"/>
          <w:sz w:val="24"/>
          <w:szCs w:val="24"/>
          <w:rtl/>
        </w:rPr>
        <w:t>–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 xml:space="preserve"> الرسالة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(4/ 361).</w:t>
      </w:r>
    </w:p>
    <w:p w:rsidR="008C680B" w:rsidRDefault="000903FE" w:rsidP="002D4CC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وفي بلد الله الحرام جبلا 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الصفا والمروةِ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، اللذان قال الله سبحانه وتعالى فيهما:</w:t>
      </w:r>
      <w:r w:rsidR="00AD6961" w:rsidRPr="0023226C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AD6961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الصَّفَا وَالْمَرْوَةَ مِنْ شَعَائِرِ اللَّهِ فَمَنْ حَجَّ الْبَيْتَ أَوِ اعْتَمَرَ فَلَا جُنَاحَ عَلَيْهِ أَنْ يَطَّوَّفَ بِهِمَا وَمَنْ تَطَوَّعَ خَيْرًا فَإِنَّ اللَّهَ شَاكِرٌ عَلِيمٌ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(</w:t>
      </w:r>
      <w:r w:rsidR="00AD6961" w:rsidRPr="00541780">
        <w:rPr>
          <w:rFonts w:ascii="Traditional Arabic" w:hAnsi="Traditional Arabic" w:cs="Traditional Arabic"/>
          <w:sz w:val="24"/>
          <w:szCs w:val="24"/>
          <w:rtl/>
        </w:rPr>
        <w:t>البقرة: 158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8C680B" w:rsidRDefault="002D4CC4" w:rsidP="001115D5">
      <w:pPr>
        <w:ind w:firstLine="197"/>
        <w:jc w:val="both"/>
        <w:rPr>
          <w:rFonts w:ascii="Traditional Arabic" w:hAnsi="Traditional Arabic" w:cs="Traditional Arabic"/>
          <w:sz w:val="18"/>
          <w:szCs w:val="18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السعي بينهما في حجٍّ أو عمرة 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فيه 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ثواب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ٌ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عظيم، </w:t>
      </w:r>
      <w:r w:rsidR="008C680B">
        <w:rPr>
          <w:rFonts w:ascii="Traditional Arabic" w:hAnsi="Traditional Arabic" w:cs="Traditional Arabic" w:hint="cs"/>
          <w:sz w:val="32"/>
          <w:szCs w:val="32"/>
          <w:rtl/>
        </w:rPr>
        <w:t>كم الثواب</w:t>
      </w:r>
      <w:r w:rsidR="001115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80B">
        <w:rPr>
          <w:rFonts w:ascii="Traditional Arabic" w:hAnsi="Traditional Arabic" w:cs="Traditional Arabic" w:hint="cs"/>
          <w:sz w:val="32"/>
          <w:szCs w:val="32"/>
          <w:rtl/>
        </w:rPr>
        <w:t xml:space="preserve"> في السعي بينهما في الحج والعمرة، است</w:t>
      </w:r>
      <w:r w:rsidR="001115D5">
        <w:rPr>
          <w:rFonts w:ascii="Traditional Arabic" w:hAnsi="Traditional Arabic" w:cs="Traditional Arabic" w:hint="cs"/>
          <w:sz w:val="32"/>
          <w:szCs w:val="32"/>
          <w:rtl/>
        </w:rPr>
        <w:t>مع إلى قوله صلى الله عليه وسلم</w:t>
      </w:r>
      <w:r w:rsidR="008C68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في الحديث:</w:t>
      </w:r>
      <w:r w:rsidR="00AD6961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"وَأَمَّا سَعْيُكَ</w:t>
      </w:r>
      <w:r w:rsidR="001115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0903FE" w:rsidRPr="001115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sz w:val="32"/>
          <w:szCs w:val="32"/>
          <w:rtl/>
        </w:rPr>
        <w:t xml:space="preserve">أيها </w:t>
      </w:r>
      <w:r w:rsidR="001115D5" w:rsidRPr="001115D5">
        <w:rPr>
          <w:rFonts w:ascii="Traditional Arabic" w:hAnsi="Traditional Arabic" w:cs="Traditional Arabic" w:hint="cs"/>
          <w:sz w:val="32"/>
          <w:szCs w:val="32"/>
          <w:rtl/>
        </w:rPr>
        <w:t>الحاجُّ</w:t>
      </w:r>
      <w:r w:rsidR="008C68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15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بَيْنَ الصَّفَا وَالْمَرْوَةِ، فَكَعِتْقِ سَبْعِينَ رَقَبَةً،.."</w:t>
      </w:r>
      <w:r w:rsidR="000903FE" w:rsidRPr="0023226C">
        <w:rPr>
          <w:rFonts w:ascii="Traditional Arabic" w:hAnsi="Traditional Arabic" w:cs="Traditional Arabic"/>
          <w:sz w:val="18"/>
          <w:szCs w:val="18"/>
          <w:rtl/>
        </w:rPr>
        <w:t xml:space="preserve"> 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مسند البزار (12/  317</w:t>
      </w:r>
      <w:r w:rsidR="008C680B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، رقم</w:t>
      </w:r>
      <w:r w:rsidR="008C680B" w:rsidRPr="00541780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C680B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6177).</w:t>
      </w:r>
      <w:r w:rsidR="001115D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C680B" w:rsidRPr="001115D5">
        <w:rPr>
          <w:rFonts w:ascii="Traditional Arabic" w:hAnsi="Traditional Arabic" w:cs="Traditional Arabic" w:hint="cs"/>
          <w:sz w:val="28"/>
          <w:szCs w:val="28"/>
          <w:rtl/>
        </w:rPr>
        <w:t>كأنك اشتريت سبعين عبدا وقلت لهم أنتم عتقاء لوجه الله</w:t>
      </w:r>
      <w:r w:rsidR="001115D5">
        <w:rPr>
          <w:rFonts w:ascii="Traditional Arabic" w:hAnsi="Traditional Arabic" w:cs="Traditional Arabic" w:hint="cs"/>
          <w:sz w:val="18"/>
          <w:szCs w:val="18"/>
          <w:rtl/>
        </w:rPr>
        <w:t>.</w:t>
      </w:r>
    </w:p>
    <w:p w:rsidR="000903FE" w:rsidRPr="00541780" w:rsidRDefault="000903FE" w:rsidP="001115D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وم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ِ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ن</w:t>
      </w:r>
      <w:r w:rsidR="001115D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َ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ى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؛ التي تُمنى-أي</w:t>
      </w:r>
      <w:r w:rsidR="008C680B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تراق- فيها 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>الدماء</w:t>
      </w:r>
      <w:r w:rsidR="001115D5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دماءُ القرابين والهدايا والأضاحي التي</w:t>
      </w:r>
      <w:r w:rsidR="001115D5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لَنْ يَنَالَ اللَّهَ لُحُومُهَا وَلَا دِمَاؤُهَا وَلَكِنْ يَنَالُهُ التَّقْوَى مِنْكُمْ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 xml:space="preserve"> (الحج: 37)،</w:t>
      </w:r>
      <w:r w:rsidRPr="001115D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115D5">
        <w:rPr>
          <w:rFonts w:ascii="Traditional Arabic" w:hAnsi="Traditional Arabic" w:cs="Traditional Arabic" w:hint="cs"/>
          <w:sz w:val="18"/>
          <w:szCs w:val="32"/>
          <w:rtl/>
        </w:rPr>
        <w:t>قال صلى الله عليه وسلم:</w:t>
      </w:r>
      <w:r w:rsidR="00D31376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701EC5">
        <w:rPr>
          <w:rFonts w:ascii="Traditional Arabic" w:hAnsi="Traditional Arabic" w:cs="Traditional Arabic" w:hint="cs"/>
          <w:sz w:val="18"/>
          <w:szCs w:val="32"/>
          <w:rtl/>
        </w:rPr>
        <w:t>(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«..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وَكُلُّ مِنًى مَنْحَرٌ، وَكُلُّ فِجَاجِ مَكَّةَ مَنْحَرٌ، وَكُلُّ جَمْعٍ</w:t>
      </w:r>
      <w:r w:rsidR="00701EC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="00701EC5">
        <w:rPr>
          <w:rFonts w:ascii="Traditional Arabic" w:hAnsi="Traditional Arabic" w:cs="Traditional Arabic" w:hint="cs"/>
          <w:sz w:val="18"/>
          <w:szCs w:val="32"/>
          <w:rtl/>
        </w:rPr>
        <w:t>؛ أي: مزدلفة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701EC5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("</w:t>
      </w:r>
      <w:r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مَوْقِفٌ</w:t>
      </w:r>
      <w:r w:rsidRPr="0023226C">
        <w:rPr>
          <w:rFonts w:ascii="Traditional Arabic" w:hAnsi="Traditional Arabic" w:cs="Traditional Arabic"/>
          <w:sz w:val="18"/>
          <w:szCs w:val="32"/>
          <w:rtl/>
        </w:rPr>
        <w:t>»</w:t>
      </w:r>
      <w:r w:rsidR="00701EC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أبو د</w:t>
      </w:r>
      <w:r w:rsidR="00D31376" w:rsidRPr="00541780">
        <w:rPr>
          <w:rFonts w:ascii="Traditional Arabic" w:hAnsi="Traditional Arabic" w:cs="Traditional Arabic"/>
          <w:sz w:val="24"/>
          <w:szCs w:val="24"/>
          <w:rtl/>
        </w:rPr>
        <w:t>اود (2324)، صحيح الجامع (4225).</w:t>
      </w:r>
    </w:p>
    <w:p w:rsidR="000903FE" w:rsidRPr="00541780" w:rsidRDefault="00D31376" w:rsidP="00541780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أم</w:t>
      </w:r>
      <w:r w:rsidR="00F506BF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ا </w:t>
      </w:r>
      <w:r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مزدلفة </w:t>
      </w:r>
      <w:r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ف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فيها المشعر الحرام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الذي 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الله 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تعالى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: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 {</w:t>
      </w:r>
      <w:r w:rsidR="00AD6961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فَإِذَا أَفَضْتُمْ مِنْ عَرَفَاتٍ فَاذْكُرُوا اللَّهَ عِنْدَ الْمَشْعَرِ الْحَرَا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مِ وَاذْكُرُوهُ كَمَا هَدَاكُمْ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>}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D6961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(</w:t>
      </w:r>
      <w:r w:rsidR="00AD6961" w:rsidRPr="00541780">
        <w:rPr>
          <w:rFonts w:ascii="Traditional Arabic" w:hAnsi="Traditional Arabic" w:cs="Traditional Arabic"/>
          <w:sz w:val="24"/>
          <w:szCs w:val="24"/>
          <w:rtl/>
        </w:rPr>
        <w:t>البقرة: 198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).</w:t>
      </w:r>
      <w:r w:rsidR="007B30BD" w:rsidRPr="0023226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وكلُّ المزدلفة موقف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، .."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>1937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1780" w:rsidRPr="00541780">
        <w:rPr>
          <w:rFonts w:ascii="Traditional Arabic" w:hAnsi="Traditional Arabic" w:cs="Traditional Arabic"/>
          <w:sz w:val="24"/>
          <w:szCs w:val="24"/>
          <w:rtl/>
        </w:rPr>
        <w:t>3048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)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 xml:space="preserve"> عن جابر</w:t>
      </w:r>
      <w:r w:rsidRPr="0054178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541780">
        <w:rPr>
          <w:rFonts w:ascii="Traditional Arabic" w:hAnsi="Traditional Arabic" w:cs="Traditional Arabic" w:hint="cs"/>
          <w:sz w:val="24"/>
          <w:szCs w:val="24"/>
          <w:rtl/>
        </w:rPr>
        <w:t xml:space="preserve">وانظر 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(4536) في صحيح الجامع</w:t>
      </w:r>
      <w:r w:rsidR="007B30BD" w:rsidRPr="0054178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0903FE" w:rsidRPr="00541780" w:rsidRDefault="001E0444" w:rsidP="00D8303E">
      <w:pPr>
        <w:tabs>
          <w:tab w:val="center" w:pos="4153"/>
        </w:tabs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وهناك من المشاعر؛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جبل نَعْمانَ؛ </w:t>
      </w:r>
      <w:r w:rsidR="00F506BF">
        <w:rPr>
          <w:rFonts w:ascii="Traditional Arabic" w:hAnsi="Traditional Arabic" w:cs="Traditional Arabic" w:hint="cs"/>
          <w:sz w:val="18"/>
          <w:szCs w:val="32"/>
          <w:rtl/>
        </w:rPr>
        <w:t xml:space="preserve">أو </w:t>
      </w:r>
      <w:proofErr w:type="spellStart"/>
      <w:r w:rsidR="00F506BF">
        <w:rPr>
          <w:rFonts w:ascii="Traditional Arabic" w:hAnsi="Traditional Arabic" w:cs="Traditional Arabic" w:hint="cs"/>
          <w:sz w:val="18"/>
          <w:szCs w:val="32"/>
          <w:rtl/>
        </w:rPr>
        <w:t>نعيمان</w:t>
      </w:r>
      <w:proofErr w:type="spellEnd"/>
      <w:r w:rsidR="00D3137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18"/>
          <w:szCs w:val="32"/>
          <w:rtl/>
        </w:rPr>
        <w:t>وهو</w:t>
      </w:r>
      <w:r w:rsidR="00F506BF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18"/>
          <w:szCs w:val="32"/>
          <w:rtl/>
        </w:rPr>
        <w:t>ما يعرفه الناس بـ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عرفة</w:t>
      </w:r>
      <w:r w:rsidR="00D8303E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،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و</w:t>
      </w:r>
      <w:r w:rsidR="00D8303E">
        <w:rPr>
          <w:rFonts w:ascii="Traditional Arabic" w:hAnsi="Traditional Arabic" w:cs="Traditional Arabic" w:hint="cs"/>
          <w:sz w:val="18"/>
          <w:szCs w:val="32"/>
          <w:rtl/>
        </w:rPr>
        <w:t>جبل عرفة</w:t>
      </w:r>
      <w:r w:rsidR="00D31376">
        <w:rPr>
          <w:rFonts w:ascii="Traditional Arabic" w:hAnsi="Traditional Arabic" w:cs="Traditional Arabic" w:hint="cs"/>
          <w:sz w:val="18"/>
          <w:szCs w:val="32"/>
          <w:rtl/>
        </w:rPr>
        <w:t xml:space="preserve"> 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أو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عرفات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30BD" w:rsidRPr="0023226C">
        <w:rPr>
          <w:rFonts w:ascii="Traditional Arabic" w:hAnsi="Traditional Arabic" w:cs="Traditional Arabic"/>
          <w:sz w:val="18"/>
          <w:szCs w:val="32"/>
          <w:rtl/>
        </w:rPr>
        <w:t>(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أَخَذَ اللَّهُ الْمِيثَاقَ مِنْ ظَهْرِ آدَمَ بِنَعْمَانَ</w:t>
      </w:r>
      <w:r w:rsidR="007B30BD" w:rsidRPr="0023226C">
        <w:rPr>
          <w:rFonts w:ascii="Traditional Arabic" w:hAnsi="Traditional Arabic" w:cs="Traditional Arabic"/>
          <w:sz w:val="18"/>
          <w:szCs w:val="32"/>
          <w:rtl/>
        </w:rPr>
        <w:t>")</w:t>
      </w:r>
      <w:r w:rsidR="002D4CC4" w:rsidRPr="0023226C">
        <w:rPr>
          <w:rFonts w:ascii="Traditional Arabic" w:hAnsi="Traditional Arabic" w:cs="Traditional Arabic"/>
          <w:sz w:val="18"/>
          <w:szCs w:val="32"/>
          <w:rtl/>
        </w:rPr>
        <w:t>؛</w:t>
      </w:r>
      <w:r w:rsidR="007B30BD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18"/>
          <w:szCs w:val="32"/>
          <w:rtl/>
        </w:rPr>
        <w:t>يَعْنِي عَرَفَةَ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،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7B30BD" w:rsidRPr="0023226C">
        <w:rPr>
          <w:rFonts w:ascii="Traditional Arabic" w:hAnsi="Traditional Arabic" w:cs="Traditional Arabic"/>
          <w:sz w:val="18"/>
          <w:szCs w:val="32"/>
          <w:rtl/>
        </w:rPr>
        <w:t>("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فَأَخْرَجَ مِنْ صُلْبِهِ كُلَّ ذُرِّيَّةٍ ذَرَأَهَا؛ فَنَثَرَهُمْ بَيْنَ يَدَيْهِ كَالذَّرِّ، ثُمَّ كَلَّمَهُمْ قِبَلاً</w:t>
      </w:r>
      <w:r w:rsidR="00F506BF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")</w:t>
      </w:r>
      <w:r w:rsidR="002D4CC4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،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</w:t>
      </w:r>
      <w:r w:rsidR="00F506BF">
        <w:rPr>
          <w:rFonts w:ascii="Traditional Arabic" w:hAnsi="Traditional Arabic" w:cs="Traditional Arabic" w:hint="cs"/>
          <w:sz w:val="18"/>
          <w:szCs w:val="32"/>
          <w:rtl/>
        </w:rPr>
        <w:t>الله كلَّم ذرية آدم</w:t>
      </w:r>
      <w:r w:rsidR="00D3137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 xml:space="preserve"> </w:t>
      </w:r>
      <w:r w:rsidR="00F506BF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("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قَالَ: </w:t>
      </w:r>
      <w:r w:rsidR="000903FE" w:rsidRPr="0023226C">
        <w:rPr>
          <w:rFonts w:ascii="Traditional Arabic" w:hAnsi="Traditional Arabic" w:cs="Traditional Arabic"/>
          <w:sz w:val="18"/>
          <w:szCs w:val="32"/>
          <w:rtl/>
        </w:rPr>
        <w:t>{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>أَلَسْتُ بِرَبِّكُمْ قَالُوا بَلَى شَهِدْنَا أَنْ تَقُولُوا يَوْمَ الْقِيَامَةِ إِنَّا كُنَّا عَنْ هَذَا غَافِلِينَ</w:t>
      </w:r>
      <w:r w:rsidR="00D31376">
        <w:rPr>
          <w:rFonts w:ascii="Traditional Arabic" w:hAnsi="Traditional Arabic" w:cs="Traditional Arabic" w:hint="cs"/>
          <w:b/>
          <w:bCs/>
          <w:sz w:val="18"/>
          <w:szCs w:val="32"/>
          <w:rtl/>
        </w:rPr>
        <w:t>*</w:t>
      </w:r>
      <w:r w:rsidR="000903FE" w:rsidRPr="0023226C">
        <w:rPr>
          <w:rFonts w:ascii="Traditional Arabic" w:hAnsi="Traditional Arabic" w:cs="Traditional Arabic"/>
          <w:b/>
          <w:bCs/>
          <w:sz w:val="18"/>
          <w:szCs w:val="32"/>
          <w:rtl/>
        </w:rPr>
        <w:t xml:space="preserve"> أَوْ تَقُولُوا إِنَّمَا أَشْرَكَ آبَاؤُنَا مِنْ قَبْلُ وَكُنَّا ذُرِّيَّةً مِنْ بَعْدِهِمْ أَفَتُهْلِكُنَا بِمَا فَعَلَ الْمُبْطِلُونَ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}. أخرجه أحمد (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>2455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 xml:space="preserve"> (ن) 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>11191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 xml:space="preserve">, (ك) 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>75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 xml:space="preserve">، انظر صَحِيح الْجَامِع: 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>1701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8303E" w:rsidRPr="00541780">
        <w:rPr>
          <w:rFonts w:ascii="Traditional Arabic" w:hAnsi="Traditional Arabic" w:cs="Traditional Arabic"/>
          <w:sz w:val="24"/>
          <w:szCs w:val="24"/>
          <w:rtl/>
        </w:rPr>
        <w:t xml:space="preserve">, </w:t>
      </w:r>
      <w:r w:rsidR="00D8303E" w:rsidRPr="00541780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 xml:space="preserve">الصحيحة (1623). </w:t>
      </w:r>
    </w:p>
    <w:p w:rsidR="00D31376" w:rsidRDefault="000903FE" w:rsidP="009A03A5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فمناسك الحج والعمرة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فيها حكم وعبر، فمن نظر بعين التدبر والتفكر؛ وجد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في كل من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>سك ما شاء الله من الحكم والعبر.</w:t>
      </w:r>
    </w:p>
    <w:p w:rsidR="00D31376" w:rsidRDefault="000903FE" w:rsidP="00D8303E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وفي هذه الكلمات؛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وباختصار العبارة نركز النظر، ونستلهم العبر، ونمعن الفكر،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 xml:space="preserve">في الأحكامِ 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 xml:space="preserve">المتعلقة بالجماد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>والحجر.</w:t>
      </w:r>
    </w:p>
    <w:p w:rsidR="00D31376" w:rsidRDefault="000903FE" w:rsidP="009A03A5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فإذا كان كذلك؛ وجدنا أن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ّ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من مناسك الحج والع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>مرة؛ عدةُ أحكام تتعلق بالحجارة:</w:t>
      </w:r>
    </w:p>
    <w:p w:rsidR="000903FE" w:rsidRPr="0023226C" w:rsidRDefault="000903FE" w:rsidP="009A03A5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فحجر</w:t>
      </w:r>
      <w:r w:rsidR="007B30BD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يُسجد عليه و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يلمس ويقبَّل،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 xml:space="preserve"> ويشار إليه،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وآخر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يلمس ولا يقبل،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>ولا يش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ار إليه،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8303E">
        <w:rPr>
          <w:rFonts w:ascii="Traditional Arabic" w:hAnsi="Traditional Arabic" w:cs="Traditional Arabic"/>
          <w:sz w:val="32"/>
          <w:szCs w:val="32"/>
          <w:rtl/>
        </w:rPr>
        <w:t>و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="00D3137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حجر</w:t>
      </w:r>
      <w:r w:rsidR="007B30BD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يرمى ويرجم،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وحجر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يصل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ى خلفه،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وأحجار</w:t>
      </w:r>
      <w:r w:rsidR="00D8303E" w:rsidRPr="00D830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أخرى يطاف حولها و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="00D31376">
        <w:rPr>
          <w:rFonts w:ascii="Traditional Arabic" w:hAnsi="Traditional Arabic" w:cs="Traditional Arabic"/>
          <w:sz w:val="32"/>
          <w:szCs w:val="32"/>
          <w:rtl/>
        </w:rPr>
        <w:t>صل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نحن</w:t>
      </w:r>
      <w:r w:rsidR="00D313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متجهين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إليها، أو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سع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ى بينها،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وحجر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يُدعَى عنده، وأخرى يجب تحطيمها والتخل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ُّص منها!</w:t>
      </w:r>
    </w:p>
    <w:p w:rsidR="00E003E8" w:rsidRPr="00541780" w:rsidRDefault="000903FE" w:rsidP="00D8303E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أولا: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ما يطاف حولها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 xml:space="preserve">من الأحجار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ويصلى إليها،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 xml:space="preserve"> فهي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الكعبة؛</w:t>
      </w:r>
      <w:r w:rsidR="00C205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205D4" w:rsidRPr="0023226C">
        <w:rPr>
          <w:rFonts w:ascii="Traditional Arabic" w:hAnsi="Traditional Arabic" w:cs="Traditional Arabic"/>
          <w:sz w:val="32"/>
          <w:szCs w:val="32"/>
          <w:rtl/>
        </w:rPr>
        <w:t>بيتُ الله الحرام،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أحجار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وجدران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>، لكن عبودية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لله نتوج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>ه إليها في صلاتنا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ونطوف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 xml:space="preserve"> حولها في مناسكنا، فقد جاء أنه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((لَمَّا بُنِيَتِ الكَعْبَةُ ذَهَبَ النَّبِيُّ صَلَّى اللهُ عَلَيْهِ وَسَلَّمَ وَعَبَّاسٌ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))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أي عمه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((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يَنْقُلاَنِ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الحِجَارَةَ</w:t>
      </w:r>
      <w:r w:rsidR="00D830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))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التي سيبنيان بها الكعبة،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((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فَقَالَ العَبَّاسُ لِلنَّبِيِّ صَلَّى اللهُ عَلَيْهِ وَسَلَّمَ: (اجْعَلْ إِزَارَكَ عَلَى رَقَبَتِكَ)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>ه ليس عليه إلا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إزار صلى الله عليه وسلم، فلما جعله على رقبته بدت عورته</w:t>
      </w:r>
      <w:r w:rsidR="00E003E8">
        <w:rPr>
          <w:rFonts w:ascii="Traditional Arabic" w:hAnsi="Traditional Arabic" w:cs="Traditional Arabic" w:hint="cs"/>
          <w:sz w:val="32"/>
          <w:szCs w:val="32"/>
          <w:rtl/>
        </w:rPr>
        <w:t>، فماذا حدث؟</w:t>
      </w:r>
      <w:r w:rsidR="00D8303E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205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فَخَرَّ إِلَى الأَرْضِ، وَطَمَحَتْ عَيْنَاهُ إِلَى السَّمَاءِ، فَقَالَ: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«أَرِنِي إِزَارِي»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فَشَدَّهُ عَلَيْهِ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).</w:t>
      </w:r>
      <w:r w:rsidRPr="0039495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E003E8" w:rsidRPr="00541780">
        <w:rPr>
          <w:rFonts w:ascii="Traditional Arabic" w:hAnsi="Traditional Arabic" w:cs="Traditional Arabic"/>
          <w:sz w:val="24"/>
          <w:szCs w:val="24"/>
          <w:rtl/>
        </w:rPr>
        <w:t>البخاري (1582).</w:t>
      </w:r>
    </w:p>
    <w:p w:rsidR="00D04FE6" w:rsidRDefault="000903FE" w:rsidP="00C205D4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وصارت الكعبةُ والمسجدُ الحرامُ ق</w:t>
      </w:r>
      <w:r w:rsidR="00D04FE6">
        <w:rPr>
          <w:rFonts w:ascii="Traditional Arabic" w:hAnsi="Traditional Arabic" w:cs="Traditional Arabic"/>
          <w:sz w:val="32"/>
          <w:szCs w:val="32"/>
          <w:rtl/>
        </w:rPr>
        <w:t>بلةً للمسلمين إلى  يوم القيامة.</w:t>
      </w:r>
    </w:p>
    <w:p w:rsidR="000903FE" w:rsidRPr="00541780" w:rsidRDefault="000903FE" w:rsidP="00886DA3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عباد الله! </w:t>
      </w:r>
      <w:r w:rsidR="00394958" w:rsidRPr="00394958">
        <w:rPr>
          <w:rFonts w:ascii="Traditional Arabic" w:hAnsi="Traditional Arabic" w:cs="Traditional Arabic"/>
          <w:sz w:val="32"/>
          <w:szCs w:val="32"/>
          <w:rtl/>
        </w:rPr>
        <w:t>«</w:t>
      </w:r>
      <w:r w:rsidR="00394958" w:rsidRPr="00886DA3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طَافَ بِهَذَا الْبَيْتِ أُسْبُوعًا يُحْصِيهِ كُتِبَ لَهُ بِكُلِّ خُطْوَةٍ حَسَنَةٌ، وَكُفِّرَتْ عَنْهُ سَيِّئَةٌ، وَرُفِعَتْ لَهُ دَرَجَةٌ، وَكَانَ عَدْلَ عِتْقِ رَقَبَةٍ</w:t>
      </w:r>
      <w:r w:rsidR="00394958" w:rsidRPr="00394958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86DA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رواه الطبراني في الكبير</w:t>
      </w:r>
      <w:r w:rsidR="00394958" w:rsidRPr="00541780">
        <w:rPr>
          <w:rFonts w:ascii="Traditional Arabic" w:hAnsi="Traditional Arabic" w:cs="Traditional Arabic" w:hint="cs"/>
          <w:sz w:val="24"/>
          <w:szCs w:val="24"/>
          <w:rtl/>
        </w:rPr>
        <w:t>، (</w:t>
      </w:r>
      <w:r w:rsidR="00394958" w:rsidRPr="00541780">
        <w:rPr>
          <w:rFonts w:ascii="Traditional Arabic" w:hAnsi="Traditional Arabic" w:cs="Traditional Arabic"/>
          <w:sz w:val="24"/>
          <w:szCs w:val="24"/>
          <w:rtl/>
        </w:rPr>
        <w:t>13440</w:t>
      </w:r>
      <w:r w:rsidR="00394958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94958"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B30BD"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صحيح الترغيب (</w:t>
      </w:r>
      <w:r w:rsidR="00394958" w:rsidRPr="00541780">
        <w:rPr>
          <w:rFonts w:ascii="Traditional Arabic" w:hAnsi="Traditional Arabic" w:cs="Traditional Arabic" w:hint="cs"/>
          <w:sz w:val="24"/>
          <w:szCs w:val="24"/>
          <w:rtl/>
        </w:rPr>
        <w:t xml:space="preserve">1139،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1140).</w:t>
      </w:r>
    </w:p>
    <w:p w:rsidR="00D04FE6" w:rsidRPr="00541780" w:rsidRDefault="000903FE" w:rsidP="00886DA3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ثانيا: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ما يُسجد عليه ويلمس ويقبَّل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 xml:space="preserve"> ويشار إليه؛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فهو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الحجر الأسود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؛ فقد </w:t>
      </w:r>
      <w:r w:rsidR="00886DA3" w:rsidRPr="00886DA3">
        <w:rPr>
          <w:rFonts w:ascii="Traditional Arabic" w:hAnsi="Traditional Arabic" w:cs="Traditional Arabic"/>
          <w:b/>
          <w:bCs/>
          <w:sz w:val="32"/>
          <w:szCs w:val="32"/>
          <w:rtl/>
        </w:rPr>
        <w:t>"نَزَلَ الحَجَرُ الأَسْوَدُ مِنَ الجَنَّةِ، وَهُوَ أَشَدُّ بَيَاضًا مِنَ اللَّبَنِ</w:t>
      </w:r>
      <w:r w:rsidR="00886D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886DA3" w:rsidRPr="00886DA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فَسَوَّدَتْهُ خَطَايَا بَنِي آدَمَ"</w:t>
      </w:r>
      <w:r w:rsidR="00886D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رواه والترمذي</w:t>
      </w:r>
      <w:r w:rsidR="00886DA3" w:rsidRPr="0054178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86DA3" w:rsidRPr="00541780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886DA3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86DA3" w:rsidRPr="00541780">
        <w:rPr>
          <w:rFonts w:ascii="Traditional Arabic" w:hAnsi="Traditional Arabic" w:cs="Traditional Arabic"/>
          <w:sz w:val="24"/>
          <w:szCs w:val="24"/>
          <w:rtl/>
        </w:rPr>
        <w:t>877</w:t>
      </w:r>
      <w:r w:rsidR="00886DA3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E21234" w:rsidRPr="0023226C" w:rsidRDefault="000903FE" w:rsidP="00AC468B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استلام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الحجر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الأسود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وتقبي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لَ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ه والسجود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عليه سُنَّةٌ لمن استطاع</w:t>
      </w:r>
      <w:r w:rsidR="00E21234" w:rsidRPr="0023226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903FE" w:rsidRPr="00541780" w:rsidRDefault="000903FE" w:rsidP="00886DA3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ثالثا: 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أمّا ما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 xml:space="preserve">يُلمس </w:t>
      </w:r>
      <w:r w:rsidR="00D04FE6">
        <w:rPr>
          <w:rFonts w:ascii="Traditional Arabic" w:hAnsi="Traditional Arabic" w:cs="Traditional Arabic"/>
          <w:sz w:val="32"/>
          <w:szCs w:val="32"/>
          <w:rtl/>
        </w:rPr>
        <w:t>فق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ولا يقب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ل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 xml:space="preserve"> ولا يشار إليه؛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فهو</w:t>
      </w:r>
      <w:r w:rsidR="002D4CC4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الركن اليماني، 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ّ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استلام</w:t>
      </w:r>
      <w:r w:rsidR="002D4CC4" w:rsidRPr="0023226C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ه مع الحجر الأسود: "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يَحُطُّ الْخَطَايَا"</w:t>
      </w:r>
      <w:r w:rsidRPr="0023226C">
        <w:rPr>
          <w:rFonts w:ascii="Traditional Arabic" w:hAnsi="Traditional Arabic" w:cs="Traditional Arabic"/>
          <w:sz w:val="18"/>
          <w:szCs w:val="18"/>
          <w:rtl/>
        </w:rPr>
        <w:t xml:space="preserve">.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(</w:t>
      </w:r>
      <w:r w:rsidR="001E0444" w:rsidRPr="00541780">
        <w:rPr>
          <w:rFonts w:ascii="Traditional Arabic" w:hAnsi="Traditional Arabic" w:cs="Traditional Arabic"/>
          <w:sz w:val="24"/>
          <w:szCs w:val="24"/>
          <w:rtl/>
        </w:rPr>
        <w:t>حم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) (4462). صحيح الترغيب (1139).</w:t>
      </w:r>
    </w:p>
    <w:p w:rsidR="00D04FE6" w:rsidRPr="00541780" w:rsidRDefault="000903FE" w:rsidP="00886DA3">
      <w:pPr>
        <w:ind w:firstLine="197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رابعا: 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أم</w:t>
      </w:r>
      <w:r w:rsidR="00886D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ما </w:t>
      </w:r>
      <w:r w:rsidR="00A74899" w:rsidRPr="0023226C">
        <w:rPr>
          <w:rFonts w:ascii="Traditional Arabic" w:hAnsi="Traditional Arabic" w:cs="Traditional Arabic"/>
          <w:sz w:val="32"/>
          <w:szCs w:val="32"/>
          <w:rtl/>
        </w:rPr>
        <w:t>يصلى خلفه، فهو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مقام إبراهيم</w:t>
      </w:r>
      <w:r w:rsidR="00D04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عليه السلام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ما هو أصل الحجر الأ</w:t>
      </w:r>
      <w:r w:rsidR="00D04FE6">
        <w:rPr>
          <w:rFonts w:ascii="Traditional Arabic" w:hAnsi="Traditional Arabic" w:cs="Traditional Arabic"/>
          <w:sz w:val="32"/>
          <w:szCs w:val="32"/>
          <w:rtl/>
        </w:rPr>
        <w:t>سود والمقام؟ وما هو كنهُهُمَا؟!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الرُّكْنَ وَالمَقَامَ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يَاقُوتَتَانِ مِنْ يَاقُوتِ الجَنَّةِ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، ..».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الترمذي (878).</w:t>
      </w:r>
    </w:p>
    <w:p w:rsidR="00D04FE6" w:rsidRDefault="000903FE" w:rsidP="00886DA3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فالمقام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لا يُلمس ولا يقبَّل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ولا يسجد عليه،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>ولا يُشار إليه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04FE6">
        <w:rPr>
          <w:rFonts w:ascii="Traditional Arabic" w:hAnsi="Traditional Arabic" w:cs="Traditional Arabic"/>
          <w:sz w:val="32"/>
          <w:szCs w:val="32"/>
          <w:rtl/>
        </w:rPr>
        <w:t>بل يُصلَّى عنده،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إذا انتهى 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</w:rPr>
        <w:t>الحاج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من الشوط السابع غط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ى كتفه الأيمن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وانطلق إلى مقام إبراهيم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وقرأ: </w:t>
      </w:r>
      <w:r w:rsidRPr="00886DA3">
        <w:rPr>
          <w:rFonts w:ascii="Traditional Arabic" w:hAnsi="Traditional Arabic" w:cs="Traditional Arabic"/>
          <w:sz w:val="32"/>
          <w:szCs w:val="32"/>
          <w:rtl/>
        </w:rPr>
        <w:t>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وَاتَّخِذُوا مِنْ مَقَامِ إِبْرَاهِيمَ مُصَلًّى</w:t>
      </w:r>
      <w:r w:rsidRPr="00886DA3">
        <w:rPr>
          <w:rFonts w:ascii="Traditional Arabic" w:hAnsi="Traditional Arabic" w:cs="Traditional Arabic"/>
          <w:sz w:val="32"/>
          <w:szCs w:val="32"/>
          <w:rtl/>
        </w:rPr>
        <w:t>}.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وجعل المقام بينه وبين الكعبة وصلى عنده ركعتين،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lastRenderedPageBreak/>
        <w:t>وقرأ فيهما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86DA3">
        <w:rPr>
          <w:rFonts w:ascii="Traditional Arabic" w:hAnsi="Traditional Arabic" w:cs="Traditional Arabic"/>
          <w:sz w:val="32"/>
          <w:szCs w:val="32"/>
          <w:rtl/>
        </w:rPr>
        <w:t>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قل يا أيها الكافرون</w:t>
      </w:r>
      <w:r w:rsidRPr="00886DA3">
        <w:rPr>
          <w:rFonts w:ascii="Traditional Arabic" w:hAnsi="Traditional Arabic" w:cs="Traditional Arabic"/>
          <w:sz w:val="32"/>
          <w:szCs w:val="32"/>
          <w:rtl/>
        </w:rPr>
        <w:t>} و{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قل هو الله أحد</w:t>
      </w:r>
      <w:r w:rsidRPr="00886DA3">
        <w:rPr>
          <w:rFonts w:ascii="Traditional Arabic" w:hAnsi="Traditional Arabic" w:cs="Traditional Arabic"/>
          <w:sz w:val="32"/>
          <w:szCs w:val="32"/>
          <w:rtl/>
        </w:rPr>
        <w:t>}.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ونحن عباد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للرحمن، 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هذا 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 xml:space="preserve">حجرٌ 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يرجم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وهذا يقب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وهذا يسجد عليه، ف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نحن نطيع الله عز وجل.</w:t>
      </w:r>
    </w:p>
    <w:p w:rsidR="000903FE" w:rsidRPr="0023226C" w:rsidRDefault="000903FE" w:rsidP="00A74899">
      <w:pPr>
        <w:ind w:firstLine="19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خامسا: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74899" w:rsidRPr="0023226C">
        <w:rPr>
          <w:rFonts w:ascii="Traditional Arabic" w:hAnsi="Traditional Arabic" w:cs="Traditional Arabic"/>
          <w:sz w:val="32"/>
          <w:szCs w:val="32"/>
          <w:rtl/>
        </w:rPr>
        <w:t>أما ما نسعَى بينها، فهما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الصفا والمروة،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جبلان صغيران قريبان من الكعبة، نسعى بينهما كما سعت بينهما هاجر أمُّ إسماعيلَ،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العرب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 xml:space="preserve"> ه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اجر القبطية المصرية، كانت تسعى،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باحثةً عن الماءِ لابنها إسماعيل عليه السلام،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 xml:space="preserve">فمن السنة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إذا وقف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نا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على الصفا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أن 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كبر ثلاثا، و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قول: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"لا إله إلا الله وحده لا شريك له، له الملك وله الحمد وهو على كل شيء قدير"</w:t>
      </w:r>
      <w:r w:rsidR="00D04FE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صنع ذلك ثلاث مرات، و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دعو، و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صنع على المروة مثل ذلك، و</w:t>
      </w:r>
      <w:r w:rsidR="007B30BD" w:rsidRPr="0023226C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هرول بين الميلين الأخضرين.</w:t>
      </w:r>
    </w:p>
    <w:p w:rsidR="00D04FE6" w:rsidRPr="00541780" w:rsidRDefault="000903FE" w:rsidP="00C8252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سادسا: </w:t>
      </w:r>
      <w:r w:rsidR="00A74899" w:rsidRPr="0023226C">
        <w:rPr>
          <w:rFonts w:ascii="Traditional Arabic" w:hAnsi="Traditional Arabic" w:cs="Traditional Arabic"/>
          <w:sz w:val="32"/>
          <w:szCs w:val="32"/>
          <w:rtl/>
        </w:rPr>
        <w:t xml:space="preserve">أما ما يُدعَى عنده، </w:t>
      </w:r>
      <w:r w:rsidR="00A74899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04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هو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عرفات، 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>نقف هناك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ونجعل جبل الرحمة بيننا وبين الكعبة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وندعو الله سبحانه وتعالى، والدعاء هناك دعاء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يوم عرفة سواء للحجاج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أو للمسلمين في عموم الأرض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دعاء إن شاء الله لا يرد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4FE6" w:rsidRPr="00886D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6DA3">
        <w:rPr>
          <w:rFonts w:ascii="Traditional Arabic" w:hAnsi="Traditional Arabic" w:cs="Traditional Arabic" w:hint="cs"/>
          <w:sz w:val="32"/>
          <w:szCs w:val="32"/>
          <w:rtl/>
        </w:rPr>
        <w:t>ومجاب بأمر الله سبحانه وتعالى، ف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>لنكثر في ذاك اليوم من قول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«لَا إِلَهَ إِلَّا اللَّهُ وَحْدَهُ، لَا شَرِيكَ لَهُ، لَهُ الْمُلْكُ وَلَهُ الْحَمْدُ، وَهُوَ عَلَى كُلِّ شَيْءٍ قَدِيرٌ». </w:t>
      </w:r>
      <w:r w:rsidR="00C82525" w:rsidRPr="00541780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C82525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82525" w:rsidRPr="00541780">
        <w:rPr>
          <w:rFonts w:ascii="Traditional Arabic" w:hAnsi="Traditional Arabic" w:cs="Traditional Arabic"/>
          <w:sz w:val="24"/>
          <w:szCs w:val="24"/>
          <w:rtl/>
        </w:rPr>
        <w:t>3585</w:t>
      </w:r>
      <w:r w:rsidR="00C82525" w:rsidRPr="0054178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، الصحيحة (1503)</w:t>
      </w:r>
      <w:r w:rsidR="00D04FE6" w:rsidRPr="0054178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0903FE" w:rsidRPr="00541780" w:rsidRDefault="000903FE" w:rsidP="00374BEC">
      <w:pPr>
        <w:ind w:firstLine="197"/>
        <w:jc w:val="both"/>
        <w:rPr>
          <w:rFonts w:ascii="Traditional Arabic" w:hAnsi="Traditional Arabic" w:cs="Traditional Arabic"/>
          <w:sz w:val="16"/>
          <w:szCs w:val="16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وفي أي مكان من عرفة وقف الحاج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يوم التاسع فقد أدرك مادام داخل العلامات، فـ</w:t>
      </w:r>
      <w:r w:rsidR="00C82525">
        <w:rPr>
          <w:rFonts w:ascii="Traditional Arabic" w:hAnsi="Traditional Arabic" w:cs="Traditional Arabic"/>
          <w:b/>
          <w:bCs/>
          <w:sz w:val="32"/>
          <w:szCs w:val="32"/>
          <w:rtl/>
        </w:rPr>
        <w:t>(كلّ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عرفة موقف..).</w:t>
      </w:r>
      <w:r w:rsidRPr="00C8252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2525" w:rsidRPr="00C82525">
        <w:rPr>
          <w:rFonts w:ascii="Traditional Arabic" w:hAnsi="Traditional Arabic" w:cs="Traditional Arabic"/>
          <w:sz w:val="28"/>
          <w:szCs w:val="28"/>
          <w:rtl/>
        </w:rPr>
        <w:t xml:space="preserve">, </w:t>
      </w:r>
      <w:r w:rsidR="00C82525" w:rsidRPr="00541780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C82525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82525" w:rsidRPr="00541780">
        <w:rPr>
          <w:rFonts w:ascii="Traditional Arabic" w:hAnsi="Traditional Arabic" w:cs="Traditional Arabic"/>
          <w:sz w:val="24"/>
          <w:szCs w:val="24"/>
          <w:rtl/>
        </w:rPr>
        <w:t>1937</w:t>
      </w:r>
      <w:r w:rsidR="00C82525" w:rsidRPr="0054178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374BEC" w:rsidRPr="00541780">
        <w:rPr>
          <w:sz w:val="20"/>
          <w:szCs w:val="20"/>
          <w:rtl/>
        </w:rPr>
        <w:t xml:space="preserve"> </w:t>
      </w:r>
      <w:r w:rsidR="00374BEC" w:rsidRPr="00541780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374BEC" w:rsidRPr="00541780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374BEC" w:rsidRPr="0054178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374BEC" w:rsidRPr="0054178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74BEC" w:rsidRPr="00541780">
        <w:rPr>
          <w:rFonts w:ascii="Traditional Arabic" w:hAnsi="Traditional Arabic" w:cs="Traditional Arabic"/>
          <w:sz w:val="24"/>
          <w:szCs w:val="24"/>
          <w:rtl/>
        </w:rPr>
        <w:t>3012</w:t>
      </w:r>
      <w:r w:rsidR="00374BEC" w:rsidRPr="0054178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C82525"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 xml:space="preserve">صحيح الجامع (4536). </w:t>
      </w:r>
    </w:p>
    <w:p w:rsidR="00151AB3" w:rsidRPr="00541780" w:rsidRDefault="000903FE" w:rsidP="00541780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سابعا: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 xml:space="preserve">أما ما يرمى ويرجم، </w:t>
      </w:r>
      <w:r w:rsidR="00FB30E5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الجمرات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 xml:space="preserve"> الثلاث الصغرى والوسطى والكبرى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 xml:space="preserve">الكيفية التي 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>ذكره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 xml:space="preserve"> النبي صلى الله عليه وسلم وبي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>نه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9861E5">
        <w:rPr>
          <w:rFonts w:ascii="Traditional Arabic" w:hAnsi="Traditional Arabic" w:cs="Traditional Arabic" w:hint="cs"/>
          <w:sz w:val="32"/>
          <w:szCs w:val="32"/>
          <w:rtl/>
        </w:rPr>
        <w:t xml:space="preserve"> لنا في سنته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؛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 xml:space="preserve">وهي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عبارة عن أحجارٍ ترمى بأحجار صغيرة، ذِكرًا وتعبُّدًا لله، وطاعةً لرسول الله صلى الله عليه وسلم القائل: «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ارْمُوا الْجَمْرَةَ بِمِثْلِ حَصَى الْخَذْفِ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».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مسند أحمد</w:t>
      </w:r>
      <w:r w:rsidR="00151AB3" w:rsidRPr="0054178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51AB3" w:rsidRPr="00541780">
        <w:rPr>
          <w:rFonts w:ascii="Traditional Arabic" w:hAnsi="Traditional Arabic" w:cs="Traditional Arabic"/>
          <w:sz w:val="24"/>
          <w:szCs w:val="24"/>
          <w:rtl/>
        </w:rPr>
        <w:t>(16588)،</w:t>
      </w:r>
      <w:r w:rsidR="00151AB3" w:rsidRPr="0054178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الصحيحة (1437)</w:t>
      </w:r>
      <w:r w:rsidR="00151AB3" w:rsidRPr="00541780">
        <w:rPr>
          <w:rFonts w:ascii="Traditional Arabic" w:hAnsi="Traditional Arabic" w:cs="Traditional Arabic"/>
          <w:b/>
          <w:bCs/>
          <w:sz w:val="24"/>
          <w:szCs w:val="24"/>
          <w:rtl/>
        </w:rPr>
        <w:t>.</w:t>
      </w:r>
    </w:p>
    <w:p w:rsidR="00F36EF2" w:rsidRDefault="002B3BE4" w:rsidP="00F36EF2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(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قال الشافعي: حصى الخذف أصغر من الأنملة طولا وعرضا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).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36EF2" w:rsidRPr="00541780">
        <w:rPr>
          <w:rFonts w:ascii="Traditional Arabic" w:hAnsi="Traditional Arabic" w:cs="Traditional Arabic"/>
          <w:sz w:val="24"/>
          <w:szCs w:val="24"/>
          <w:rtl/>
        </w:rPr>
        <w:t>القاموس الفقهي (1/ 113).</w:t>
      </w:r>
      <w:r w:rsidR="00EC58BC" w:rsidRPr="0054178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36EF2"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غيرة حتى لا تؤذي من وقعت عليه.</w:t>
      </w:r>
    </w:p>
    <w:p w:rsidR="009679DF" w:rsidRPr="00541780" w:rsidRDefault="000903FE" w:rsidP="00F36EF2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ثامنا: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 xml:space="preserve">أما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الحجارة</w:t>
      </w:r>
      <w:r w:rsidR="00CA7B98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يجب على ولاة أمور المسلمين تحطيمُها والتخلُّصُ منها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؛ فهي الأصنام والأوثان، </w:t>
      </w:r>
      <w:r w:rsidR="00F01381" w:rsidRPr="0023226C">
        <w:rPr>
          <w:rFonts w:ascii="Traditional Arabic" w:hAnsi="Traditional Arabic" w:cs="Traditional Arabic"/>
          <w:sz w:val="32"/>
          <w:szCs w:val="32"/>
          <w:rtl/>
        </w:rPr>
        <w:t xml:space="preserve">والأنصابُ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والأضرحة</w:t>
      </w:r>
      <w:r w:rsidR="00F01381" w:rsidRPr="0023226C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التي يطافُ حولها ويذبح 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ويدعى</w:t>
      </w:r>
      <w:r w:rsidR="00F36EF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عندها، والتي يقدسها الناس دون </w:t>
      </w:r>
      <w:r w:rsidR="00D23E4E" w:rsidRPr="0023226C">
        <w:rPr>
          <w:rFonts w:ascii="Traditional Arabic" w:hAnsi="Traditional Arabic" w:cs="Traditional Arabic"/>
          <w:sz w:val="32"/>
          <w:szCs w:val="32"/>
          <w:rtl/>
        </w:rPr>
        <w:t xml:space="preserve">استناد إلى 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شرع</w:t>
      </w:r>
      <w:r w:rsidR="00D23E4E" w:rsidRPr="0023226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أو إذن من الله، قال سبحانه: 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وَإِذْ قَالَ إِبْرَاهِيمُ رَبِّ اجْعَلْ هَذَا الْبَلَدَ آمِنًا وَاجْنُبْنِي وَبَنِيَّ أَنْ نَعْبُدَ الأَصْنَامَ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}.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(إبراهيم: 35)</w:t>
      </w:r>
      <w:r w:rsidR="00EC58BC" w:rsidRPr="0054178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9679DF" w:rsidRPr="00541780" w:rsidRDefault="000903FE" w:rsidP="00F36EF2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لقد دَخَلَ النَّبِيُّ صَلَّى اللهُ عَلَيْهِ وَسَلَّمَ مَكَّةَ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 xml:space="preserve"> منتصرًا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، وَحَوْلَ الكَعْبَةِ ثَلاَثُ مِائَةٍ وَسِتُّونَ نُصُبًا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679DF">
        <w:rPr>
          <w:rFonts w:ascii="Traditional Arabic" w:hAnsi="Traditional Arabic" w:cs="Traditional Arabic" w:hint="cs"/>
          <w:sz w:val="32"/>
          <w:szCs w:val="32"/>
          <w:rtl/>
        </w:rPr>
        <w:t>أو صنما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>، فَجَعَلَ يَطْعُنُهَا بِعُودٍ فِي يَدِهِ، وَجَعَلَ يَقُولُ:</w:t>
      </w:r>
      <w:r w:rsidR="00CA7B98" w:rsidRPr="0023226C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</w:rPr>
        <w:t>{</w:t>
      </w:r>
      <w:r w:rsidR="00CA7B98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جَاءَ الْحَقُّ وَزَهَقَ الْبَاطِلُ إِنَّ الْبَاطِلَ كَانَ زَهُوقًا</w:t>
      </w:r>
      <w:r w:rsidR="00CA7B98" w:rsidRPr="00541780">
        <w:rPr>
          <w:rFonts w:ascii="Traditional Arabic" w:hAnsi="Traditional Arabic" w:cs="Traditional Arabic"/>
          <w:sz w:val="24"/>
          <w:szCs w:val="24"/>
          <w:rtl/>
        </w:rPr>
        <w:t>}</w:t>
      </w:r>
      <w:r w:rsidR="009679DF" w:rsidRPr="0054178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A7B98" w:rsidRPr="0054178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(</w:t>
      </w:r>
      <w:r w:rsidR="00CA7B98" w:rsidRPr="00541780">
        <w:rPr>
          <w:rFonts w:ascii="Traditional Arabic" w:hAnsi="Traditional Arabic" w:cs="Traditional Arabic"/>
          <w:sz w:val="24"/>
          <w:szCs w:val="24"/>
          <w:rtl/>
        </w:rPr>
        <w:t>الإسراء: 81</w:t>
      </w:r>
      <w:r w:rsidR="002B3BE4" w:rsidRPr="00541780">
        <w:rPr>
          <w:rFonts w:ascii="Traditional Arabic" w:hAnsi="Traditional Arabic" w:cs="Traditional Arabic"/>
          <w:sz w:val="24"/>
          <w:szCs w:val="24"/>
          <w:rtl/>
        </w:rPr>
        <w:t>).</w:t>
      </w:r>
      <w:r w:rsidRPr="00EC58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>البخاري (2478).</w:t>
      </w:r>
    </w:p>
    <w:p w:rsidR="000903FE" w:rsidRPr="00541780" w:rsidRDefault="00CA7B98" w:rsidP="00F36EF2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وقال 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صَلَّى اللهُ عَلَيْهِ وَسَلَّمَ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C58BC">
        <w:rPr>
          <w:rFonts w:ascii="Traditional Arabic" w:hAnsi="Traditional Arabic" w:cs="Traditional Arabic" w:hint="cs"/>
          <w:sz w:val="32"/>
          <w:szCs w:val="32"/>
          <w:rtl/>
        </w:rPr>
        <w:t>في وصاياه</w:t>
      </w:r>
      <w:r w:rsidR="009679D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</w:rPr>
        <w:t>لعليٍّ رضي الله عنه: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="000903FE" w:rsidRPr="0023226C">
        <w:rPr>
          <w:rFonts w:ascii="Traditional Arabic" w:hAnsi="Traditional Arabic" w:cs="Traditional Arabic"/>
          <w:b/>
          <w:bCs/>
          <w:sz w:val="32"/>
          <w:szCs w:val="32"/>
          <w:rtl/>
        </w:rPr>
        <w:t>أَنْ لا تَدَعَ تِمْثَالا إِلاَّ طَمَسْتَهُ، وَلا قَبْرًا مُشْرِفًا إِلاَّ سَوَّيْتَهُ</w:t>
      </w:r>
      <w:r w:rsidR="000903FE" w:rsidRPr="0023226C">
        <w:rPr>
          <w:rFonts w:ascii="Traditional Arabic" w:hAnsi="Traditional Arabic" w:cs="Traditional Arabic"/>
          <w:sz w:val="32"/>
          <w:szCs w:val="32"/>
          <w:rtl/>
        </w:rPr>
        <w:t>»</w:t>
      </w:r>
      <w:r w:rsidR="009679D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903FE" w:rsidRPr="00EC58BC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903FE" w:rsidRPr="00541780">
        <w:rPr>
          <w:rFonts w:ascii="Traditional Arabic" w:hAnsi="Traditional Arabic" w:cs="Traditional Arabic"/>
          <w:sz w:val="24"/>
          <w:szCs w:val="24"/>
          <w:rtl/>
        </w:rPr>
        <w:t>مسلم (969).</w:t>
      </w:r>
    </w:p>
    <w:p w:rsidR="00D40EF2" w:rsidRPr="0023226C" w:rsidRDefault="00D40EF2" w:rsidP="00D40EF2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أقول قول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هذا وأستغفر الله العظيم لي ولكم .</w:t>
      </w:r>
    </w:p>
    <w:p w:rsidR="00D40EF2" w:rsidRPr="00D40EF2" w:rsidRDefault="00D40EF2" w:rsidP="00D40EF2">
      <w:pPr>
        <w:ind w:firstLine="19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40EF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الخطبة الأخيرة</w:t>
      </w:r>
    </w:p>
    <w:p w:rsidR="00D40EF2" w:rsidRPr="0023226C" w:rsidRDefault="00D40EF2" w:rsidP="008F1B73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</w:rPr>
        <w:t>الحمد لله والصلاة والسلام على رسول الله و</w:t>
      </w:r>
      <w:r w:rsidR="008F1B73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proofErr w:type="spellStart"/>
      <w:r w:rsidR="008F1B73">
        <w:rPr>
          <w:rFonts w:ascii="Traditional Arabic" w:hAnsi="Traditional Arabic" w:cs="Traditional Arabic" w:hint="cs"/>
          <w:sz w:val="32"/>
          <w:szCs w:val="32"/>
          <w:rtl/>
        </w:rPr>
        <w:t>آله</w:t>
      </w:r>
      <w:proofErr w:type="spellEnd"/>
      <w:r w:rsidR="008F1B73">
        <w:rPr>
          <w:rFonts w:ascii="Traditional Arabic" w:hAnsi="Traditional Arabic" w:cs="Traditional Arabic" w:hint="cs"/>
          <w:sz w:val="32"/>
          <w:szCs w:val="32"/>
          <w:rtl/>
        </w:rPr>
        <w:t xml:space="preserve"> وصحبه ومن والاه، و</w:t>
      </w:r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اهتدى </w:t>
      </w:r>
      <w:proofErr w:type="spellStart"/>
      <w:r w:rsidRPr="0023226C">
        <w:rPr>
          <w:rFonts w:ascii="Traditional Arabic" w:hAnsi="Traditional Arabic" w:cs="Traditional Arabic"/>
          <w:sz w:val="32"/>
          <w:szCs w:val="32"/>
          <w:rtl/>
        </w:rPr>
        <w:t>بهداه</w:t>
      </w:r>
      <w:proofErr w:type="spellEnd"/>
      <w:r w:rsidRPr="0023226C">
        <w:rPr>
          <w:rFonts w:ascii="Traditional Arabic" w:hAnsi="Traditional Arabic" w:cs="Traditional Arabic"/>
          <w:sz w:val="32"/>
          <w:szCs w:val="32"/>
          <w:rtl/>
        </w:rPr>
        <w:t xml:space="preserve"> إلى يوم الدين، وبعد؛</w:t>
      </w:r>
    </w:p>
    <w:p w:rsidR="008F1B73" w:rsidRDefault="00D23E4E" w:rsidP="008F1B73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ومن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باب التذكير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؛ 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نغتنم هذه الأيام الفاضلة بالطاعات، ولنجتنب الملهيات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ولو كانت 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هذه الملهيات</w:t>
      </w:r>
      <w:r w:rsidR="008F1B7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من المباحات،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فيا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من شغلك الجوال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ومواقع</w:t>
      </w:r>
      <w:r w:rsidR="00AC468B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اللهو، </w:t>
      </w:r>
      <w:r w:rsidR="002F40E2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اتق</w:t>
      </w:r>
      <w:r w:rsidR="00FB30E5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ِ</w:t>
      </w:r>
      <w:r w:rsidR="002F40E2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الله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تضييع أوقاتك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الثمينة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فيما يسمى 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لعبة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(</w:t>
      </w:r>
      <w:proofErr w:type="spellStart"/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الببجي</w:t>
      </w:r>
      <w:proofErr w:type="spellEnd"/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)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وتلك الملهيات التي ينسى فيها اللاعب نفسه، فيرتفع صوت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ه، ويعلو صراخ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ه، 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وينسى نفسه</w:t>
      </w:r>
      <w:r w:rsidR="008F1B7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ولا أحد عنده، 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ويكلم نفسه يا عباد الله،</w:t>
      </w:r>
      <w:r w:rsidR="008F1B7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ويخاطب مجهولا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يظنه أمامه، فيؤذي من حوله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8F1B73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ويضرهم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، فاللهو المباح يصبح حراما إذا ما سب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ب ضرر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 </w:t>
      </w:r>
      <w:r w:rsidR="00E21234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E21234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أذ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ى لغيره، أو أضاع </w:t>
      </w:r>
      <w:r w:rsidR="00B55A16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واجبا أو 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وقت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ا في غير ذكر الله جل</w:t>
      </w:r>
      <w:r w:rsidR="00FB30E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ّ</w:t>
      </w:r>
      <w:r w:rsidR="002F40E2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جلاله.</w:t>
      </w:r>
    </w:p>
    <w:p w:rsidR="002F40E2" w:rsidRPr="00541780" w:rsidRDefault="001E0444" w:rsidP="008F1B73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هيا ف</w:t>
      </w:r>
      <w:r w:rsidR="008F1B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ل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نُلقِ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الجوَّالاتِ والحواسيبَ، </w:t>
      </w:r>
      <w:proofErr w:type="spellStart"/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والآيابادات</w:t>
      </w:r>
      <w:proofErr w:type="spellEnd"/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والآيفونات</w:t>
      </w:r>
      <w:proofErr w:type="spellEnd"/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ونجلسُ جلسةً عائلية، نتذاكر فيها ما يحثُّنا على التمسك بأحكام 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وآداب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هذا الدين، ويرغِّبُنا في المواظبة على الصلوات في أوقاتها، ونحو ذلك من العبادات، قال سبحانه: 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وَأْمُرْ أَهْلَكَ بِالصَّلَاةِ وَاصْطَبِرْ عَلَيْهَا لَا نَسْأَلُكَ رِزْقًا نَحْنُ نَرْزُقُكَ وَالْعَاقِبَةُ لِلتَّقْوَى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}.</w:t>
      </w:r>
      <w:r w:rsidRPr="00541780">
        <w:rPr>
          <w:rFonts w:ascii="Traditional Arabic" w:hAnsi="Traditional Arabic" w:cs="Traditional Arabic"/>
          <w:sz w:val="24"/>
          <w:szCs w:val="24"/>
          <w:rtl/>
        </w:rPr>
        <w:t xml:space="preserve"> (طه: 132).</w:t>
      </w:r>
    </w:p>
    <w:p w:rsidR="004C2FD7" w:rsidRPr="00541780" w:rsidRDefault="002F40E2" w:rsidP="004C2FD7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لنتفرغ إلى ذكر الله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والتلاوة 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والصلاة على النبي الرحمة المهداة</w:t>
      </w:r>
      <w:r w:rsidR="00EC58B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رسول الله صلى الله عليه وسلم</w:t>
      </w:r>
      <w:r w:rsidR="001E0444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الذي صلى 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الله عليه و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صلت عليه 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ملائكته، فقال سبحانه: {</w:t>
      </w:r>
      <w:r w:rsidR="00CA7B98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}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CA7B98" w:rsidRPr="0023226C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CA7B98" w:rsidRPr="00541780">
        <w:rPr>
          <w:rFonts w:ascii="Traditional Arabic" w:hAnsi="Traditional Arabic" w:cs="Traditional Arabic"/>
          <w:sz w:val="24"/>
          <w:szCs w:val="24"/>
          <w:rtl/>
        </w:rPr>
        <w:t>(الأحزاب: 56)</w:t>
      </w:r>
      <w:r w:rsidR="004C2FD7" w:rsidRPr="0054178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4C2FD7" w:rsidRDefault="004C2FD7" w:rsidP="004C2FD7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</w:t>
      </w:r>
      <w:r w:rsidR="00CA7B98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للهمَّ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صلِّ وسلِّم وبارك على نبينا محمد، وعلى </w:t>
      </w:r>
      <w:proofErr w:type="spellStart"/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آله</w:t>
      </w:r>
      <w:proofErr w:type="spellEnd"/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وخلفائه وأصحابه، وأنصاره والمهاجرين، ومن تبعهم بإحسان إلى يوم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الدين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C2FD7" w:rsidRDefault="000903FE" w:rsidP="004C2FD7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اللَّهُمَّ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اغْفِرْ لَنَا، وَارْحَمْنَا وَارْضَ عَنَّا، وَتَقَبَّلْ مِنَّا، وَأَدْخِلْنَا الْجَنَّةَ، وَنَجِّنَا مِنَ النَّارِ، وَأَصْلِحْ لَنَا شَأْنَنَا كُلَّهُ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CA7B98"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اللَّهُمَّ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اغْفِرْ لنا ذنوبنا ‌كُلَّها ‌دِقَّها ‌وَجِلَّها، وَأَوَّلَها وَآخِرَها، </w:t>
      </w:r>
      <w:proofErr w:type="spellStart"/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و</w:t>
      </w:r>
      <w:r w:rsidR="004C2FD7">
        <w:rPr>
          <w:rFonts w:ascii="Traditional Arabic" w:hAnsi="Traditional Arabic" w:cs="Traditional Arabic"/>
          <w:sz w:val="32"/>
          <w:szCs w:val="32"/>
          <w:rtl/>
          <w:lang w:bidi="ar-EG"/>
        </w:rPr>
        <w:t>َعَلانِيَتَها</w:t>
      </w:r>
      <w:proofErr w:type="spellEnd"/>
      <w:r w:rsidR="004C2FD7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وَسِرَّها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C2FD7" w:rsidRDefault="000903FE" w:rsidP="004C2FD7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اللهم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إنا نسألك الثبات في الأمر، والعزيمة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الرشد،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ونسألك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شكر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نعمتك، وحسن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عبادتك،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ونسألك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قلوباً خاشعةً سليمةً، وأخلاقاً مستقيمةً، وأ</w:t>
      </w:r>
      <w:r w:rsidR="004C2FD7">
        <w:rPr>
          <w:rFonts w:ascii="Traditional Arabic" w:hAnsi="Traditional Arabic" w:cs="Traditional Arabic"/>
          <w:sz w:val="32"/>
          <w:szCs w:val="32"/>
          <w:rtl/>
          <w:lang w:bidi="ar-EG"/>
        </w:rPr>
        <w:t>لسنةً صادقةً، وأعمالاً متقبلةً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C2FD7" w:rsidRDefault="000903FE" w:rsidP="004C2FD7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ونسألك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خير</w:t>
      </w:r>
      <w:r w:rsidR="00CA7B98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تعلم، 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ونعوذ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بك من شر ما تعلم، </w:t>
      </w:r>
      <w:proofErr w:type="spellStart"/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ونستغفرك</w:t>
      </w:r>
      <w:proofErr w:type="spellEnd"/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تعلم؛ فإنك ت</w:t>
      </w:r>
      <w:r w:rsidR="004C2FD7">
        <w:rPr>
          <w:rFonts w:ascii="Traditional Arabic" w:hAnsi="Traditional Arabic" w:cs="Traditional Arabic"/>
          <w:sz w:val="32"/>
          <w:szCs w:val="32"/>
          <w:rtl/>
          <w:lang w:bidi="ar-EG"/>
        </w:rPr>
        <w:t>علم ولا نعلم، وأنت علام الغيوب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C2FD7" w:rsidRDefault="000903FE" w:rsidP="004C2FD7">
      <w:pPr>
        <w:ind w:firstLine="19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اللَّهُمَّ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اغْفِرْ لنا مَا قَدَّمْنا وَمَا أَخَّرْنا، وَمَا أَسْرَرْنا وَمَا أَعْلَنْا، وَمَا أَنْتَ أَعْلَمُ به منا، فإنك أَنْتَ الْمُقَدِّمُ وَأَنْتَ الْمُؤَخِّرُ، وَأَنْتَ عَلَى كُلِّ شيء قدير، وعلى كل غيب شهيد.</w:t>
      </w:r>
    </w:p>
    <w:p w:rsidR="000903FE" w:rsidRPr="0023226C" w:rsidRDefault="000903FE" w:rsidP="004C2FD7">
      <w:pPr>
        <w:ind w:firstLine="197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أيها </w:t>
      </w:r>
      <w:r w:rsidR="009A03A5"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المؤذن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{</w:t>
      </w:r>
      <w:r w:rsidRPr="0023226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وَأَقِمِ الصَّلَاةَ إِنَّ الصَّلَاةَ تَنْهَى عَنِ الْفَحْشَاءِ وَالْمُنْكَرِ وَلَذِكْرُ اللَّهِ أَكْبَرُ وَاللَّهُ يَعْلَمُ مَا تَصْنَعُونَ</w:t>
      </w:r>
      <w:r w:rsidRPr="0023226C">
        <w:rPr>
          <w:rFonts w:ascii="Traditional Arabic" w:hAnsi="Traditional Arabic" w:cs="Traditional Arabic"/>
          <w:sz w:val="32"/>
          <w:szCs w:val="32"/>
          <w:rtl/>
          <w:lang w:bidi="ar-EG"/>
        </w:rPr>
        <w:t>}</w:t>
      </w:r>
      <w:r w:rsidR="004C2FD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23226C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23226C">
        <w:rPr>
          <w:rFonts w:ascii="Traditional Arabic" w:hAnsi="Traditional Arabic" w:cs="Traditional Arabic"/>
          <w:sz w:val="24"/>
          <w:szCs w:val="24"/>
          <w:rtl/>
        </w:rPr>
        <w:t>(العنكبوت: 45)</w:t>
      </w:r>
      <w:r w:rsidR="004C2FD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D109B7" w:rsidRPr="00592DDA" w:rsidRDefault="00D109B7" w:rsidP="009A03A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92DDA">
        <w:rPr>
          <w:rFonts w:ascii="Traditional Arabic" w:hAnsi="Traditional Arabic" w:cs="Traditional Arabic" w:hint="cs"/>
          <w:sz w:val="24"/>
          <w:szCs w:val="24"/>
          <w:rtl/>
        </w:rPr>
        <w:t>جمعها من مظانها وألف بين حروفها وكلماتها وخطبها</w:t>
      </w:r>
    </w:p>
    <w:p w:rsidR="00D109B7" w:rsidRPr="00592DDA" w:rsidRDefault="00D3458D" w:rsidP="009A03A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lastRenderedPageBreak/>
        <w:t xml:space="preserve">فضيلة شيخنا </w:t>
      </w:r>
      <w:bookmarkStart w:id="0" w:name="_GoBack"/>
      <w:bookmarkEnd w:id="0"/>
      <w:r w:rsidR="00D109B7" w:rsidRPr="00592DDA">
        <w:rPr>
          <w:rFonts w:ascii="Traditional Arabic" w:hAnsi="Traditional Arabic" w:cs="Traditional Arabic" w:hint="cs"/>
          <w:sz w:val="24"/>
          <w:szCs w:val="24"/>
          <w:rtl/>
        </w:rPr>
        <w:t>أبو المنذر فؤاد بن يوسف أبو سعيد رزقنا الله وإياه والمسلمين أجمعين إقامة المناسك وزيارة المشاعر.</w:t>
      </w:r>
    </w:p>
    <w:p w:rsidR="000903FE" w:rsidRPr="00592DDA" w:rsidRDefault="000903FE" w:rsidP="009A03A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مسجد </w:t>
      </w:r>
      <w:r w:rsidR="009A03A5" w:rsidRPr="00592DDA">
        <w:rPr>
          <w:rFonts w:ascii="Traditional Arabic" w:hAnsi="Traditional Arabic" w:cs="Traditional Arabic"/>
          <w:sz w:val="24"/>
          <w:szCs w:val="24"/>
          <w:rtl/>
        </w:rPr>
        <w:t xml:space="preserve">الاستقامة– المغازي- محافظة الوسطى- 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>غزة</w:t>
      </w:r>
      <w:r w:rsidR="009A03A5" w:rsidRPr="00592DDA">
        <w:rPr>
          <w:rFonts w:ascii="Traditional Arabic" w:hAnsi="Traditional Arabic" w:cs="Traditional Arabic"/>
          <w:sz w:val="24"/>
          <w:szCs w:val="24"/>
          <w:rtl/>
        </w:rPr>
        <w:t>-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 فلسطين</w:t>
      </w:r>
      <w:r w:rsidR="00D109B7" w:rsidRPr="00592DDA">
        <w:rPr>
          <w:rFonts w:ascii="Traditional Arabic" w:hAnsi="Traditional Arabic" w:cs="Traditional Arabic" w:hint="cs"/>
          <w:sz w:val="24"/>
          <w:szCs w:val="24"/>
          <w:rtl/>
        </w:rPr>
        <w:t xml:space="preserve"> حررها الله.</w:t>
      </w:r>
    </w:p>
    <w:p w:rsidR="00D109B7" w:rsidRPr="00592DDA" w:rsidRDefault="009A03A5" w:rsidP="009A03A5">
      <w:pPr>
        <w:ind w:firstLine="197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92DDA">
        <w:rPr>
          <w:rFonts w:ascii="Traditional Arabic" w:hAnsi="Traditional Arabic" w:cs="Traditional Arabic"/>
          <w:sz w:val="24"/>
          <w:szCs w:val="24"/>
          <w:rtl/>
        </w:rPr>
        <w:t>5</w:t>
      </w:r>
      <w:r w:rsidR="000903FE" w:rsidRPr="00592DD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من </w:t>
      </w:r>
      <w:r w:rsidR="000903FE" w:rsidRPr="00592DDA">
        <w:rPr>
          <w:rFonts w:ascii="Traditional Arabic" w:hAnsi="Traditional Arabic" w:cs="Traditional Arabic"/>
          <w:sz w:val="24"/>
          <w:szCs w:val="24"/>
          <w:rtl/>
        </w:rPr>
        <w:t xml:space="preserve">ذي 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الحجة </w:t>
      </w:r>
      <w:r w:rsidR="000903FE" w:rsidRPr="00592DDA">
        <w:rPr>
          <w:rFonts w:ascii="Traditional Arabic" w:hAnsi="Traditional Arabic" w:cs="Traditional Arabic"/>
          <w:sz w:val="24"/>
          <w:szCs w:val="24"/>
          <w:rtl/>
        </w:rPr>
        <w:t xml:space="preserve"> 14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>44</w:t>
      </w:r>
      <w:r w:rsidR="00D109B7" w:rsidRPr="00592DDA">
        <w:rPr>
          <w:rFonts w:ascii="Traditional Arabic" w:hAnsi="Traditional Arabic" w:cs="Traditional Arabic"/>
          <w:sz w:val="24"/>
          <w:szCs w:val="24"/>
          <w:rtl/>
        </w:rPr>
        <w:t>هلالية</w:t>
      </w:r>
      <w:r w:rsidR="00D109B7" w:rsidRPr="00592DDA">
        <w:rPr>
          <w:rFonts w:ascii="Traditional Arabic" w:hAnsi="Traditional Arabic" w:cs="Traditional Arabic" w:hint="cs"/>
          <w:sz w:val="24"/>
          <w:szCs w:val="24"/>
          <w:rtl/>
        </w:rPr>
        <w:t>،</w:t>
      </w:r>
    </w:p>
    <w:p w:rsidR="00787112" w:rsidRPr="00592DDA" w:rsidRDefault="000903FE" w:rsidP="00D109B7">
      <w:pPr>
        <w:ind w:firstLine="197"/>
        <w:jc w:val="both"/>
        <w:rPr>
          <w:rFonts w:ascii="Traditional Arabic" w:hAnsi="Traditional Arabic" w:cs="Traditional Arabic"/>
          <w:sz w:val="24"/>
          <w:szCs w:val="24"/>
        </w:rPr>
      </w:pPr>
      <w:r w:rsidRPr="00592DDA">
        <w:rPr>
          <w:rFonts w:ascii="Traditional Arabic" w:hAnsi="Traditional Arabic" w:cs="Traditional Arabic"/>
          <w:sz w:val="24"/>
          <w:szCs w:val="24"/>
          <w:rtl/>
        </w:rPr>
        <w:t>وفق</w:t>
      </w:r>
      <w:r w:rsidR="00D109B7" w:rsidRPr="00592DDA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A03A5" w:rsidRPr="00592DDA">
        <w:rPr>
          <w:rFonts w:ascii="Traditional Arabic" w:hAnsi="Traditional Arabic" w:cs="Traditional Arabic"/>
          <w:sz w:val="24"/>
          <w:szCs w:val="24"/>
          <w:rtl/>
        </w:rPr>
        <w:t>23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="009A03A5" w:rsidRPr="00592DDA">
        <w:rPr>
          <w:rFonts w:ascii="Traditional Arabic" w:hAnsi="Traditional Arabic" w:cs="Traditional Arabic"/>
          <w:sz w:val="24"/>
          <w:szCs w:val="24"/>
          <w:rtl/>
        </w:rPr>
        <w:t>6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>/ 20</w:t>
      </w:r>
      <w:r w:rsidR="009A03A5" w:rsidRPr="00592DDA">
        <w:rPr>
          <w:rFonts w:ascii="Traditional Arabic" w:hAnsi="Traditional Arabic" w:cs="Traditional Arabic"/>
          <w:sz w:val="24"/>
          <w:szCs w:val="24"/>
          <w:rtl/>
        </w:rPr>
        <w:t>23</w:t>
      </w:r>
      <w:r w:rsidRPr="00592DDA">
        <w:rPr>
          <w:rFonts w:ascii="Traditional Arabic" w:hAnsi="Traditional Arabic" w:cs="Traditional Arabic"/>
          <w:sz w:val="24"/>
          <w:szCs w:val="24"/>
          <w:rtl/>
        </w:rPr>
        <w:t>شمسية</w:t>
      </w:r>
      <w:r w:rsidR="00D109B7" w:rsidRPr="00592DD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sectPr w:rsidR="00787112" w:rsidRPr="00592DDA" w:rsidSect="002B2E59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F5" w:rsidRDefault="005047F5" w:rsidP="002F40E2">
      <w:pPr>
        <w:spacing w:after="0" w:line="240" w:lineRule="auto"/>
      </w:pPr>
      <w:r>
        <w:separator/>
      </w:r>
    </w:p>
  </w:endnote>
  <w:endnote w:type="continuationSeparator" w:id="0">
    <w:p w:rsidR="005047F5" w:rsidRDefault="005047F5" w:rsidP="002F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1450054"/>
      <w:docPartObj>
        <w:docPartGallery w:val="Page Numbers (Bottom of Page)"/>
        <w:docPartUnique/>
      </w:docPartObj>
    </w:sdtPr>
    <w:sdtContent>
      <w:p w:rsidR="002B2E59" w:rsidRDefault="002B2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8D" w:rsidRPr="00D3458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2B2E59" w:rsidRDefault="002B2E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F5" w:rsidRDefault="005047F5" w:rsidP="002F40E2">
      <w:pPr>
        <w:spacing w:after="0" w:line="240" w:lineRule="auto"/>
      </w:pPr>
      <w:r>
        <w:separator/>
      </w:r>
    </w:p>
  </w:footnote>
  <w:footnote w:type="continuationSeparator" w:id="0">
    <w:p w:rsidR="005047F5" w:rsidRDefault="005047F5" w:rsidP="002F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70B1"/>
    <w:multiLevelType w:val="hybridMultilevel"/>
    <w:tmpl w:val="214CBC44"/>
    <w:lvl w:ilvl="0" w:tplc="015A4532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12"/>
    <w:rsid w:val="00002979"/>
    <w:rsid w:val="00021C8C"/>
    <w:rsid w:val="00053867"/>
    <w:rsid w:val="000903FE"/>
    <w:rsid w:val="001115D5"/>
    <w:rsid w:val="00151AB3"/>
    <w:rsid w:val="001961EA"/>
    <w:rsid w:val="001E0444"/>
    <w:rsid w:val="0023226C"/>
    <w:rsid w:val="002B2E59"/>
    <w:rsid w:val="002B3BE4"/>
    <w:rsid w:val="002D4CC4"/>
    <w:rsid w:val="002F40E2"/>
    <w:rsid w:val="00374BEC"/>
    <w:rsid w:val="00394958"/>
    <w:rsid w:val="003B4E42"/>
    <w:rsid w:val="004039DA"/>
    <w:rsid w:val="00432B24"/>
    <w:rsid w:val="00460F0A"/>
    <w:rsid w:val="0046489A"/>
    <w:rsid w:val="004C2FD7"/>
    <w:rsid w:val="005047F5"/>
    <w:rsid w:val="00541780"/>
    <w:rsid w:val="00557CFD"/>
    <w:rsid w:val="00561A16"/>
    <w:rsid w:val="00592DDA"/>
    <w:rsid w:val="00684C55"/>
    <w:rsid w:val="006A21D6"/>
    <w:rsid w:val="006D0639"/>
    <w:rsid w:val="006F2192"/>
    <w:rsid w:val="00701EC5"/>
    <w:rsid w:val="00787112"/>
    <w:rsid w:val="007B30BD"/>
    <w:rsid w:val="007E1796"/>
    <w:rsid w:val="008077B3"/>
    <w:rsid w:val="008764E0"/>
    <w:rsid w:val="00876511"/>
    <w:rsid w:val="00886DA3"/>
    <w:rsid w:val="008C680B"/>
    <w:rsid w:val="008F1A19"/>
    <w:rsid w:val="008F1B73"/>
    <w:rsid w:val="00962066"/>
    <w:rsid w:val="009679DF"/>
    <w:rsid w:val="009861E5"/>
    <w:rsid w:val="009A03A5"/>
    <w:rsid w:val="00A37EE1"/>
    <w:rsid w:val="00A43AC8"/>
    <w:rsid w:val="00A63AFF"/>
    <w:rsid w:val="00A70AE1"/>
    <w:rsid w:val="00A74899"/>
    <w:rsid w:val="00A9543D"/>
    <w:rsid w:val="00AC468B"/>
    <w:rsid w:val="00AD6961"/>
    <w:rsid w:val="00AD6C06"/>
    <w:rsid w:val="00AF11A7"/>
    <w:rsid w:val="00B55A16"/>
    <w:rsid w:val="00C205D4"/>
    <w:rsid w:val="00C56D02"/>
    <w:rsid w:val="00C82525"/>
    <w:rsid w:val="00CA7B98"/>
    <w:rsid w:val="00CB51FD"/>
    <w:rsid w:val="00D04FE6"/>
    <w:rsid w:val="00D109B7"/>
    <w:rsid w:val="00D23E4E"/>
    <w:rsid w:val="00D31376"/>
    <w:rsid w:val="00D3458D"/>
    <w:rsid w:val="00D40EF2"/>
    <w:rsid w:val="00D8303E"/>
    <w:rsid w:val="00E003E8"/>
    <w:rsid w:val="00E21234"/>
    <w:rsid w:val="00E95BFF"/>
    <w:rsid w:val="00EC45E0"/>
    <w:rsid w:val="00EC58BC"/>
    <w:rsid w:val="00F01381"/>
    <w:rsid w:val="00F2714A"/>
    <w:rsid w:val="00F36EF2"/>
    <w:rsid w:val="00F506BF"/>
    <w:rsid w:val="00F50C56"/>
    <w:rsid w:val="00F854FE"/>
    <w:rsid w:val="00F85EE5"/>
    <w:rsid w:val="00FB30E5"/>
    <w:rsid w:val="00F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1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03F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0903FE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903F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5"/>
    <w:uiPriority w:val="99"/>
    <w:rsid w:val="000903F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1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03F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0903FE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903F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5"/>
    <w:uiPriority w:val="99"/>
    <w:rsid w:val="000903F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3</cp:revision>
  <dcterms:created xsi:type="dcterms:W3CDTF">2023-06-24T21:02:00Z</dcterms:created>
  <dcterms:modified xsi:type="dcterms:W3CDTF">2023-06-24T21:02:00Z</dcterms:modified>
</cp:coreProperties>
</file>