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0334" w14:textId="628F0984" w:rsidR="00B700A7" w:rsidRPr="00B700A7" w:rsidRDefault="00686BC1" w:rsidP="00B700A7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C00F44" w:rsidRPr="00C00F44">
        <w:rPr>
          <w:rFonts w:cs="Calibri"/>
          <w:sz w:val="32"/>
          <w:szCs w:val="32"/>
          <w:rtl/>
        </w:rPr>
        <w:t>شعبان وفقه قبول الأعمال</w:t>
      </w:r>
    </w:p>
    <w:p w14:paraId="51748863" w14:textId="7ED3D355" w:rsidR="00A65D5F" w:rsidRPr="00A65D5F" w:rsidRDefault="008146E5" w:rsidP="00F04A84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5308E495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</w:p>
    <w:p w14:paraId="61C44B86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>معاشر المؤمنين</w:t>
      </w:r>
    </w:p>
    <w:p w14:paraId="42924F89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في هذا </w:t>
      </w:r>
      <w:proofErr w:type="gramStart"/>
      <w:r w:rsidRPr="00C00F44">
        <w:rPr>
          <w:rFonts w:cs="Calibri"/>
          <w:sz w:val="32"/>
          <w:szCs w:val="32"/>
          <w:rtl/>
        </w:rPr>
        <w:t>الشهرِ ،</w:t>
      </w:r>
      <w:proofErr w:type="gramEnd"/>
      <w:r w:rsidRPr="00C00F44">
        <w:rPr>
          <w:rFonts w:cs="Calibri"/>
          <w:sz w:val="32"/>
          <w:szCs w:val="32"/>
          <w:rtl/>
        </w:rPr>
        <w:t xml:space="preserve"> شهرِ شعبان ، الذي تْرفع فيه الأعمالُ الى ربّ العالمين ، وبعده نشرُفُ بقدومِ شهرِ رمضان المبارك شهرِ الخيرات والبركات والقربات ، حرّي بنا أن نتفقه في أسباب قبول العمل عند الله تعالى وشروطه  وموانعه ، وعلامات ذلك القبول . </w:t>
      </w:r>
    </w:p>
    <w:p w14:paraId="02021E47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فقبول </w:t>
      </w:r>
      <w:proofErr w:type="gramStart"/>
      <w:r w:rsidRPr="00C00F44">
        <w:rPr>
          <w:rFonts w:cs="Calibri"/>
          <w:sz w:val="32"/>
          <w:szCs w:val="32"/>
          <w:rtl/>
        </w:rPr>
        <w:t>العمل ،</w:t>
      </w:r>
      <w:proofErr w:type="gramEnd"/>
      <w:r w:rsidRPr="00C00F44">
        <w:rPr>
          <w:rFonts w:cs="Calibri"/>
          <w:sz w:val="32"/>
          <w:szCs w:val="32"/>
          <w:rtl/>
        </w:rPr>
        <w:t xml:space="preserve"> عباد الله ، هو ما كان يلهج بطلبه الخليلُ إبراهيمُ  وابنُه إسماعيل – عليهما السلام –حين  رفعا قواعد الكعبة ﴿ وَإِذْ يَرْفَعُ إِبْرَاهِيمُ الْقَوَاعِدَ مِنَ الْبَيْتِ وَإِسْمَاعِيلُ رَبَّنَا تَقَبَّلْ مِنَّا إِنَّكَ أَنْتَ السَّمِيعُ الْعَلِيمُ ﴾</w:t>
      </w:r>
    </w:p>
    <w:p w14:paraId="265045AA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</w:p>
    <w:p w14:paraId="708D4341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>وروى مسلم في صحيحه من حديث أبي هريرة - رضي الله عنه - أن النبي - صلى الله عليه وسلم - قال: "لَقَدْ رَأَيْتُ رَجُلًا يَتَقَلَّبُ فِي الْجَنَّةِ فِي شَجَرَةٍ قَطَعَهَا مِنْ ظَهْرِ الطَّرِيقِ، كَانَتْ تُؤْذِي النَّاسَ"</w:t>
      </w:r>
    </w:p>
    <w:p w14:paraId="765A03CE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قال ابن حجر: "ينبغي للمرء </w:t>
      </w:r>
      <w:proofErr w:type="gramStart"/>
      <w:r w:rsidRPr="00C00F44">
        <w:rPr>
          <w:rFonts w:cs="Calibri"/>
          <w:sz w:val="32"/>
          <w:szCs w:val="32"/>
          <w:rtl/>
        </w:rPr>
        <w:t>أن لا</w:t>
      </w:r>
      <w:proofErr w:type="gramEnd"/>
      <w:r w:rsidRPr="00C00F44">
        <w:rPr>
          <w:rFonts w:cs="Calibri"/>
          <w:sz w:val="32"/>
          <w:szCs w:val="32"/>
          <w:rtl/>
        </w:rPr>
        <w:t xml:space="preserve"> يزهد في قليل من الخير أن يأتيه، ولا في قليل من الشر أن يجتنبه، فإنه لا يعلم الحسنة التي يرحمه الله بها، ولا السيئة التي يسخط عليه بها"</w:t>
      </w:r>
    </w:p>
    <w:p w14:paraId="7650E4F4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</w:p>
    <w:p w14:paraId="186C4CDE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معاشر المؤمنين </w:t>
      </w:r>
    </w:p>
    <w:p w14:paraId="0DCDAD9A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من علامات قبول </w:t>
      </w:r>
      <w:proofErr w:type="gramStart"/>
      <w:r w:rsidRPr="00C00F44">
        <w:rPr>
          <w:rFonts w:cs="Calibri"/>
          <w:sz w:val="32"/>
          <w:szCs w:val="32"/>
          <w:rtl/>
        </w:rPr>
        <w:t>العمل ،</w:t>
      </w:r>
      <w:proofErr w:type="gramEnd"/>
      <w:r w:rsidRPr="00C00F44">
        <w:rPr>
          <w:rFonts w:cs="Calibri"/>
          <w:sz w:val="32"/>
          <w:szCs w:val="32"/>
          <w:rtl/>
        </w:rPr>
        <w:t xml:space="preserve"> </w:t>
      </w:r>
    </w:p>
    <w:p w14:paraId="2689B554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 الرضى عن الله سبحانه </w:t>
      </w:r>
      <w:proofErr w:type="gramStart"/>
      <w:r w:rsidRPr="00C00F44">
        <w:rPr>
          <w:rFonts w:cs="Calibri"/>
          <w:sz w:val="32"/>
          <w:szCs w:val="32"/>
          <w:rtl/>
        </w:rPr>
        <w:t>وتعالى ،</w:t>
      </w:r>
      <w:proofErr w:type="gramEnd"/>
      <w:r w:rsidRPr="00C00F44">
        <w:rPr>
          <w:rFonts w:cs="Calibri"/>
          <w:sz w:val="32"/>
          <w:szCs w:val="32"/>
          <w:rtl/>
        </w:rPr>
        <w:t xml:space="preserve"> فلا يُعترض على حكمه وشرعه ،أو يُتبرم من قدره،، </w:t>
      </w:r>
    </w:p>
    <w:p w14:paraId="0BFE1CD4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>ولا يرضى اللهُ إلا عمن رضيَ عنه، وهم أهل الجنة الذين قال عنهم: </w:t>
      </w:r>
      <w:proofErr w:type="gramStart"/>
      <w:r w:rsidRPr="00C00F44">
        <w:rPr>
          <w:rFonts w:cs="Calibri"/>
          <w:sz w:val="32"/>
          <w:szCs w:val="32"/>
          <w:rtl/>
        </w:rPr>
        <w:t>﴿ رَضِيَ</w:t>
      </w:r>
      <w:proofErr w:type="gramEnd"/>
      <w:r w:rsidRPr="00C00F44">
        <w:rPr>
          <w:rFonts w:cs="Calibri"/>
          <w:sz w:val="32"/>
          <w:szCs w:val="32"/>
          <w:rtl/>
        </w:rPr>
        <w:t xml:space="preserve"> اللَّهُ عَنْهُمْ وَرَضُوا عَنْهُ ﴾ [المائدة: 119]. </w:t>
      </w:r>
    </w:p>
    <w:p w14:paraId="2EA4A52B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ومن تلك العلامات: تتابع العمل </w:t>
      </w:r>
      <w:proofErr w:type="gramStart"/>
      <w:r w:rsidRPr="00C00F44">
        <w:rPr>
          <w:rFonts w:cs="Calibri"/>
          <w:sz w:val="32"/>
          <w:szCs w:val="32"/>
          <w:rtl/>
        </w:rPr>
        <w:t>الصالح ،</w:t>
      </w:r>
      <w:proofErr w:type="gramEnd"/>
      <w:r w:rsidRPr="00C00F44">
        <w:rPr>
          <w:rFonts w:cs="Calibri"/>
          <w:sz w:val="32"/>
          <w:szCs w:val="32"/>
          <w:rtl/>
        </w:rPr>
        <w:t xml:space="preserve"> كما قال الله جلّ وعلا-: ﴿ وَمَنْ يَقْتَرِفْ حَسَنَةً نَزِدْ لَهُ فِيهَا حُسْنًا ﴾ [الشورى: 23]، وقال تعالى : ﴿ وَيَزِيدُ اللَّهُ الَّذِينَ اهْتَدَوْا هُدًى ﴾ [مريم: 76]، </w:t>
      </w:r>
    </w:p>
    <w:p w14:paraId="7D612647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</w:p>
    <w:p w14:paraId="130672D3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lastRenderedPageBreak/>
        <w:t xml:space="preserve">ومن علامات القبول – عباد </w:t>
      </w:r>
      <w:proofErr w:type="gramStart"/>
      <w:r w:rsidRPr="00C00F44">
        <w:rPr>
          <w:rFonts w:cs="Calibri"/>
          <w:sz w:val="32"/>
          <w:szCs w:val="32"/>
          <w:rtl/>
        </w:rPr>
        <w:t>الله  -</w:t>
      </w:r>
      <w:proofErr w:type="gramEnd"/>
      <w:r w:rsidRPr="00C00F44">
        <w:rPr>
          <w:rFonts w:cs="Calibri"/>
          <w:sz w:val="32"/>
          <w:szCs w:val="32"/>
          <w:rtl/>
        </w:rPr>
        <w:t xml:space="preserve">: استقلالُ العمل  في عين صاحبه واستشعارُ تقصيره، كما قال – تعالى -: ﴿ وَالَّذِينَ يُؤْتُونَ مَا آتَوْا وَقُلُوبُهُمْ وَجِلَةٌ أَنَّهُمْ إِلَى رَبِّهِمْ رَاجِعُونَ * أُولَئِكَ يُسَارِعُونَ فِي الْخَيْرَاتِ وَهُمْ لَهَا سَابِقُونَ ﴾ [المؤمنون:60 61] </w:t>
      </w:r>
    </w:p>
    <w:p w14:paraId="796FB408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 </w:t>
      </w:r>
    </w:p>
    <w:p w14:paraId="4D5A9DA0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وإن ألزمَ ما يجب الحرصُ عليه والعنايةُ </w:t>
      </w:r>
      <w:proofErr w:type="gramStart"/>
      <w:r w:rsidRPr="00C00F44">
        <w:rPr>
          <w:rFonts w:cs="Calibri"/>
          <w:sz w:val="32"/>
          <w:szCs w:val="32"/>
          <w:rtl/>
        </w:rPr>
        <w:t>به ،</w:t>
      </w:r>
      <w:proofErr w:type="gramEnd"/>
      <w:r w:rsidRPr="00C00F44">
        <w:rPr>
          <w:rFonts w:cs="Calibri"/>
          <w:sz w:val="32"/>
          <w:szCs w:val="32"/>
          <w:rtl/>
        </w:rPr>
        <w:t xml:space="preserve"> عباد الله ، معرفةُ شروطِ قبول العمل وأسبابِ ردّه وحبوطه  ،  فيجتهدَ المؤمن في تحصيل الشروط، ويحذرَ أسبابَ الرد والحبوط ،،</w:t>
      </w:r>
    </w:p>
    <w:p w14:paraId="285DF3BE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</w:p>
    <w:p w14:paraId="375C9A17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أما شروطُ قبولِ العمل فهي ثلاثة: </w:t>
      </w:r>
      <w:proofErr w:type="gramStart"/>
      <w:r w:rsidRPr="00C00F44">
        <w:rPr>
          <w:rFonts w:cs="Calibri"/>
          <w:sz w:val="32"/>
          <w:szCs w:val="32"/>
          <w:rtl/>
        </w:rPr>
        <w:t>أولها :تحقيق</w:t>
      </w:r>
      <w:proofErr w:type="gramEnd"/>
      <w:r w:rsidRPr="00C00F44">
        <w:rPr>
          <w:rFonts w:cs="Calibri"/>
          <w:sz w:val="32"/>
          <w:szCs w:val="32"/>
          <w:rtl/>
        </w:rPr>
        <w:t xml:space="preserve">  الإيمان والاسلام ، قال تعالى " فَمَن يَعْمَلْ مِنَ الصَّالِحَاتِ وَهُوَ مُؤْمِنٌ فَلَا كُفْرَانَ لِسَعْيِهِ وَإِنَّا لَهُ كَاتِبُونَ (94 الأنبياء ) وقال جلّ وعلا  " وَمَن يَبْتَغِ غَيْرَ الْإِسْلَامِ دِينًا فَلَن يُقْبَلَ مِنْهُ وَهُوَ فِي الْآخِرَةِ مِنَ الْخَاسِرِينَ (85 ال عمران ) </w:t>
      </w:r>
    </w:p>
    <w:p w14:paraId="76902491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</w:p>
    <w:p w14:paraId="12D7C212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والشرط الثاني لقبول </w:t>
      </w:r>
      <w:proofErr w:type="gramStart"/>
      <w:r w:rsidRPr="00C00F44">
        <w:rPr>
          <w:rFonts w:cs="Calibri"/>
          <w:sz w:val="32"/>
          <w:szCs w:val="32"/>
          <w:rtl/>
        </w:rPr>
        <w:t>العمل :</w:t>
      </w:r>
      <w:proofErr w:type="gramEnd"/>
      <w:r w:rsidRPr="00C00F44">
        <w:rPr>
          <w:rFonts w:cs="Calibri"/>
          <w:sz w:val="32"/>
          <w:szCs w:val="32"/>
          <w:rtl/>
        </w:rPr>
        <w:t xml:space="preserve"> الإخلاصُ لله تعالى المنافي للرياء والعُجْب ، قال تعالى " قُلْ إِنَّمَا أَنَا بَشَرٌ مِّثْلُكُمْ يُوحَىٰ إِلَيَّ أَنَّمَا إِلَٰهُكُمْ إِلَٰهٌ وَاحِدٌ ۖ فَمَن كَانَ يَرْجُو لِقَاءَ رَبِّهِ فَلْيَعْمَلْ عَمَلًا صَالِحًا وَلَا يُشْرِكْ بِعِبَادَةِ رَبِّهِ أَحَدًا (110الكهف )</w:t>
      </w:r>
    </w:p>
    <w:p w14:paraId="7A3CD586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</w:p>
    <w:p w14:paraId="0AD85D3C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أما الشرط الثالث: فهو موافقةُ العمل لهدي النبي صَلَّى اللهُ عَلَيْهِ وَسَلَّمَ، قال رَسُولَ اللهِ صَلَّى اللهُ عَلَيْهِ </w:t>
      </w:r>
      <w:proofErr w:type="gramStart"/>
      <w:r w:rsidRPr="00C00F44">
        <w:rPr>
          <w:rFonts w:cs="Calibri"/>
          <w:sz w:val="32"/>
          <w:szCs w:val="32"/>
          <w:rtl/>
        </w:rPr>
        <w:t>وَسَلَّمَ :</w:t>
      </w:r>
      <w:proofErr w:type="gramEnd"/>
      <w:r w:rsidRPr="00C00F44">
        <w:rPr>
          <w:rFonts w:cs="Calibri"/>
          <w:sz w:val="32"/>
          <w:szCs w:val="32"/>
          <w:rtl/>
        </w:rPr>
        <w:t xml:space="preserve"> «مَنْ عَمِلَ عَمَلًا لَيْسَ عَلَيْهِ أَمْرُنَا فَهُوَ رَدٌّ» رواه مسلم؛ </w:t>
      </w:r>
    </w:p>
    <w:p w14:paraId="297D7B79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>ومن هنا وجب على المؤمن ألاّ يتقرّب بقربةٍ إلا بعد تحقّقه من موافقتها للشرع المطّهر.</w:t>
      </w:r>
    </w:p>
    <w:p w14:paraId="4DF69F08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</w:p>
    <w:p w14:paraId="093FDA17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وفقنا الله لما يحب ويرضى وأعاننا على البّر </w:t>
      </w:r>
      <w:proofErr w:type="gramStart"/>
      <w:r w:rsidRPr="00C00F44">
        <w:rPr>
          <w:rFonts w:cs="Calibri"/>
          <w:sz w:val="32"/>
          <w:szCs w:val="32"/>
          <w:rtl/>
        </w:rPr>
        <w:t>والتقوى ،</w:t>
      </w:r>
      <w:proofErr w:type="gramEnd"/>
      <w:r w:rsidRPr="00C00F44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C00F44">
        <w:rPr>
          <w:rFonts w:cs="Calibri"/>
          <w:sz w:val="32"/>
          <w:szCs w:val="32"/>
          <w:rtl/>
        </w:rPr>
        <w:t>ماتسمعون</w:t>
      </w:r>
      <w:proofErr w:type="spellEnd"/>
      <w:r w:rsidRPr="00C00F44">
        <w:rPr>
          <w:rFonts w:cs="Calibri"/>
          <w:sz w:val="32"/>
          <w:szCs w:val="32"/>
          <w:rtl/>
        </w:rPr>
        <w:t xml:space="preserve"> وأستغفر الله لي ولكن فاستغفروه إنه هو </w:t>
      </w:r>
      <w:proofErr w:type="spellStart"/>
      <w:r w:rsidRPr="00C00F44">
        <w:rPr>
          <w:rFonts w:cs="Calibri"/>
          <w:sz w:val="32"/>
          <w:szCs w:val="32"/>
          <w:rtl/>
        </w:rPr>
        <w:t>العفور</w:t>
      </w:r>
      <w:proofErr w:type="spellEnd"/>
      <w:r w:rsidRPr="00C00F44">
        <w:rPr>
          <w:rFonts w:cs="Calibri"/>
          <w:sz w:val="32"/>
          <w:szCs w:val="32"/>
          <w:rtl/>
        </w:rPr>
        <w:t xml:space="preserve"> الرحيم . </w:t>
      </w:r>
    </w:p>
    <w:p w14:paraId="719E5235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> </w:t>
      </w:r>
    </w:p>
    <w:p w14:paraId="61C4C1C0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proofErr w:type="spellStart"/>
      <w:r w:rsidRPr="00C00F44">
        <w:rPr>
          <w:rFonts w:cs="Calibri"/>
          <w:sz w:val="32"/>
          <w:szCs w:val="32"/>
          <w:rtl/>
        </w:rPr>
        <w:t>معاشرالمؤمنين</w:t>
      </w:r>
      <w:proofErr w:type="spellEnd"/>
    </w:p>
    <w:p w14:paraId="5449BE63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 </w:t>
      </w:r>
      <w:proofErr w:type="gramStart"/>
      <w:r w:rsidRPr="00C00F44">
        <w:rPr>
          <w:rFonts w:cs="Calibri"/>
          <w:sz w:val="32"/>
          <w:szCs w:val="32"/>
          <w:rtl/>
        </w:rPr>
        <w:t>اعلموا ،</w:t>
      </w:r>
      <w:proofErr w:type="gramEnd"/>
      <w:r w:rsidRPr="00C00F44">
        <w:rPr>
          <w:rFonts w:cs="Calibri"/>
          <w:sz w:val="32"/>
          <w:szCs w:val="32"/>
          <w:rtl/>
        </w:rPr>
        <w:t xml:space="preserve"> أثابكم الله ، أن هناك أسبابٌ تجعلُ العملَ أرجى للقبول ،،</w:t>
      </w:r>
    </w:p>
    <w:p w14:paraId="2C19BB6D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lastRenderedPageBreak/>
        <w:t xml:space="preserve">أولّها: تقوى </w:t>
      </w:r>
      <w:proofErr w:type="gramStart"/>
      <w:r w:rsidRPr="00C00F44">
        <w:rPr>
          <w:rFonts w:cs="Calibri"/>
          <w:sz w:val="32"/>
          <w:szCs w:val="32"/>
          <w:rtl/>
        </w:rPr>
        <w:t>الله ،</w:t>
      </w:r>
      <w:proofErr w:type="gramEnd"/>
      <w:r w:rsidRPr="00C00F44">
        <w:rPr>
          <w:rFonts w:cs="Calibri"/>
          <w:sz w:val="32"/>
          <w:szCs w:val="32"/>
          <w:rtl/>
        </w:rPr>
        <w:t xml:space="preserve"> كما قال جلّ وعلا -: ﴿ إِنَّمَا يَتَقَبَّلُ اللَّهُ مِنَ الْمُتَّقِينَ ﴾ [المائدة: 27]، </w:t>
      </w:r>
    </w:p>
    <w:p w14:paraId="723807CE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وعن علي – رضي الله عنه - </w:t>
      </w:r>
      <w:proofErr w:type="gramStart"/>
      <w:r w:rsidRPr="00C00F44">
        <w:rPr>
          <w:rFonts w:cs="Calibri"/>
          <w:sz w:val="32"/>
          <w:szCs w:val="32"/>
          <w:rtl/>
        </w:rPr>
        <w:t>قال :</w:t>
      </w:r>
      <w:proofErr w:type="gramEnd"/>
      <w:r w:rsidRPr="00C00F44">
        <w:rPr>
          <w:rFonts w:cs="Calibri"/>
          <w:sz w:val="32"/>
          <w:szCs w:val="32"/>
          <w:rtl/>
        </w:rPr>
        <w:t xml:space="preserve"> " كُونُوا لِقَبُولِ الْعَمَلِ أَشَدَّ اهْتِمَامًا بِالْعَمَلِ؛ فَإِنَّهُ لَنْ يُقْبَلَ عَمَلٌ إِلَّا مَعَ التَّقْوَى. ". </w:t>
      </w:r>
    </w:p>
    <w:p w14:paraId="6A90676A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proofErr w:type="gramStart"/>
      <w:r w:rsidRPr="00C00F44">
        <w:rPr>
          <w:rFonts w:cs="Calibri"/>
          <w:sz w:val="32"/>
          <w:szCs w:val="32"/>
          <w:rtl/>
        </w:rPr>
        <w:t>وثانيها :</w:t>
      </w:r>
      <w:proofErr w:type="gramEnd"/>
      <w:r w:rsidRPr="00C00F44">
        <w:rPr>
          <w:rFonts w:cs="Calibri"/>
          <w:sz w:val="32"/>
          <w:szCs w:val="32"/>
          <w:rtl/>
        </w:rPr>
        <w:t xml:space="preserve"> برُّ الوالدين ، فهو سببٌ لقبول الأعمال ، قال تعالى عن البررة بوالديهم -: ﴿ ..... أُولَئِكَ الَّذِينَ نَتَقَبَّلُ عَنْهُمْ أَحْسَنَ مَا عَمِلُوا وَنَتَجَاوَزُ عَنْ سَيِّئَاتِهِمْ فِي أَصْحَابِ الْجَنَّةِ وَعْدَ الصِّدْقِ الَّذِي كَانُوا </w:t>
      </w:r>
      <w:proofErr w:type="gramStart"/>
      <w:r w:rsidRPr="00C00F44">
        <w:rPr>
          <w:rFonts w:cs="Calibri"/>
          <w:sz w:val="32"/>
          <w:szCs w:val="32"/>
          <w:rtl/>
        </w:rPr>
        <w:t>يُوعَدُونَ ﴾</w:t>
      </w:r>
      <w:proofErr w:type="gramEnd"/>
      <w:r w:rsidRPr="00C00F44">
        <w:rPr>
          <w:rFonts w:cs="Calibri"/>
          <w:sz w:val="32"/>
          <w:szCs w:val="32"/>
          <w:rtl/>
        </w:rPr>
        <w:t xml:space="preserve"> [الأحقاف:15، 16]. </w:t>
      </w:r>
    </w:p>
    <w:p w14:paraId="40DC37D5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</w:p>
    <w:p w14:paraId="5B56B68D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ومنها </w:t>
      </w:r>
      <w:proofErr w:type="gramStart"/>
      <w:r w:rsidRPr="00C00F44">
        <w:rPr>
          <w:rFonts w:cs="Calibri"/>
          <w:sz w:val="32"/>
          <w:szCs w:val="32"/>
          <w:rtl/>
        </w:rPr>
        <w:t>الدعاء  للهِ</w:t>
      </w:r>
      <w:proofErr w:type="gramEnd"/>
      <w:r w:rsidRPr="00C00F44">
        <w:rPr>
          <w:rFonts w:cs="Calibri"/>
          <w:sz w:val="32"/>
          <w:szCs w:val="32"/>
          <w:rtl/>
        </w:rPr>
        <w:t xml:space="preserve"> تعالى  بقبول العمل ، وختم ذلك السؤال باسميْ ﴿ السميع العليم ﴾ كما أجاب الله دعاء خليله إبراهيم وابنه إسماعيل عليهما السلام.</w:t>
      </w:r>
    </w:p>
    <w:p w14:paraId="28A626B3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 </w:t>
      </w:r>
    </w:p>
    <w:p w14:paraId="092774F3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ثم الحذر </w:t>
      </w:r>
      <w:proofErr w:type="spellStart"/>
      <w:r w:rsidRPr="00C00F44">
        <w:rPr>
          <w:rFonts w:cs="Calibri"/>
          <w:sz w:val="32"/>
          <w:szCs w:val="32"/>
          <w:rtl/>
        </w:rPr>
        <w:t>الحذر</w:t>
      </w:r>
      <w:proofErr w:type="spellEnd"/>
      <w:r w:rsidRPr="00C00F44">
        <w:rPr>
          <w:rFonts w:cs="Calibri"/>
          <w:sz w:val="32"/>
          <w:szCs w:val="32"/>
          <w:rtl/>
        </w:rPr>
        <w:t xml:space="preserve"> -عباد الله- مما يمنع قبولَ العمل، وذلك باختلال أحد شروطه، أو بتلبّسه بأحدَ موانعه، ومنها: المنُّ والأذى، قال تعالى -: </w:t>
      </w:r>
      <w:proofErr w:type="gramStart"/>
      <w:r w:rsidRPr="00C00F44">
        <w:rPr>
          <w:rFonts w:cs="Calibri"/>
          <w:sz w:val="32"/>
          <w:szCs w:val="32"/>
          <w:rtl/>
        </w:rPr>
        <w:t>﴿ يَا</w:t>
      </w:r>
      <w:proofErr w:type="gramEnd"/>
      <w:r w:rsidRPr="00C00F44">
        <w:rPr>
          <w:rFonts w:cs="Calibri"/>
          <w:sz w:val="32"/>
          <w:szCs w:val="32"/>
          <w:rtl/>
        </w:rPr>
        <w:t xml:space="preserve"> أَيُّهَا الَّذِينَ آمَنُوا لَا تُبْطِلُوا صَدَقَاتِكُمْ بِالْمَنِّ وَالْأَذَى ﴾ [البقرة: 264]، </w:t>
      </w:r>
    </w:p>
    <w:p w14:paraId="49BE5289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ومنها: أكل الحرام، فقد ذكر رسول الله صلى الله عليه وسلم ذاك الذي يرفع يديه بالدعاء فحُرِم </w:t>
      </w:r>
      <w:proofErr w:type="gramStart"/>
      <w:r w:rsidRPr="00C00F44">
        <w:rPr>
          <w:rFonts w:cs="Calibri"/>
          <w:sz w:val="32"/>
          <w:szCs w:val="32"/>
          <w:rtl/>
        </w:rPr>
        <w:t>الإجابةَ  لأنّ</w:t>
      </w:r>
      <w:proofErr w:type="gramEnd"/>
      <w:r w:rsidRPr="00C00F44">
        <w:rPr>
          <w:rFonts w:cs="Calibri"/>
          <w:sz w:val="32"/>
          <w:szCs w:val="32"/>
          <w:rtl/>
        </w:rPr>
        <w:t xml:space="preserve"> " مطعمه حرام ومشربه حرام وغذي بالحرام؛ فأنى يستجاب له! "، </w:t>
      </w:r>
    </w:p>
    <w:p w14:paraId="25713DD1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ومنها التخاصم بين المسلمين </w:t>
      </w:r>
    </w:p>
    <w:p w14:paraId="045D51EC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فعن أَبِي هُرَيْرَةَ أَنَّ رَسُولَ اللَّهِ صَلَّى اللَّهُ عَلَيْهِ وَسَلَّمَ </w:t>
      </w:r>
      <w:proofErr w:type="gramStart"/>
      <w:r w:rsidRPr="00C00F44">
        <w:rPr>
          <w:rFonts w:cs="Calibri"/>
          <w:sz w:val="32"/>
          <w:szCs w:val="32"/>
          <w:rtl/>
        </w:rPr>
        <w:t>قَالَ :</w:t>
      </w:r>
      <w:proofErr w:type="gramEnd"/>
      <w:r w:rsidRPr="00C00F44">
        <w:rPr>
          <w:rFonts w:cs="Calibri"/>
          <w:sz w:val="32"/>
          <w:szCs w:val="32"/>
          <w:rtl/>
        </w:rPr>
        <w:t xml:space="preserve"> ( تُفْتَحُ أَبْوَابُ الْجَنَّةِ يَوْمَ الِاثْنَيْنِ وَيَوْمَ الْخَمِيسِ فَيُغْفَرُ لِكُلِّ عَبْدٍ لَا يُشْرِكُ بِاللَّهِ شَيْئًا إِلَّا رَجُلًا كَانَتْ بَيْنَهُ وَبَيْنَ أَخِيهِ شَحْنَاءُ فَيُقَالُ : أَنْظِرُوا هَذَيْنِ حَتَّى يَصْطَلِحَا أَنْظِرُوا هَذَيْنِ حَتَّى يَصْطَلِحَا أَنْظِرُوا هَذَيْنِ حَتَّى يَصْطَلِحَا ) </w:t>
      </w:r>
    </w:p>
    <w:p w14:paraId="0B1C79CB" w14:textId="77777777" w:rsidR="00C00F44" w:rsidRPr="00C00F44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> </w:t>
      </w:r>
    </w:p>
    <w:p w14:paraId="70F443A3" w14:textId="5E7916EB" w:rsidR="00DC4001" w:rsidRPr="00DC4001" w:rsidRDefault="00C00F44" w:rsidP="00C00F44">
      <w:pPr>
        <w:bidi/>
        <w:jc w:val="both"/>
        <w:rPr>
          <w:rFonts w:cs="Calibri"/>
          <w:sz w:val="32"/>
          <w:szCs w:val="32"/>
        </w:rPr>
      </w:pPr>
      <w:r w:rsidRPr="00C00F44">
        <w:rPr>
          <w:rFonts w:cs="Calibri"/>
          <w:sz w:val="32"/>
          <w:szCs w:val="32"/>
          <w:rtl/>
        </w:rPr>
        <w:t xml:space="preserve">ذلكم عباد </w:t>
      </w:r>
      <w:proofErr w:type="gramStart"/>
      <w:r w:rsidRPr="00C00F44">
        <w:rPr>
          <w:rFonts w:cs="Calibri"/>
          <w:sz w:val="32"/>
          <w:szCs w:val="32"/>
          <w:rtl/>
        </w:rPr>
        <w:t>الله  هو</w:t>
      </w:r>
      <w:proofErr w:type="gramEnd"/>
      <w:r w:rsidRPr="00C00F44">
        <w:rPr>
          <w:rFonts w:cs="Calibri"/>
          <w:sz w:val="32"/>
          <w:szCs w:val="32"/>
          <w:rtl/>
        </w:rPr>
        <w:t xml:space="preserve"> فقهُ قبول العمل عند الله تعالى : معرفةً لحقيقته، وثمرته، وإدراكا لعلاماته، وشروطه، وعملا بأسبابه، وتداركا لموانعه. جعلنا الله وإياكم من عباده المقبولين وأوليائه المتقين.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2264FE"/>
    <w:rsid w:val="00297553"/>
    <w:rsid w:val="003B1973"/>
    <w:rsid w:val="00554407"/>
    <w:rsid w:val="00657CC3"/>
    <w:rsid w:val="00686BC1"/>
    <w:rsid w:val="00687C8D"/>
    <w:rsid w:val="00745AB6"/>
    <w:rsid w:val="007721D7"/>
    <w:rsid w:val="007E0000"/>
    <w:rsid w:val="008146E5"/>
    <w:rsid w:val="00905420"/>
    <w:rsid w:val="009660F6"/>
    <w:rsid w:val="009F1951"/>
    <w:rsid w:val="00A65D5F"/>
    <w:rsid w:val="00AE6A96"/>
    <w:rsid w:val="00B473DA"/>
    <w:rsid w:val="00B700A7"/>
    <w:rsid w:val="00B75432"/>
    <w:rsid w:val="00C00F44"/>
    <w:rsid w:val="00C34147"/>
    <w:rsid w:val="00C502FE"/>
    <w:rsid w:val="00CD283E"/>
    <w:rsid w:val="00D27084"/>
    <w:rsid w:val="00D61692"/>
    <w:rsid w:val="00D8671A"/>
    <w:rsid w:val="00DC4001"/>
    <w:rsid w:val="00E631C7"/>
    <w:rsid w:val="00EE7204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2023-03-12T05:27:00Z</dcterms:created>
  <dcterms:modified xsi:type="dcterms:W3CDTF">2023-03-12T05:27:00Z</dcterms:modified>
</cp:coreProperties>
</file>