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/>
        </w:rPr>
      </w:pPr>
    </w:p>
    <w:p w14:paraId="4EED1D19" w14:textId="75DDC499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>خطبة العيد </w:t>
      </w:r>
      <w:r>
        <w:rPr>
          <w:rFonts w:cs="Calibri" w:hint="cs"/>
          <w:sz w:val="32"/>
          <w:szCs w:val="32"/>
          <w:rtl/>
          <w:lang w:val="en-US"/>
        </w:rPr>
        <w:t xml:space="preserve">1443هـ </w:t>
      </w:r>
    </w:p>
    <w:p w14:paraId="51748863" w14:textId="1C66769D" w:rsidR="00A65D5F" w:rsidRPr="00A65D5F" w:rsidRDefault="008146E5" w:rsidP="00821881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7EA12357" w14:textId="77777777" w:rsidR="00A65D5F" w:rsidRPr="00A65D5F" w:rsidRDefault="00A65D5F" w:rsidP="00A65D5F">
      <w:pPr>
        <w:bidi/>
        <w:jc w:val="both"/>
        <w:rPr>
          <w:rFonts w:cs="Calibri"/>
          <w:sz w:val="32"/>
          <w:szCs w:val="32"/>
        </w:rPr>
      </w:pPr>
    </w:p>
    <w:p w14:paraId="16B6B717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>الحمد لله كثيرا، والله أكبر كبيرا، وسبحان الله بكرة وأصيلا، لا إله إلا الله يفعل ما يشاء ويحكم ما يريد، لا إله إلا الله الولي الحميد.</w:t>
      </w:r>
    </w:p>
    <w:p w14:paraId="7A9AB61C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>الله أكبر ما صام صائم وأفطر، الله أكبر كلما لاح صباحُ عيدٍ وأسفر.</w:t>
      </w:r>
    </w:p>
    <w:p w14:paraId="1C493853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>الله أكبر ما هلل مسلم وكبر.</w:t>
      </w:r>
    </w:p>
    <w:p w14:paraId="40028E36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الله أكبر، الله أكبر، الله أكبر، </w:t>
      </w:r>
    </w:p>
    <w:p w14:paraId="3D168116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الله أكبر، الله أكبر، الله أكبر، </w:t>
      </w:r>
    </w:p>
    <w:p w14:paraId="2363102C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الله أكبر، الله أكبر، الله أكبر، لا إله إلا الله </w:t>
      </w:r>
    </w:p>
    <w:p w14:paraId="2A702008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والله أكبر الله أكبر ولله الحمد، </w:t>
      </w:r>
    </w:p>
    <w:p w14:paraId="2A89A7A7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الحمد لله الذي سهل لعباده طرق العبادة ويسّر، له الحمد على نعمه التي لا تعد ولا </w:t>
      </w:r>
      <w:proofErr w:type="spellStart"/>
      <w:proofErr w:type="gramStart"/>
      <w:r w:rsidRPr="004F0DE3">
        <w:rPr>
          <w:rFonts w:cs="Calibri"/>
          <w:sz w:val="32"/>
          <w:szCs w:val="32"/>
          <w:rtl/>
          <w:lang w:val="en-US"/>
        </w:rPr>
        <w:t>تحصىر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وحُق له تعالى أن يُعبد و يشكر، </w:t>
      </w:r>
    </w:p>
    <w:p w14:paraId="7DF175D9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أشهد ألا إله إلا الله وحده لا شريك له وأشهد أن محمداً عبده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ورسوله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أفضل من صلى وتعبّد ، وأتقى من صام وتهجّد، وأجود من أنفق وتصدّق صلى الله عليه وعلى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آله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وصحبه وسلم، </w:t>
      </w:r>
    </w:p>
    <w:p w14:paraId="33431146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أما بعد: عباد الله فإن يومكم هذا يومٌ شريف فضّله جل وعلا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وشرفه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وجعله عيداً سعيداً لأهل طاعته، يفرح به المؤمنون لأن الله وفقهم لإكمال الصيام ، وأعانهم على العبادةِ والقيام ، وتلاوةِ القرآن في شهر رمضان ﴿ وَلِتُكْمِلُوا الْعِدَّةَ وَلِتُكَبِّرُوا اللَّهَ عَلَى مَا هَدَاكُمْ وَلَعَلَّكُمْ تَشْكُرُونَ ﴾ [البقرة: 185].</w:t>
      </w:r>
    </w:p>
    <w:p w14:paraId="2EFA859E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> </w:t>
      </w:r>
    </w:p>
    <w:p w14:paraId="5BE4DA69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معاشر المؤمنين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والمؤمنات  اتقوا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الله في السر والاعلان ، واحفظوا ذخيرة التقوى والإيمان من رمضان ، واعلموا أن اليوم عمل ولا حساب وغدا حساب ولا عمل،  ﴿ ((وَيُنَجِّي اللَّهُ الَّذِينَ اتَّقَوْا بِمَفَازَتِهِمْ لا يَمَسُّهُمُ السُّوءُ وَلا هُمْ يَحْزَنُونَ")) ﴾ .</w:t>
      </w:r>
    </w:p>
    <w:p w14:paraId="759BCA14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lastRenderedPageBreak/>
        <w:t xml:space="preserve">  أفرحوا في هذا اليوم وحُقَّ لكم أن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تفرحوا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ورسولكم صلى الله عليه وسلم قال: ((لِلصَّائِمِ فَرْحَتَانِ: فَرْحَةٌ عِنْدَ فِطْرِهِ، وَفَرْحَةٌ عِنْدَ لِقَاءِ رَبِّهِ))</w:t>
      </w:r>
    </w:p>
    <w:p w14:paraId="74A45C98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عباد الله: عشنا أياماً معدودات وليالي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مباركات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صيامٌ وقيامٌ وتلاوة قرآن ، وبذل وصلةُ وإحسان  ، وإطعامُ وبرّ ٌوغفرانٌ  </w:t>
      </w:r>
    </w:p>
    <w:p w14:paraId="608132D2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ففرحنا اليوم بما وفقنا الله من إكمال صيام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رمضان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وغداً نفرحُ الفرحَ الأكبر برضا الرحمن  </w:t>
      </w:r>
    </w:p>
    <w:p w14:paraId="57878904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وكلنا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يطمع  أن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نكون يوم القيامة مع الذين أنعم الله عليهم من النبيين والصديقين والشهداء والصالحين وحسن أولئك رفيقا، مع الذين هم في عيشة راضية في جنة عالية قطوفها دانية، و يقال لهم ﴿ كُلُوا وَاشْرَبُوا هَنِيئًا بِمَا أَسْلَفْتُمْ فِي الْأَيَّامِ الْخَالِيَةِ ﴾ [الحاقة: 24] </w:t>
      </w:r>
    </w:p>
    <w:p w14:paraId="05A0396C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</w:p>
    <w:p w14:paraId="6EC784FA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>معاشر المؤمنين والمؤمنات</w:t>
      </w:r>
    </w:p>
    <w:p w14:paraId="7745531E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الايمان تصديقٌ وقولٌ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وعمل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والعبادات مقاصدها العملية في آثارها السلوكية ، </w:t>
      </w:r>
    </w:p>
    <w:p w14:paraId="3992A01B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وإن مّما ينبغي أن نعزّزه في افهامنا وسلوكنا، وفي مشاعرنا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وإدراكنا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ولدى أهلينا وأبنائنا هو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الإعتزازُ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بديننا عقيدةً وشريعة ، وبهويتّنا وبحضارتنا ولغتنا العربية ،</w:t>
      </w:r>
    </w:p>
    <w:p w14:paraId="49150F8A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فهذا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الإعتزاز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أثرٌ من آثار الإيمانِ الصادق والعبادةِ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الصحيحة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قال تعالى:  وَلِلَّهِ الْعِزَّةُ وَلِرَسُولِهِ وَلِلْمُؤْمِنِينَ وَلَكِنَّ الْمُنَافِقِينَ لَا يَعْلَمُونَ [المنافقون: 8]،</w:t>
      </w:r>
    </w:p>
    <w:p w14:paraId="4801F1E8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</w:p>
    <w:p w14:paraId="0DAA23C8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وعن أبي سعيد رضي الله عنه، أنَّ النبي صلى الله عليه وسلم قال: ((لَتَتَّبِعُنَّ سَنَنَ مَنْ قَبْلَكُم شِبْرًا بشبْر، وذراعًا بذراع، حتَّى لو سَلَكُوا جُحْر ضَبٍّ لَسَلَكْتُمُوهُ))؛ قلنا: يا رسول الله؛ اليهودُ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والنَّصارى[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1]؟ قال النَّبيُّ صلى الله عليه وسلم: ((فَمَن؟!))؛ ( رواه الشيخان) </w:t>
      </w:r>
    </w:p>
    <w:p w14:paraId="532B629B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وقال عمر بن الخطاب رضي الله عنه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" :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"إِنَّكُمْ كُنْتُمْ أَذَلَّ النَّاسِ، وَأَقَلَّ النَّاسِ، وَأَحْقَرَ النَّاسِ، فَأَعَزَّكُمُ اللَّهُ بِالْإِسْلَامِ، فَمَهْمَا تَطْلُبُوا الْعِزَّ بِغَيْرِهِ يُذِلَّكُمُ اللَّهُ".</w:t>
      </w:r>
    </w:p>
    <w:p w14:paraId="4272C1EE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</w:p>
    <w:p w14:paraId="47869756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وهذا الاعتزاز هو لتكريم ربّنا جلّ وعلا لهذه الأمة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وتفضيلها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قال تعالى " كُنتُمْ خَيْرَ أُمَّةٍ أُخْرِجَتْ لِلنَّاسِ تَأْمُرُونَ بِالْمَعْرُوفِ وَتَنْهَوْنَ عَنِ الْمُنكَرِ وَتُؤْمِنُونَ بِاللَّهِ ۗ وَلَوْ آمَنَ أَهْلُ الْكِتَابِ لَكَانَ خَيْرًا لَّهُم ۚ مِّنْهُمُ الْمُؤْمِنُونَ وَأَكْثَرُهُمُ الْفَاسِقُونَ (110ال عمران ) . </w:t>
      </w:r>
    </w:p>
    <w:p w14:paraId="116889D9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</w:p>
    <w:p w14:paraId="727D07DF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الله أكبر الله أكبر الله أكبر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لاإله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إلا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الله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الله اكبر الله أكبر ولله الحمد</w:t>
      </w:r>
    </w:p>
    <w:p w14:paraId="41A3DF23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</w:p>
    <w:p w14:paraId="46B4158F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>معاشر المؤمنين والمؤمنات</w:t>
      </w:r>
    </w:p>
    <w:p w14:paraId="05ABF29C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proofErr w:type="gramStart"/>
      <w:r w:rsidRPr="004F0DE3">
        <w:rPr>
          <w:rFonts w:cs="Calibri"/>
          <w:sz w:val="32"/>
          <w:szCs w:val="32"/>
          <w:rtl/>
          <w:lang w:val="en-US"/>
        </w:rPr>
        <w:t>إنّ  مما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يؤسفُ له أن نرى من بيننا رجالا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ونساءا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انبّهروا بالغرب ثقافةً ولغةً وعادات،  </w:t>
      </w:r>
    </w:p>
    <w:p w14:paraId="3086EE1D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يتعمّدون الكلام باللغة الأجنبية مع صغارهم ويظنوّن ذلك رقيا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وتقدميةً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</w:t>
      </w:r>
    </w:p>
    <w:p w14:paraId="4369A527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proofErr w:type="gramStart"/>
      <w:r w:rsidRPr="004F0DE3">
        <w:rPr>
          <w:rFonts w:cs="Calibri"/>
          <w:sz w:val="32"/>
          <w:szCs w:val="32"/>
          <w:rtl/>
          <w:lang w:val="en-US"/>
        </w:rPr>
        <w:t>وهذه ،والله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، هزيمةٌ نفسية وتبعيةٌ مقيتة ، فلغةُ التخاطبِ هي معلمٌ من معالم الهوية ،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لاينبغي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أن تتم إلا بلغتنا العربية الشريفة التي هي لغةُ القران ولغةُ سيدِ الأنام صلى الله عليه وسلم </w:t>
      </w:r>
    </w:p>
    <w:p w14:paraId="46F1A21C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قال تعالى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"  "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إِنَّآ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أَنزَلْنَٰهُ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قُرْءَٰنًا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عَرَبِيًّا لَّعَلَّكُمْ تَعْقِلُونَ " </w:t>
      </w:r>
    </w:p>
    <w:p w14:paraId="3EE4D6F3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اللغة العربيةُ شعارُ الدين ووعاؤه، والقرآن الكريم لا يقرأ، إلا بالعربية، ولا يتعبّد بتلاوته إلا بها، </w:t>
      </w:r>
    </w:p>
    <w:p w14:paraId="6C170CC1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> تَحدَّى اللهُ بهِ الفصحاءَ، وأفحمَ بِهِ البلغاءَ، وأثنى بهِ على العلماءِ، ضمنَ لهُ الغلبةَ والبقاءَ، وَلِمَنْ عملَ بِهِ الفوزَ والفلاحَ والارتقاءَ.</w:t>
      </w:r>
    </w:p>
    <w:p w14:paraId="4B513835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</w:p>
    <w:p w14:paraId="05E618E8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>قالَ عمرُ بنُ الخطابِ -رَضيَ اللهُ عنهُ-: "تَعَلَّمُوا الْعَرَبِيَّةَ؛ فَإِنَّهَا تُثَبِّتُ الْعَقْلَ، وَتَزِيدُ فِي الْمُرُوءَةِ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"  (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رواه البيهقي في شعب الإيمان.)  </w:t>
      </w:r>
    </w:p>
    <w:p w14:paraId="675632FA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وقال الشافعي -رحمه الله- عن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العربية :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“أوسعُ الألسِنة مذهبًا، وأكثرُها ألفاظًا، ولها مكانتُها العُظمى في هذا الدين” . </w:t>
      </w:r>
    </w:p>
    <w:p w14:paraId="70EE9196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</w:p>
    <w:p w14:paraId="0B540F7F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proofErr w:type="gramStart"/>
      <w:r w:rsidRPr="004F0DE3">
        <w:rPr>
          <w:rFonts w:cs="Calibri"/>
          <w:sz w:val="32"/>
          <w:szCs w:val="32"/>
          <w:rtl/>
          <w:lang w:val="en-US"/>
        </w:rPr>
        <w:t>ومعلومٌ ،عباد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الله، أن من تعلّم في صغره  لغةً أجنبية حتى أضحت لغةَ التخاطب لديه ، فسيتأثر بثقافةِ أهلها وعاداتهم  وأخلاقهم وينتمي إليهم ،، ومن هنا فمن رضي أن يجعل  تخاطبه  بلغةٍ أجنبية فستهّتز َهويته ويتشوّهَ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إنتماؤه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،، </w:t>
      </w:r>
    </w:p>
    <w:p w14:paraId="32E3331C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وسيكون بذلك كمن استبدل الذي هو أدنى بالذي هو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خير .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وكيف لأبٍ و لأمٍ مسلمين يرضيان بذلك وهم يقرأون في كل صلاةٍ فاتحةَ الكتاب وفيها يدعوان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الله  :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</w:t>
      </w:r>
    </w:p>
    <w:p w14:paraId="512C86F2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>"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إهدنا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الصراط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المستقيم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صراط الذين أنعمتَ عليهم ، غير المغضوبِ عليهم (وهم اليهود )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ولاالضّالين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( وهم النصارى) </w:t>
      </w:r>
    </w:p>
    <w:p w14:paraId="3441E096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</w:p>
    <w:p w14:paraId="5E5198D5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الله أكبر الله أكبر الله أكبر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لاإله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إلا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الله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الله اكبر الله أكبر ولله الحمد</w:t>
      </w:r>
    </w:p>
    <w:p w14:paraId="7B610203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</w:p>
    <w:p w14:paraId="539716BD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>معاشر المؤمنين</w:t>
      </w:r>
    </w:p>
    <w:p w14:paraId="66502EFE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حين نحذّر من تساهل الوالدين في تحدّث أبنائهم باللغة الاجنبية كلغة تخاطب ،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لايعني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مطلقا أننا ضدّ تعلمِها كلغة تعلّم ، ، او لغة تواصل لتبادل المصالح والخبرات ، وللدعوة للإسلام والتقارب بين الشعوب ، وإنما نحذّر من اللغة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الأحنبية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كلغة تخاطبٍ بيننا ، ومع الصغار على وجه الخصوص ، لأن لغة التخاطب جزءٌ من كيان المرء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وشخصبته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وهويته ،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لايصح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أبدا أن تتشوّه ، فكلنا راعٍ ومسؤولٌ عن رعيته ، عن أنس بن مالك رضي الله عنه قال : قال رسول الله صلى الله عليه وسلم : " إن الله سائلٌ كل راع عما استرعاه ، حفظ أم ضيع _ زاد في رواية _ حتى يُسأل الرجل عن أهل بيته " [ رواه ابن حبان في صحيحه وقال الألباني : حسن صحيح ] . فلنتق الله عباد الله بأبنائنا </w:t>
      </w:r>
    </w:p>
    <w:p w14:paraId="2D27BA6A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>ولنربطهم بلغة القران</w:t>
      </w:r>
    </w:p>
    <w:p w14:paraId="68273CD0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>ونحبّب لهم الصلة بكتاب الله تعالى</w:t>
      </w:r>
    </w:p>
    <w:p w14:paraId="4454DC44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ولنغرس في نفوسهم الاعتزازَ بهذا الدين ليكونوا بذلك قرة أعين لنا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ولبلادنا .</w:t>
      </w:r>
      <w:proofErr w:type="gramEnd"/>
    </w:p>
    <w:p w14:paraId="0692FB57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</w:p>
    <w:p w14:paraId="4FC0FBE4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proofErr w:type="spellStart"/>
      <w:r w:rsidRPr="004F0DE3">
        <w:rPr>
          <w:rFonts w:cs="Calibri"/>
          <w:sz w:val="32"/>
          <w:szCs w:val="32"/>
          <w:rtl/>
          <w:lang w:val="en-US"/>
        </w:rPr>
        <w:t>وففنا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الله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لمايحب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ويرضى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وأعاننا على البّر والتقوى ، أقول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ماتسمعون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وأستغفر الله لي ولكم فاستغفروه إنّه هو الغفور الرحيم .</w:t>
      </w:r>
    </w:p>
    <w:p w14:paraId="398C3804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</w:p>
    <w:p w14:paraId="534DB14B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cs/>
          <w:lang w:val="en-US"/>
        </w:rPr>
        <w:t>‎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الحمدلله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الودود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الشكور ،،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الحمدلله</w:t>
      </w:r>
      <w:proofErr w:type="spellEnd"/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العزيز الغفور،، وأشهد الا اله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الاالله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وحده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لاشريك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له أحمده وأشكره وأتوب اليه وأستغفره،، وأشهد ان نبينا محمدا عبده ورسوله النبي المجتبى والرسول المصطفى صلوات ربي وسلامه عليه وعلى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آله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الطاهرين وصحبه الطيبين ومن تبعهم بإحسان الى يوم الدين  وسلم تسليما كثيرا</w:t>
      </w:r>
    </w:p>
    <w:p w14:paraId="66975ACB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</w:p>
    <w:p w14:paraId="578301B3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لله أكبر الله أكبر الله أكبر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لاإله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إلا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الله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الله اكبر الله أكبر ولله الحمد</w:t>
      </w:r>
    </w:p>
    <w:p w14:paraId="57E515B4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معاشر المؤمنين </w:t>
      </w:r>
    </w:p>
    <w:p w14:paraId="0A7E86E4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lastRenderedPageBreak/>
        <w:t xml:space="preserve">التمسوا الأجر في عيدكم بإدخال السرور على أنفسكم وأهليكم وإخوانكم المسلمين، التمسوا الأجر في صلة الأرحام، والصدقة على الفقراء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والاحسان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وإغاثة المنكوبين من المسلمين ، العيد يوم التزاور والتسامح ،  يوم التراحم والتعاطف </w:t>
      </w:r>
    </w:p>
    <w:p w14:paraId="33098CE8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تتناسى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فيه  النفوس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 xml:space="preserve"> الكريمة أضغانها وتتصافى من أحقادها ، تتقارب القلوب وتتصافح الأيدي وتلتقي الأرواح وتسمو النفوس .</w:t>
      </w:r>
    </w:p>
    <w:p w14:paraId="106F5CFA" w14:textId="77777777" w:rsidR="004F0DE3" w:rsidRPr="004F0DE3" w:rsidRDefault="004F0DE3" w:rsidP="004F0DE3">
      <w:pPr>
        <w:bidi/>
        <w:jc w:val="both"/>
        <w:rPr>
          <w:rFonts w:cs="Calibri"/>
          <w:sz w:val="32"/>
          <w:szCs w:val="32"/>
          <w:lang w:val="en-US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ثم أعلموا أن نبيكم صلى الله عليه وسلم ندبكم لصيام ستة أيام من شوال فقال صلى الله عليه وسلم ((من صام رمضان ثم أتبعه ستاً من شوال كان كصيام الدهر)) </w:t>
      </w:r>
      <w:proofErr w:type="spellStart"/>
      <w:r w:rsidRPr="004F0DE3">
        <w:rPr>
          <w:rFonts w:cs="Calibri"/>
          <w:sz w:val="32"/>
          <w:szCs w:val="32"/>
          <w:rtl/>
          <w:lang w:val="en-US"/>
        </w:rPr>
        <w:t>فلاتحرموا</w:t>
      </w:r>
      <w:proofErr w:type="spellEnd"/>
      <w:r w:rsidRPr="004F0DE3">
        <w:rPr>
          <w:rFonts w:cs="Calibri"/>
          <w:sz w:val="32"/>
          <w:szCs w:val="32"/>
          <w:rtl/>
          <w:lang w:val="en-US"/>
        </w:rPr>
        <w:t xml:space="preserve"> أنفسكم هذا الخير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العميم ،</w:t>
      </w:r>
      <w:proofErr w:type="gramEnd"/>
      <w:r w:rsidRPr="004F0DE3">
        <w:rPr>
          <w:rFonts w:cs="Calibri"/>
          <w:sz w:val="32"/>
          <w:szCs w:val="32"/>
          <w:rtl/>
          <w:lang w:val="en-US"/>
        </w:rPr>
        <w:t>،</w:t>
      </w:r>
    </w:p>
    <w:p w14:paraId="1617EB30" w14:textId="1B4E9B3E" w:rsidR="00821881" w:rsidRPr="00DC4001" w:rsidRDefault="004F0DE3" w:rsidP="004F0DE3">
      <w:pPr>
        <w:bidi/>
        <w:jc w:val="both"/>
        <w:rPr>
          <w:rFonts w:cs="Calibri"/>
          <w:sz w:val="32"/>
          <w:szCs w:val="32"/>
        </w:rPr>
      </w:pPr>
      <w:r w:rsidRPr="004F0DE3">
        <w:rPr>
          <w:rFonts w:cs="Calibri"/>
          <w:sz w:val="32"/>
          <w:szCs w:val="32"/>
          <w:rtl/>
          <w:lang w:val="en-US"/>
        </w:rPr>
        <w:t xml:space="preserve">هذا وصلوا وسلموا على من أمرتم بالصلاة والسلام </w:t>
      </w:r>
      <w:proofErr w:type="gramStart"/>
      <w:r w:rsidRPr="004F0DE3">
        <w:rPr>
          <w:rFonts w:cs="Calibri"/>
          <w:sz w:val="32"/>
          <w:szCs w:val="32"/>
          <w:rtl/>
          <w:lang w:val="en-US"/>
        </w:rPr>
        <w:t>عليه .</w:t>
      </w:r>
      <w:proofErr w:type="gramEnd"/>
    </w:p>
    <w:sectPr w:rsidR="00821881" w:rsidRPr="00DC40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12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42E1D"/>
    <w:rsid w:val="001B0385"/>
    <w:rsid w:val="003B1973"/>
    <w:rsid w:val="004F0DE3"/>
    <w:rsid w:val="00554407"/>
    <w:rsid w:val="00657CC3"/>
    <w:rsid w:val="00686BC1"/>
    <w:rsid w:val="00745AB6"/>
    <w:rsid w:val="007721D7"/>
    <w:rsid w:val="007E0000"/>
    <w:rsid w:val="008146E5"/>
    <w:rsid w:val="00821881"/>
    <w:rsid w:val="00905420"/>
    <w:rsid w:val="009F1951"/>
    <w:rsid w:val="00A65D5F"/>
    <w:rsid w:val="00AE6A96"/>
    <w:rsid w:val="00B473DA"/>
    <w:rsid w:val="00C34147"/>
    <w:rsid w:val="00CD283E"/>
    <w:rsid w:val="00D27084"/>
    <w:rsid w:val="00D61692"/>
    <w:rsid w:val="00D8671A"/>
    <w:rsid w:val="00DC4001"/>
    <w:rsid w:val="00E631C7"/>
    <w:rsid w:val="00EE7204"/>
    <w:rsid w:val="00F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2022-05-08T05:33:00Z</dcterms:created>
  <dcterms:modified xsi:type="dcterms:W3CDTF">2022-05-08T05:33:00Z</dcterms:modified>
</cp:coreProperties>
</file>