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1BFD2233" w14:textId="110209B6" w:rsidR="0082152E" w:rsidRDefault="00686BC1" w:rsidP="0082152E">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6E00B4" w:rsidRPr="006E00B4">
        <w:rPr>
          <w:rFonts w:cs="Calibri"/>
          <w:sz w:val="32"/>
          <w:szCs w:val="32"/>
          <w:rtl/>
        </w:rPr>
        <w:t>شعبان والغفلات</w:t>
      </w:r>
    </w:p>
    <w:p w14:paraId="51748863" w14:textId="527635DC" w:rsidR="00A65D5F" w:rsidRPr="00A65D5F" w:rsidRDefault="008146E5" w:rsidP="0082152E">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5771855E" w14:textId="77777777" w:rsidR="006E00B4" w:rsidRPr="006E00B4" w:rsidRDefault="006E00B4" w:rsidP="006E00B4">
      <w:pPr>
        <w:bidi/>
        <w:jc w:val="both"/>
        <w:rPr>
          <w:rFonts w:cs="Calibri"/>
          <w:sz w:val="32"/>
          <w:szCs w:val="32"/>
        </w:rPr>
      </w:pPr>
    </w:p>
    <w:p w14:paraId="39164C87" w14:textId="77777777" w:rsidR="006E00B4" w:rsidRPr="006E00B4" w:rsidRDefault="006E00B4" w:rsidP="006E00B4">
      <w:pPr>
        <w:bidi/>
        <w:jc w:val="both"/>
        <w:rPr>
          <w:rFonts w:cs="Calibri"/>
          <w:sz w:val="32"/>
          <w:szCs w:val="32"/>
        </w:rPr>
      </w:pPr>
      <w:r w:rsidRPr="006E00B4">
        <w:rPr>
          <w:rFonts w:cs="Calibri"/>
          <w:sz w:val="32"/>
          <w:szCs w:val="32"/>
          <w:rtl/>
        </w:rPr>
        <w:t xml:space="preserve">معاشر المؤمنين </w:t>
      </w:r>
    </w:p>
    <w:p w14:paraId="2782A7AB" w14:textId="77777777" w:rsidR="006E00B4" w:rsidRPr="006E00B4" w:rsidRDefault="006E00B4" w:rsidP="006E00B4">
      <w:pPr>
        <w:bidi/>
        <w:jc w:val="both"/>
        <w:rPr>
          <w:rFonts w:cs="Calibri"/>
          <w:sz w:val="32"/>
          <w:szCs w:val="32"/>
        </w:rPr>
      </w:pPr>
      <w:r w:rsidRPr="006E00B4">
        <w:rPr>
          <w:rFonts w:cs="Calibri"/>
          <w:sz w:val="32"/>
          <w:szCs w:val="32"/>
          <w:rtl/>
        </w:rPr>
        <w:t>هذا شهرُ شعبان رسولُ رمضان وسفيرُ شهر القرآن.</w:t>
      </w:r>
    </w:p>
    <w:p w14:paraId="5A670FAE" w14:textId="77777777" w:rsidR="006E00B4" w:rsidRPr="006E00B4" w:rsidRDefault="006E00B4" w:rsidP="006E00B4">
      <w:pPr>
        <w:bidi/>
        <w:jc w:val="both"/>
        <w:rPr>
          <w:rFonts w:cs="Calibri"/>
          <w:sz w:val="32"/>
          <w:szCs w:val="32"/>
        </w:rPr>
      </w:pPr>
      <w:proofErr w:type="gramStart"/>
      <w:r w:rsidRPr="006E00B4">
        <w:rPr>
          <w:rFonts w:cs="Calibri"/>
          <w:sz w:val="32"/>
          <w:szCs w:val="32"/>
          <w:rtl/>
        </w:rPr>
        <w:t>كان  النبّيُ</w:t>
      </w:r>
      <w:proofErr w:type="gramEnd"/>
      <w:r w:rsidRPr="006E00B4">
        <w:rPr>
          <w:rFonts w:cs="Calibri"/>
          <w:sz w:val="32"/>
          <w:szCs w:val="32"/>
          <w:rtl/>
        </w:rPr>
        <w:t xml:space="preserve"> صلى الله عليه وسلم يجتهد فيه ويخصه بأعمال دون غيره من الشهور، مما أثار انتباه الصحابة إلى ذلك ، فقال أُسَامَة بنِ زَيْدٍ - رَضِيَ اللهُ عَنْهُما - قَالَ: قُلْتُ: يَا رَسُولَ اللهِ، لَمْ أَرَكَ تَصُومُ مِنْ شَهْرٍ مِنَ الشّهُورِ مَا تَصُومُ مِنْ شَعْبَانَ؟ فقَالَ: ((ذَلِكَ شَهْرٌ يَغْفُلُ النّاسُ عَنْهُ بَيْنَ رَجَبٍ وَرَمَضَانَ، وَهُوَ شَهْرٌ تُرْفَعُ فِيهِ الأَعْمَالُ إلَى رَبِّ الْعَالَمِينَ، فَأُحِبُّ أَنْ يُرْفَعَ عَمَلِي وَأَنَا صَائِمٌ))</w:t>
      </w:r>
    </w:p>
    <w:p w14:paraId="3ED167C5" w14:textId="77777777" w:rsidR="006E00B4" w:rsidRPr="006E00B4" w:rsidRDefault="006E00B4" w:rsidP="006E00B4">
      <w:pPr>
        <w:bidi/>
        <w:jc w:val="both"/>
        <w:rPr>
          <w:rFonts w:cs="Calibri"/>
          <w:sz w:val="32"/>
          <w:szCs w:val="32"/>
        </w:rPr>
      </w:pPr>
    </w:p>
    <w:p w14:paraId="0286B714" w14:textId="77777777" w:rsidR="006E00B4" w:rsidRPr="006E00B4" w:rsidRDefault="006E00B4" w:rsidP="006E00B4">
      <w:pPr>
        <w:bidi/>
        <w:jc w:val="both"/>
        <w:rPr>
          <w:rFonts w:cs="Calibri"/>
          <w:sz w:val="32"/>
          <w:szCs w:val="32"/>
        </w:rPr>
      </w:pPr>
      <w:r w:rsidRPr="006E00B4">
        <w:rPr>
          <w:rFonts w:cs="Calibri"/>
          <w:sz w:val="32"/>
          <w:szCs w:val="32"/>
          <w:rtl/>
        </w:rPr>
        <w:t xml:space="preserve">أما حديثنا </w:t>
      </w:r>
      <w:proofErr w:type="gramStart"/>
      <w:r w:rsidRPr="006E00B4">
        <w:rPr>
          <w:rFonts w:cs="Calibri"/>
          <w:sz w:val="32"/>
          <w:szCs w:val="32"/>
          <w:rtl/>
        </w:rPr>
        <w:t>اليوم ،</w:t>
      </w:r>
      <w:proofErr w:type="gramEnd"/>
      <w:r w:rsidRPr="006E00B4">
        <w:rPr>
          <w:rFonts w:cs="Calibri"/>
          <w:sz w:val="32"/>
          <w:szCs w:val="32"/>
          <w:rtl/>
        </w:rPr>
        <w:t xml:space="preserve"> عباد الله ، فهو في إشارة النبيّ صلى الله عليه وسلم  "للغفلة ".</w:t>
      </w:r>
    </w:p>
    <w:p w14:paraId="052A2AD3" w14:textId="77777777" w:rsidR="006E00B4" w:rsidRPr="006E00B4" w:rsidRDefault="006E00B4" w:rsidP="006E00B4">
      <w:pPr>
        <w:bidi/>
        <w:jc w:val="both"/>
        <w:rPr>
          <w:rFonts w:cs="Calibri"/>
          <w:sz w:val="32"/>
          <w:szCs w:val="32"/>
        </w:rPr>
      </w:pPr>
      <w:r w:rsidRPr="006E00B4">
        <w:rPr>
          <w:rFonts w:cs="Calibri"/>
          <w:sz w:val="32"/>
          <w:szCs w:val="32"/>
          <w:rtl/>
        </w:rPr>
        <w:t xml:space="preserve">والغفلةُ </w:t>
      </w:r>
      <w:proofErr w:type="gramStart"/>
      <w:r w:rsidRPr="006E00B4">
        <w:rPr>
          <w:rFonts w:cs="Calibri"/>
          <w:sz w:val="32"/>
          <w:szCs w:val="32"/>
          <w:rtl/>
        </w:rPr>
        <w:t>داءٌ ،</w:t>
      </w:r>
      <w:proofErr w:type="gramEnd"/>
      <w:r w:rsidRPr="006E00B4">
        <w:rPr>
          <w:rFonts w:cs="Calibri"/>
          <w:sz w:val="32"/>
          <w:szCs w:val="32"/>
          <w:rtl/>
        </w:rPr>
        <w:t xml:space="preserve"> فهي تصرف القلبَ عن الله تعالى ، وتصرف العقلَ عن التفكّرِ في حسن العاقبة ، وتصرف </w:t>
      </w:r>
      <w:proofErr w:type="spellStart"/>
      <w:r w:rsidRPr="006E00B4">
        <w:rPr>
          <w:rFonts w:cs="Calibri"/>
          <w:sz w:val="32"/>
          <w:szCs w:val="32"/>
          <w:rtl/>
        </w:rPr>
        <w:t>التفسَ</w:t>
      </w:r>
      <w:proofErr w:type="spellEnd"/>
      <w:r w:rsidRPr="006E00B4">
        <w:rPr>
          <w:rFonts w:cs="Calibri"/>
          <w:sz w:val="32"/>
          <w:szCs w:val="32"/>
          <w:rtl/>
        </w:rPr>
        <w:t xml:space="preserve"> عما يزكيّها ، وتصرف البدن عمًا فيه صلاحه وعافيته،  وتحجب المرء عمّا فيه سعادته في دنياه ونجاته في أخراه ، </w:t>
      </w:r>
    </w:p>
    <w:p w14:paraId="3DB988BE" w14:textId="77777777" w:rsidR="006E00B4" w:rsidRPr="006E00B4" w:rsidRDefault="006E00B4" w:rsidP="006E00B4">
      <w:pPr>
        <w:bidi/>
        <w:jc w:val="both"/>
        <w:rPr>
          <w:rFonts w:cs="Calibri"/>
          <w:sz w:val="32"/>
          <w:szCs w:val="32"/>
        </w:rPr>
      </w:pPr>
    </w:p>
    <w:p w14:paraId="11BFB250" w14:textId="77777777" w:rsidR="006E00B4" w:rsidRPr="006E00B4" w:rsidRDefault="006E00B4" w:rsidP="006E00B4">
      <w:pPr>
        <w:bidi/>
        <w:jc w:val="both"/>
        <w:rPr>
          <w:rFonts w:cs="Calibri"/>
          <w:sz w:val="32"/>
          <w:szCs w:val="32"/>
        </w:rPr>
      </w:pPr>
      <w:r w:rsidRPr="006E00B4">
        <w:rPr>
          <w:rFonts w:cs="Calibri"/>
          <w:sz w:val="32"/>
          <w:szCs w:val="32"/>
          <w:rtl/>
        </w:rPr>
        <w:t xml:space="preserve">فهذا قارون أطغاه ماله فلم ينتفع بتذكير الناصحين " وَابْتَغِ فِيمَا آتَاكَ اللَّهُ الدَّارَ الْآخِرَةَ ۖ وَلَا تَنسَ نَصِيبَكَ مِنَ الدُّنْيَا ۖ وَأَحْسِن كَمَا أَحْسَنَ اللَّهُ إِلَيْكَ ۖ وَلَا تَبْغِ الْفَسَادَ فِي الْأَرْضِ ۖ إِنَّ اللَّهَ لَا يُحِبُّ الْمُفْسِدِينَ (77) </w:t>
      </w:r>
    </w:p>
    <w:p w14:paraId="022874B1" w14:textId="77777777" w:rsidR="006E00B4" w:rsidRPr="006E00B4" w:rsidRDefault="006E00B4" w:rsidP="006E00B4">
      <w:pPr>
        <w:bidi/>
        <w:jc w:val="both"/>
        <w:rPr>
          <w:rFonts w:cs="Calibri"/>
          <w:sz w:val="32"/>
          <w:szCs w:val="32"/>
        </w:rPr>
      </w:pPr>
      <w:r w:rsidRPr="006E00B4">
        <w:rPr>
          <w:rFonts w:cs="Calibri"/>
          <w:sz w:val="32"/>
          <w:szCs w:val="32"/>
          <w:rtl/>
        </w:rPr>
        <w:t xml:space="preserve">فاغتّر </w:t>
      </w:r>
      <w:proofErr w:type="gramStart"/>
      <w:r w:rsidRPr="006E00B4">
        <w:rPr>
          <w:rFonts w:cs="Calibri"/>
          <w:sz w:val="32"/>
          <w:szCs w:val="32"/>
          <w:rtl/>
        </w:rPr>
        <w:t>وطغى  لغفلته</w:t>
      </w:r>
      <w:proofErr w:type="gramEnd"/>
      <w:r w:rsidRPr="006E00B4">
        <w:rPr>
          <w:rFonts w:cs="Calibri"/>
          <w:sz w:val="32"/>
          <w:szCs w:val="32"/>
          <w:rtl/>
        </w:rPr>
        <w:t xml:space="preserve"> " قَالَ إِنَّمَا أُوتِيتُهُ عَلَىٰ عِلْمٍ عِندِي ۚ أَوَلَمْ يَعْلَمْ أَنَّ اللَّهَ قَدْ أَهْلَكَ مِن قَبْلِهِ مِنَ الْقُرُونِ مَنْ هُوَ أَشَدُّ مِنْهُ قُوَّةً وَأَكْثَرُ جَمْعًا ۚ وَلَا يُسْأَلُ عَن ذُنُوبِهِمُ الْمُجْرِمُونَ (78) </w:t>
      </w:r>
    </w:p>
    <w:p w14:paraId="651164AB" w14:textId="77777777" w:rsidR="006E00B4" w:rsidRPr="006E00B4" w:rsidRDefault="006E00B4" w:rsidP="006E00B4">
      <w:pPr>
        <w:bidi/>
        <w:jc w:val="both"/>
        <w:rPr>
          <w:rFonts w:cs="Calibri"/>
          <w:sz w:val="32"/>
          <w:szCs w:val="32"/>
        </w:rPr>
      </w:pPr>
      <w:r w:rsidRPr="006E00B4">
        <w:rPr>
          <w:rFonts w:cs="Calibri"/>
          <w:sz w:val="32"/>
          <w:szCs w:val="32"/>
          <w:rtl/>
        </w:rPr>
        <w:t xml:space="preserve">فكانت عاقبته " فَخَسَفْنَا بِهِ وَبِدَارِهِ الْأَرْضَ فَمَا كَانَ لَهُ مِن فِئَةٍ يَنصُرُونَهُ مِن دُونِ اللَّهِ وَمَا كَانَ مِنَ الْمُنتَصِرِينَ (81) </w:t>
      </w:r>
      <w:proofErr w:type="gramStart"/>
      <w:r w:rsidRPr="006E00B4">
        <w:rPr>
          <w:rFonts w:cs="Calibri"/>
          <w:sz w:val="32"/>
          <w:szCs w:val="32"/>
          <w:rtl/>
        </w:rPr>
        <w:t>( القصص</w:t>
      </w:r>
      <w:proofErr w:type="gramEnd"/>
      <w:r w:rsidRPr="006E00B4">
        <w:rPr>
          <w:rFonts w:cs="Calibri"/>
          <w:sz w:val="32"/>
          <w:szCs w:val="32"/>
          <w:rtl/>
        </w:rPr>
        <w:t xml:space="preserve">) </w:t>
      </w:r>
    </w:p>
    <w:p w14:paraId="674FE111" w14:textId="77777777" w:rsidR="006E00B4" w:rsidRPr="006E00B4" w:rsidRDefault="006E00B4" w:rsidP="006E00B4">
      <w:pPr>
        <w:bidi/>
        <w:jc w:val="both"/>
        <w:rPr>
          <w:rFonts w:cs="Calibri"/>
          <w:sz w:val="32"/>
          <w:szCs w:val="32"/>
        </w:rPr>
      </w:pPr>
    </w:p>
    <w:p w14:paraId="7E7A3E0F" w14:textId="77777777" w:rsidR="006E00B4" w:rsidRPr="006E00B4" w:rsidRDefault="006E00B4" w:rsidP="006E00B4">
      <w:pPr>
        <w:bidi/>
        <w:jc w:val="both"/>
        <w:rPr>
          <w:rFonts w:cs="Calibri"/>
          <w:sz w:val="32"/>
          <w:szCs w:val="32"/>
        </w:rPr>
      </w:pPr>
      <w:r w:rsidRPr="006E00B4">
        <w:rPr>
          <w:rFonts w:cs="Calibri"/>
          <w:sz w:val="32"/>
          <w:szCs w:val="32"/>
          <w:rtl/>
        </w:rPr>
        <w:lastRenderedPageBreak/>
        <w:t xml:space="preserve"> معاشر المؤمنين </w:t>
      </w:r>
    </w:p>
    <w:p w14:paraId="32ABD371" w14:textId="77777777" w:rsidR="006E00B4" w:rsidRPr="006E00B4" w:rsidRDefault="006E00B4" w:rsidP="006E00B4">
      <w:pPr>
        <w:bidi/>
        <w:jc w:val="both"/>
        <w:rPr>
          <w:rFonts w:cs="Calibri"/>
          <w:sz w:val="32"/>
          <w:szCs w:val="32"/>
        </w:rPr>
      </w:pPr>
      <w:proofErr w:type="gramStart"/>
      <w:r w:rsidRPr="006E00B4">
        <w:rPr>
          <w:rFonts w:cs="Calibri"/>
          <w:sz w:val="32"/>
          <w:szCs w:val="32"/>
          <w:rtl/>
        </w:rPr>
        <w:t>عرض  القرانُ</w:t>
      </w:r>
      <w:proofErr w:type="gramEnd"/>
      <w:r w:rsidRPr="006E00B4">
        <w:rPr>
          <w:rFonts w:cs="Calibri"/>
          <w:sz w:val="32"/>
          <w:szCs w:val="32"/>
          <w:rtl/>
        </w:rPr>
        <w:t xml:space="preserve"> الكريم الغفلة في خمسةٍ وثلاثين آية محذرا  من الغفلة ، قال تعالى ﴿ واذكُرْ ربَّكَ في نفسِكَ تَضرُّعاً وخِيفةً ودُونَ الجَهرِ مِن القَولِ بالغُدُوِّ والآصالِ ولا تكُن مِن الغافِلين ﴾ [الأعراف: 205].</w:t>
      </w:r>
    </w:p>
    <w:p w14:paraId="04DB519F" w14:textId="77777777" w:rsidR="006E00B4" w:rsidRPr="006E00B4" w:rsidRDefault="006E00B4" w:rsidP="006E00B4">
      <w:pPr>
        <w:bidi/>
        <w:jc w:val="both"/>
        <w:rPr>
          <w:rFonts w:cs="Calibri"/>
          <w:sz w:val="32"/>
          <w:szCs w:val="32"/>
        </w:rPr>
      </w:pPr>
    </w:p>
    <w:p w14:paraId="6CD703BF" w14:textId="77777777" w:rsidR="006E00B4" w:rsidRPr="006E00B4" w:rsidRDefault="006E00B4" w:rsidP="006E00B4">
      <w:pPr>
        <w:bidi/>
        <w:jc w:val="both"/>
        <w:rPr>
          <w:rFonts w:cs="Calibri"/>
          <w:sz w:val="32"/>
          <w:szCs w:val="32"/>
        </w:rPr>
      </w:pPr>
      <w:r w:rsidRPr="006E00B4">
        <w:rPr>
          <w:rFonts w:cs="Calibri"/>
          <w:sz w:val="32"/>
          <w:szCs w:val="32"/>
          <w:rtl/>
        </w:rPr>
        <w:t xml:space="preserve">وبيّن لنا القرآن عاقبةَ الغفلةِ ممثلةً في آل </w:t>
      </w:r>
      <w:proofErr w:type="gramStart"/>
      <w:r w:rsidRPr="006E00B4">
        <w:rPr>
          <w:rFonts w:cs="Calibri"/>
          <w:sz w:val="32"/>
          <w:szCs w:val="32"/>
          <w:rtl/>
        </w:rPr>
        <w:t>فرعون ،</w:t>
      </w:r>
      <w:proofErr w:type="gramEnd"/>
      <w:r w:rsidRPr="006E00B4">
        <w:rPr>
          <w:rFonts w:cs="Calibri"/>
          <w:sz w:val="32"/>
          <w:szCs w:val="32"/>
          <w:rtl/>
        </w:rPr>
        <w:t xml:space="preserve"> فقال تعالى:  " فَانْتَقَمْنَا مِنْهُمْ فَأَغْرَقْنَاهُمْ فِي الْيَمِّ بِأَنَّهُمْ كَذَّبُوا بِآيَاتِنَا وَكَانُوا عَنْهَا غَافِلِينَ ﴾ [ الأعراف: 130: 136 ].</w:t>
      </w:r>
    </w:p>
    <w:p w14:paraId="0FB79F11" w14:textId="77777777" w:rsidR="006E00B4" w:rsidRPr="006E00B4" w:rsidRDefault="006E00B4" w:rsidP="006E00B4">
      <w:pPr>
        <w:bidi/>
        <w:jc w:val="both"/>
        <w:rPr>
          <w:rFonts w:cs="Calibri"/>
          <w:sz w:val="32"/>
          <w:szCs w:val="32"/>
        </w:rPr>
      </w:pPr>
      <w:r w:rsidRPr="006E00B4">
        <w:rPr>
          <w:rFonts w:cs="Calibri"/>
          <w:sz w:val="32"/>
          <w:szCs w:val="32"/>
          <w:rtl/>
        </w:rPr>
        <w:t> </w:t>
      </w:r>
    </w:p>
    <w:p w14:paraId="125DF937" w14:textId="77777777" w:rsidR="006E00B4" w:rsidRPr="006E00B4" w:rsidRDefault="006E00B4" w:rsidP="006E00B4">
      <w:pPr>
        <w:bidi/>
        <w:jc w:val="both"/>
        <w:rPr>
          <w:rFonts w:cs="Calibri"/>
          <w:sz w:val="32"/>
          <w:szCs w:val="32"/>
        </w:rPr>
      </w:pPr>
      <w:r w:rsidRPr="006E00B4">
        <w:rPr>
          <w:rFonts w:cs="Calibri"/>
          <w:sz w:val="32"/>
          <w:szCs w:val="32"/>
          <w:rtl/>
        </w:rPr>
        <w:t xml:space="preserve">كما سجل لنا أسبابَ الغفلة، فقال </w:t>
      </w:r>
      <w:proofErr w:type="gramStart"/>
      <w:r w:rsidRPr="006E00B4">
        <w:rPr>
          <w:rFonts w:cs="Calibri"/>
          <w:sz w:val="32"/>
          <w:szCs w:val="32"/>
          <w:rtl/>
        </w:rPr>
        <w:t>تعالى :</w:t>
      </w:r>
      <w:proofErr w:type="gramEnd"/>
      <w:r w:rsidRPr="006E00B4">
        <w:rPr>
          <w:rFonts w:cs="Calibri"/>
          <w:sz w:val="32"/>
          <w:szCs w:val="32"/>
          <w:rtl/>
        </w:rPr>
        <w:t xml:space="preserve">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 [ الأعراف: 146].</w:t>
      </w:r>
    </w:p>
    <w:p w14:paraId="3A2E62A3" w14:textId="77777777" w:rsidR="006E00B4" w:rsidRPr="006E00B4" w:rsidRDefault="006E00B4" w:rsidP="006E00B4">
      <w:pPr>
        <w:bidi/>
        <w:jc w:val="both"/>
        <w:rPr>
          <w:rFonts w:cs="Calibri"/>
          <w:sz w:val="32"/>
          <w:szCs w:val="32"/>
        </w:rPr>
      </w:pPr>
      <w:r w:rsidRPr="006E00B4">
        <w:rPr>
          <w:rFonts w:cs="Calibri"/>
          <w:sz w:val="32"/>
          <w:szCs w:val="32"/>
          <w:rtl/>
        </w:rPr>
        <w:t> </w:t>
      </w:r>
    </w:p>
    <w:p w14:paraId="208ACEC6" w14:textId="77777777" w:rsidR="006E00B4" w:rsidRPr="006E00B4" w:rsidRDefault="006E00B4" w:rsidP="006E00B4">
      <w:pPr>
        <w:bidi/>
        <w:jc w:val="both"/>
        <w:rPr>
          <w:rFonts w:cs="Calibri"/>
          <w:sz w:val="32"/>
          <w:szCs w:val="32"/>
        </w:rPr>
      </w:pPr>
      <w:r w:rsidRPr="006E00B4">
        <w:rPr>
          <w:rFonts w:cs="Calibri"/>
          <w:sz w:val="32"/>
          <w:szCs w:val="32"/>
          <w:rtl/>
        </w:rPr>
        <w:t xml:space="preserve">وجاء التحذير لذلك عن مصاحبةِ غافلِ </w:t>
      </w:r>
      <w:proofErr w:type="gramStart"/>
      <w:r w:rsidRPr="006E00B4">
        <w:rPr>
          <w:rFonts w:cs="Calibri"/>
          <w:sz w:val="32"/>
          <w:szCs w:val="32"/>
          <w:rtl/>
        </w:rPr>
        <w:t>القلب ،</w:t>
      </w:r>
      <w:proofErr w:type="gramEnd"/>
      <w:r w:rsidRPr="006E00B4">
        <w:rPr>
          <w:rFonts w:cs="Calibri"/>
          <w:sz w:val="32"/>
          <w:szCs w:val="32"/>
          <w:rtl/>
        </w:rPr>
        <w:t xml:space="preserve"> لأن ذلك سببٌ </w:t>
      </w:r>
      <w:proofErr w:type="spellStart"/>
      <w:r w:rsidRPr="006E00B4">
        <w:rPr>
          <w:rFonts w:cs="Calibri"/>
          <w:sz w:val="32"/>
          <w:szCs w:val="32"/>
          <w:rtl/>
        </w:rPr>
        <w:t>للإنجرار</w:t>
      </w:r>
      <w:proofErr w:type="spellEnd"/>
      <w:r w:rsidRPr="006E00B4">
        <w:rPr>
          <w:rFonts w:cs="Calibri"/>
          <w:sz w:val="32"/>
          <w:szCs w:val="32"/>
          <w:rtl/>
        </w:rPr>
        <w:t xml:space="preserve"> معه في غفلاته ،</w:t>
      </w:r>
    </w:p>
    <w:p w14:paraId="082B4751" w14:textId="77777777" w:rsidR="006E00B4" w:rsidRPr="006E00B4" w:rsidRDefault="006E00B4" w:rsidP="006E00B4">
      <w:pPr>
        <w:bidi/>
        <w:jc w:val="both"/>
        <w:rPr>
          <w:rFonts w:cs="Calibri"/>
          <w:sz w:val="32"/>
          <w:szCs w:val="32"/>
        </w:rPr>
      </w:pPr>
      <w:r w:rsidRPr="006E00B4">
        <w:rPr>
          <w:rFonts w:cs="Calibri"/>
          <w:sz w:val="32"/>
          <w:szCs w:val="32"/>
          <w:rtl/>
        </w:rPr>
        <w:t xml:space="preserve">قال تعالى </w:t>
      </w:r>
      <w:proofErr w:type="gramStart"/>
      <w:r w:rsidRPr="006E00B4">
        <w:rPr>
          <w:rFonts w:cs="Calibri"/>
          <w:sz w:val="32"/>
          <w:szCs w:val="32"/>
          <w:rtl/>
        </w:rPr>
        <w:t>﴿ وَاصْبِرْ</w:t>
      </w:r>
      <w:proofErr w:type="gramEnd"/>
      <w:r w:rsidRPr="006E00B4">
        <w:rPr>
          <w:rFonts w:cs="Calibri"/>
          <w:sz w:val="32"/>
          <w:szCs w:val="32"/>
          <w:rtl/>
        </w:rPr>
        <w:t xml:space="preserve"> نَفْسَكَ مَعَ الَّذِينَ يَدْعُونَ رَبَّهُمْ بِالْغَدَاةِ وَالْعَشِيِّ يُرِيدُونَ وَجْهَهُ وَلَا تَعْدُ عَيْنَاكَ عَنْهُمْ تُرِيدُ زِينَةَ الْحَيَاةِ الدُّنْيَا وَلَا تُطِعْ مَنْ أَغْفَلْنَا قَلْبَهُ عَنْ ذِكْرِنَا وَاتَّبَعَ هَوَاهُ وَكَانَ أَمْرُهُ فُرُطًا ﴾ [الكهف: 28].</w:t>
      </w:r>
    </w:p>
    <w:p w14:paraId="7F5BA98A" w14:textId="77777777" w:rsidR="006E00B4" w:rsidRPr="006E00B4" w:rsidRDefault="006E00B4" w:rsidP="006E00B4">
      <w:pPr>
        <w:bidi/>
        <w:jc w:val="both"/>
        <w:rPr>
          <w:rFonts w:cs="Calibri"/>
          <w:sz w:val="32"/>
          <w:szCs w:val="32"/>
        </w:rPr>
      </w:pPr>
    </w:p>
    <w:p w14:paraId="7A841F65" w14:textId="77777777" w:rsidR="006E00B4" w:rsidRPr="006E00B4" w:rsidRDefault="006E00B4" w:rsidP="006E00B4">
      <w:pPr>
        <w:bidi/>
        <w:jc w:val="both"/>
        <w:rPr>
          <w:rFonts w:cs="Calibri"/>
          <w:sz w:val="32"/>
          <w:szCs w:val="32"/>
        </w:rPr>
      </w:pPr>
    </w:p>
    <w:p w14:paraId="39B56718" w14:textId="77777777" w:rsidR="006E00B4" w:rsidRPr="006E00B4" w:rsidRDefault="006E00B4" w:rsidP="006E00B4">
      <w:pPr>
        <w:bidi/>
        <w:jc w:val="both"/>
        <w:rPr>
          <w:rFonts w:cs="Calibri"/>
          <w:sz w:val="32"/>
          <w:szCs w:val="32"/>
        </w:rPr>
      </w:pPr>
      <w:r w:rsidRPr="006E00B4">
        <w:rPr>
          <w:rFonts w:cs="Calibri"/>
          <w:sz w:val="32"/>
          <w:szCs w:val="32"/>
          <w:rtl/>
        </w:rPr>
        <w:t xml:space="preserve">نبهنا الله وإياكم من غفلة الغافلين ونفعنا بما في كتابه من </w:t>
      </w:r>
      <w:proofErr w:type="spellStart"/>
      <w:r w:rsidRPr="006E00B4">
        <w:rPr>
          <w:rFonts w:cs="Calibri"/>
          <w:sz w:val="32"/>
          <w:szCs w:val="32"/>
          <w:rtl/>
        </w:rPr>
        <w:t>الايات</w:t>
      </w:r>
      <w:proofErr w:type="spellEnd"/>
      <w:r w:rsidRPr="006E00B4">
        <w:rPr>
          <w:rFonts w:cs="Calibri"/>
          <w:sz w:val="32"/>
          <w:szCs w:val="32"/>
          <w:rtl/>
        </w:rPr>
        <w:t xml:space="preserve"> والذكر </w:t>
      </w:r>
      <w:proofErr w:type="gramStart"/>
      <w:r w:rsidRPr="006E00B4">
        <w:rPr>
          <w:rFonts w:cs="Calibri"/>
          <w:sz w:val="32"/>
          <w:szCs w:val="32"/>
          <w:rtl/>
        </w:rPr>
        <w:t>الحكيم ،</w:t>
      </w:r>
      <w:proofErr w:type="gramEnd"/>
      <w:r w:rsidRPr="006E00B4">
        <w:rPr>
          <w:rFonts w:cs="Calibri"/>
          <w:sz w:val="32"/>
          <w:szCs w:val="32"/>
          <w:rtl/>
        </w:rPr>
        <w:t xml:space="preserve"> أقول </w:t>
      </w:r>
      <w:proofErr w:type="spellStart"/>
      <w:r w:rsidRPr="006E00B4">
        <w:rPr>
          <w:rFonts w:cs="Calibri"/>
          <w:sz w:val="32"/>
          <w:szCs w:val="32"/>
          <w:rtl/>
        </w:rPr>
        <w:t>ماتسمعون</w:t>
      </w:r>
      <w:proofErr w:type="spellEnd"/>
      <w:r w:rsidRPr="006E00B4">
        <w:rPr>
          <w:rFonts w:cs="Calibri"/>
          <w:sz w:val="32"/>
          <w:szCs w:val="32"/>
          <w:rtl/>
        </w:rPr>
        <w:t xml:space="preserve"> وأستغفر الله لي ولكم فاستغفروه إنه هو الغفور الرحيم .</w:t>
      </w:r>
    </w:p>
    <w:p w14:paraId="7F40D1DE" w14:textId="77777777" w:rsidR="006E00B4" w:rsidRPr="006E00B4" w:rsidRDefault="006E00B4" w:rsidP="006E00B4">
      <w:pPr>
        <w:bidi/>
        <w:jc w:val="both"/>
        <w:rPr>
          <w:rFonts w:cs="Calibri"/>
          <w:sz w:val="32"/>
          <w:szCs w:val="32"/>
        </w:rPr>
      </w:pPr>
    </w:p>
    <w:p w14:paraId="74C01CCB" w14:textId="77777777" w:rsidR="006E00B4" w:rsidRPr="006E00B4" w:rsidRDefault="006E00B4" w:rsidP="006E00B4">
      <w:pPr>
        <w:bidi/>
        <w:jc w:val="both"/>
        <w:rPr>
          <w:rFonts w:cs="Calibri"/>
          <w:sz w:val="32"/>
          <w:szCs w:val="32"/>
        </w:rPr>
      </w:pPr>
      <w:r w:rsidRPr="006E00B4">
        <w:rPr>
          <w:rFonts w:cs="Calibri"/>
          <w:sz w:val="32"/>
          <w:szCs w:val="32"/>
          <w:rtl/>
        </w:rPr>
        <w:t>معاشر المؤمنين</w:t>
      </w:r>
    </w:p>
    <w:p w14:paraId="091D8E5C" w14:textId="77777777" w:rsidR="006E00B4" w:rsidRPr="006E00B4" w:rsidRDefault="006E00B4" w:rsidP="006E00B4">
      <w:pPr>
        <w:bidi/>
        <w:jc w:val="both"/>
        <w:rPr>
          <w:rFonts w:cs="Calibri"/>
          <w:sz w:val="32"/>
          <w:szCs w:val="32"/>
        </w:rPr>
      </w:pPr>
      <w:r w:rsidRPr="006E00B4">
        <w:rPr>
          <w:rFonts w:cs="Calibri"/>
          <w:sz w:val="32"/>
          <w:szCs w:val="32"/>
          <w:rtl/>
        </w:rPr>
        <w:t xml:space="preserve">إن مما يحفظ المؤمنَ من </w:t>
      </w:r>
      <w:proofErr w:type="gramStart"/>
      <w:r w:rsidRPr="006E00B4">
        <w:rPr>
          <w:rFonts w:cs="Calibri"/>
          <w:sz w:val="32"/>
          <w:szCs w:val="32"/>
          <w:rtl/>
        </w:rPr>
        <w:t>الغفلات :</w:t>
      </w:r>
      <w:proofErr w:type="gramEnd"/>
      <w:r w:rsidRPr="006E00B4">
        <w:rPr>
          <w:rFonts w:cs="Calibri"/>
          <w:sz w:val="32"/>
          <w:szCs w:val="32"/>
          <w:rtl/>
        </w:rPr>
        <w:t xml:space="preserve"> </w:t>
      </w:r>
    </w:p>
    <w:p w14:paraId="4DEB2794" w14:textId="77777777" w:rsidR="006E00B4" w:rsidRPr="006E00B4" w:rsidRDefault="006E00B4" w:rsidP="006E00B4">
      <w:pPr>
        <w:bidi/>
        <w:jc w:val="both"/>
        <w:rPr>
          <w:rFonts w:cs="Calibri"/>
          <w:sz w:val="32"/>
          <w:szCs w:val="32"/>
        </w:rPr>
      </w:pPr>
      <w:r w:rsidRPr="006E00B4">
        <w:rPr>
          <w:rFonts w:cs="Calibri"/>
          <w:sz w:val="32"/>
          <w:szCs w:val="32"/>
          <w:rtl/>
        </w:rPr>
        <w:t xml:space="preserve">كثرةُ الذكر لله </w:t>
      </w:r>
      <w:proofErr w:type="gramStart"/>
      <w:r w:rsidRPr="006E00B4">
        <w:rPr>
          <w:rFonts w:cs="Calibri"/>
          <w:sz w:val="32"/>
          <w:szCs w:val="32"/>
          <w:rtl/>
        </w:rPr>
        <w:t>تعالى ،</w:t>
      </w:r>
      <w:proofErr w:type="gramEnd"/>
      <w:r w:rsidRPr="006E00B4">
        <w:rPr>
          <w:rFonts w:cs="Calibri"/>
          <w:sz w:val="32"/>
          <w:szCs w:val="32"/>
          <w:rtl/>
        </w:rPr>
        <w:t xml:space="preserve"> فهي وصية الله لعباده </w:t>
      </w:r>
    </w:p>
    <w:p w14:paraId="515A2F88" w14:textId="77777777" w:rsidR="006E00B4" w:rsidRPr="006E00B4" w:rsidRDefault="006E00B4" w:rsidP="006E00B4">
      <w:pPr>
        <w:bidi/>
        <w:jc w:val="both"/>
        <w:rPr>
          <w:rFonts w:cs="Calibri"/>
          <w:sz w:val="32"/>
          <w:szCs w:val="32"/>
        </w:rPr>
      </w:pPr>
      <w:r w:rsidRPr="006E00B4">
        <w:rPr>
          <w:rFonts w:cs="Calibri"/>
          <w:sz w:val="32"/>
          <w:szCs w:val="32"/>
          <w:rtl/>
        </w:rPr>
        <w:lastRenderedPageBreak/>
        <w:t xml:space="preserve">" وَاذْكُر رَّبَّكَ فِي نَفْسِكَ تَضَرُّعًا وَخِيفَةً وَدُونَ الْجَهْرِ مِنَ الْقَوْلِ بِالْغُدُوِّ وَالْآصَالِ وَلَا تَكُن مِّنَ الْغَافِلِينَ (205 الاعراف)   </w:t>
      </w:r>
    </w:p>
    <w:p w14:paraId="0BDE5B49" w14:textId="77777777" w:rsidR="006E00B4" w:rsidRPr="006E00B4" w:rsidRDefault="006E00B4" w:rsidP="006E00B4">
      <w:pPr>
        <w:bidi/>
        <w:jc w:val="both"/>
        <w:rPr>
          <w:rFonts w:cs="Calibri"/>
          <w:sz w:val="32"/>
          <w:szCs w:val="32"/>
        </w:rPr>
      </w:pPr>
      <w:r w:rsidRPr="006E00B4">
        <w:rPr>
          <w:rFonts w:cs="Calibri"/>
          <w:sz w:val="32"/>
          <w:szCs w:val="32"/>
          <w:rtl/>
        </w:rPr>
        <w:t xml:space="preserve">جاء رجلٌ الى النبي صلى الله عليه </w:t>
      </w:r>
      <w:proofErr w:type="gramStart"/>
      <w:r w:rsidRPr="006E00B4">
        <w:rPr>
          <w:rFonts w:cs="Calibri"/>
          <w:sz w:val="32"/>
          <w:szCs w:val="32"/>
          <w:rtl/>
        </w:rPr>
        <w:t>وسلم  فقال</w:t>
      </w:r>
      <w:proofErr w:type="gramEnd"/>
      <w:r w:rsidRPr="006E00B4">
        <w:rPr>
          <w:rFonts w:cs="Calibri"/>
          <w:sz w:val="32"/>
          <w:szCs w:val="32"/>
          <w:rtl/>
        </w:rPr>
        <w:t xml:space="preserve"> يا رسولَ اللهِ إنَّ شرائعَ الإسلامِ قد كثُرت عليَّ فأخبِرني بشيءٍ أتشبَّثُ به قال : "لا يزالُ لسانُك رطبًا من ذكرِ اللهِ " </w:t>
      </w:r>
    </w:p>
    <w:p w14:paraId="6C60C20E" w14:textId="77777777" w:rsidR="006E00B4" w:rsidRPr="006E00B4" w:rsidRDefault="006E00B4" w:rsidP="006E00B4">
      <w:pPr>
        <w:bidi/>
        <w:jc w:val="both"/>
        <w:rPr>
          <w:rFonts w:cs="Calibri"/>
          <w:sz w:val="32"/>
          <w:szCs w:val="32"/>
        </w:rPr>
      </w:pPr>
      <w:r w:rsidRPr="006E00B4">
        <w:rPr>
          <w:rFonts w:cs="Calibri"/>
          <w:sz w:val="32"/>
          <w:szCs w:val="32"/>
          <w:rtl/>
        </w:rPr>
        <w:t xml:space="preserve">ومما يحفظ المؤمن من الغفلات التزامُ الصلوات في المساجد التي أذن الله أن تُرفعَ ويذكر فيها اسمه يسبح له فيها بالغدو والآصال " رِجَالٌ لَّا تُلْهِيهِمْ تِجَارَةٌ وَلَا بَيْعٌ عَن ذِكْرِ اللَّهِ وَإِقَامِ الصَّلَاةِ وَإِيتَاءِ الزَّكَاةِ ۙ يَخَافُونَ يَوْمًا تَتَقَلَّبُ فِيهِ الْقُلُوبُ وَالْأَبْصَارُ (37 </w:t>
      </w:r>
      <w:proofErr w:type="gramStart"/>
      <w:r w:rsidRPr="006E00B4">
        <w:rPr>
          <w:rFonts w:cs="Calibri"/>
          <w:sz w:val="32"/>
          <w:szCs w:val="32"/>
          <w:rtl/>
        </w:rPr>
        <w:t>النور )</w:t>
      </w:r>
      <w:proofErr w:type="gramEnd"/>
      <w:r w:rsidRPr="006E00B4">
        <w:rPr>
          <w:rFonts w:cs="Calibri"/>
          <w:sz w:val="32"/>
          <w:szCs w:val="32"/>
          <w:rtl/>
        </w:rPr>
        <w:t xml:space="preserve"> </w:t>
      </w:r>
    </w:p>
    <w:p w14:paraId="57017850" w14:textId="77777777" w:rsidR="006E00B4" w:rsidRPr="006E00B4" w:rsidRDefault="006E00B4" w:rsidP="006E00B4">
      <w:pPr>
        <w:bidi/>
        <w:jc w:val="both"/>
        <w:rPr>
          <w:rFonts w:cs="Calibri"/>
          <w:sz w:val="32"/>
          <w:szCs w:val="32"/>
        </w:rPr>
      </w:pPr>
    </w:p>
    <w:p w14:paraId="6E717E2F" w14:textId="77777777" w:rsidR="006E00B4" w:rsidRPr="006E00B4" w:rsidRDefault="006E00B4" w:rsidP="006E00B4">
      <w:pPr>
        <w:bidi/>
        <w:jc w:val="both"/>
        <w:rPr>
          <w:rFonts w:cs="Calibri"/>
          <w:sz w:val="32"/>
          <w:szCs w:val="32"/>
        </w:rPr>
      </w:pPr>
      <w:r w:rsidRPr="006E00B4">
        <w:rPr>
          <w:rFonts w:cs="Calibri"/>
          <w:sz w:val="32"/>
          <w:szCs w:val="32"/>
          <w:rtl/>
        </w:rPr>
        <w:t xml:space="preserve">ومنها صحبة </w:t>
      </w:r>
      <w:proofErr w:type="gramStart"/>
      <w:r w:rsidRPr="006E00B4">
        <w:rPr>
          <w:rFonts w:cs="Calibri"/>
          <w:sz w:val="32"/>
          <w:szCs w:val="32"/>
          <w:rtl/>
        </w:rPr>
        <w:t>الصالحين ،</w:t>
      </w:r>
      <w:proofErr w:type="gramEnd"/>
      <w:r w:rsidRPr="006E00B4">
        <w:rPr>
          <w:rFonts w:cs="Calibri"/>
          <w:sz w:val="32"/>
          <w:szCs w:val="32"/>
          <w:rtl/>
        </w:rPr>
        <w:t xml:space="preserve"> قال تعالى : </w:t>
      </w:r>
    </w:p>
    <w:p w14:paraId="1302CB36" w14:textId="77777777" w:rsidR="006E00B4" w:rsidRPr="006E00B4" w:rsidRDefault="006E00B4" w:rsidP="006E00B4">
      <w:pPr>
        <w:bidi/>
        <w:jc w:val="both"/>
        <w:rPr>
          <w:rFonts w:cs="Calibri"/>
          <w:sz w:val="32"/>
          <w:szCs w:val="32"/>
        </w:rPr>
      </w:pPr>
      <w:r w:rsidRPr="006E00B4">
        <w:rPr>
          <w:rFonts w:cs="Calibri"/>
          <w:sz w:val="32"/>
          <w:szCs w:val="32"/>
          <w:rtl/>
        </w:rPr>
        <w:t xml:space="preserve">"وَاصْبِرْ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 (28 الكهف)  </w:t>
      </w:r>
    </w:p>
    <w:p w14:paraId="6D3A8D16" w14:textId="77777777" w:rsidR="006E00B4" w:rsidRPr="006E00B4" w:rsidRDefault="006E00B4" w:rsidP="006E00B4">
      <w:pPr>
        <w:bidi/>
        <w:jc w:val="both"/>
        <w:rPr>
          <w:rFonts w:cs="Calibri"/>
          <w:sz w:val="32"/>
          <w:szCs w:val="32"/>
        </w:rPr>
      </w:pPr>
      <w:r w:rsidRPr="006E00B4">
        <w:rPr>
          <w:rFonts w:cs="Calibri"/>
          <w:sz w:val="32"/>
          <w:szCs w:val="32"/>
          <w:rtl/>
        </w:rPr>
        <w:t xml:space="preserve">ومنها تتابع العمل الصالح وتعاهد القربات كما أوصى ربُّنا جلّ وعلا نبيَّه صلى الله عليه وسلم " واعبد ربك حتى يأتيك اليقين " </w:t>
      </w:r>
    </w:p>
    <w:p w14:paraId="7A438737" w14:textId="77777777" w:rsidR="006E00B4" w:rsidRPr="006E00B4" w:rsidRDefault="006E00B4" w:rsidP="006E00B4">
      <w:pPr>
        <w:bidi/>
        <w:jc w:val="both"/>
        <w:rPr>
          <w:rFonts w:cs="Calibri"/>
          <w:sz w:val="32"/>
          <w:szCs w:val="32"/>
        </w:rPr>
      </w:pPr>
    </w:p>
    <w:p w14:paraId="70F443A3" w14:textId="0BA73D7F" w:rsidR="00DC4001" w:rsidRPr="00DC4001" w:rsidRDefault="006E00B4" w:rsidP="006E00B4">
      <w:pPr>
        <w:bidi/>
        <w:jc w:val="both"/>
        <w:rPr>
          <w:rFonts w:cs="Calibri"/>
          <w:sz w:val="32"/>
          <w:szCs w:val="32"/>
        </w:rPr>
      </w:pPr>
      <w:proofErr w:type="gramStart"/>
      <w:r w:rsidRPr="006E00B4">
        <w:rPr>
          <w:rFonts w:cs="Calibri"/>
          <w:sz w:val="32"/>
          <w:szCs w:val="32"/>
          <w:rtl/>
        </w:rPr>
        <w:t>اجتهد  أبو</w:t>
      </w:r>
      <w:proofErr w:type="gramEnd"/>
      <w:r w:rsidRPr="006E00B4">
        <w:rPr>
          <w:rFonts w:cs="Calibri"/>
          <w:sz w:val="32"/>
          <w:szCs w:val="32"/>
          <w:rtl/>
        </w:rPr>
        <w:t xml:space="preserve"> موسى الأشعري رضي الله عنه قبل موته اجتهادًا شديدًا، فقيل له لو أمسكت ورفقت بنفسك بعض الرفق، فقَالَ: إنّ الخيلَ إذا أُرسلت فقاربت رأس مجراها، أخرجت جميع ما عندها، والذي بقي من أجلي أقلُّ من ذلك، فلم يزل على ذلك حتى مات. </w:t>
      </w:r>
      <w:r w:rsidRPr="006E00B4">
        <w:rPr>
          <w:rFonts w:ascii="Tahoma" w:hAnsi="Tahoma" w:cs="Tahoma" w:hint="cs"/>
          <w:sz w:val="32"/>
          <w:szCs w:val="32"/>
          <w:rtl/>
        </w:rPr>
        <w:t> </w:t>
      </w:r>
      <w:r w:rsidRPr="006E00B4">
        <w:rPr>
          <w:rFonts w:ascii="Calibri" w:hAnsi="Calibri" w:cs="Calibri" w:hint="cs"/>
          <w:sz w:val="32"/>
          <w:szCs w:val="32"/>
          <w:rtl/>
        </w:rPr>
        <w:t>قَالَ</w:t>
      </w:r>
      <w:r w:rsidRPr="006E00B4">
        <w:rPr>
          <w:rFonts w:cs="Calibri"/>
          <w:sz w:val="32"/>
          <w:szCs w:val="32"/>
          <w:rtl/>
        </w:rPr>
        <w:t xml:space="preserve"> </w:t>
      </w:r>
      <w:r w:rsidRPr="006E00B4">
        <w:rPr>
          <w:rFonts w:ascii="Calibri" w:hAnsi="Calibri" w:cs="Calibri" w:hint="cs"/>
          <w:sz w:val="32"/>
          <w:szCs w:val="32"/>
          <w:rtl/>
        </w:rPr>
        <w:t>الذَّهبي</w:t>
      </w:r>
      <w:r w:rsidRPr="006E00B4">
        <w:rPr>
          <w:rFonts w:cs="Calibri"/>
          <w:sz w:val="32"/>
          <w:szCs w:val="32"/>
          <w:rtl/>
        </w:rPr>
        <w:t xml:space="preserve">: </w:t>
      </w:r>
      <w:r w:rsidRPr="006E00B4">
        <w:rPr>
          <w:rFonts w:ascii="Calibri" w:hAnsi="Calibri" w:cs="Calibri" w:hint="cs"/>
          <w:sz w:val="32"/>
          <w:szCs w:val="32"/>
          <w:rtl/>
        </w:rPr>
        <w:t>وكان</w:t>
      </w:r>
      <w:r w:rsidRPr="006E00B4">
        <w:rPr>
          <w:rFonts w:cs="Calibri"/>
          <w:sz w:val="32"/>
          <w:szCs w:val="32"/>
          <w:rtl/>
        </w:rPr>
        <w:t xml:space="preserve"> </w:t>
      </w:r>
      <w:r w:rsidRPr="006E00B4">
        <w:rPr>
          <w:rFonts w:ascii="Calibri" w:hAnsi="Calibri" w:cs="Calibri" w:hint="cs"/>
          <w:sz w:val="32"/>
          <w:szCs w:val="32"/>
          <w:rtl/>
        </w:rPr>
        <w:t>أبو</w:t>
      </w:r>
      <w:r w:rsidRPr="006E00B4">
        <w:rPr>
          <w:rFonts w:cs="Calibri"/>
          <w:sz w:val="32"/>
          <w:szCs w:val="32"/>
          <w:rtl/>
        </w:rPr>
        <w:t xml:space="preserve"> </w:t>
      </w:r>
      <w:r w:rsidRPr="006E00B4">
        <w:rPr>
          <w:rFonts w:ascii="Calibri" w:hAnsi="Calibri" w:cs="Calibri" w:hint="cs"/>
          <w:sz w:val="32"/>
          <w:szCs w:val="32"/>
          <w:rtl/>
        </w:rPr>
        <w:t>موسى</w:t>
      </w:r>
      <w:r w:rsidRPr="006E00B4">
        <w:rPr>
          <w:rFonts w:cs="Calibri"/>
          <w:sz w:val="32"/>
          <w:szCs w:val="32"/>
          <w:rtl/>
        </w:rPr>
        <w:t xml:space="preserve"> </w:t>
      </w:r>
      <w:r w:rsidRPr="006E00B4">
        <w:rPr>
          <w:rFonts w:ascii="Calibri" w:hAnsi="Calibri" w:cs="Calibri" w:hint="cs"/>
          <w:sz w:val="32"/>
          <w:szCs w:val="32"/>
          <w:rtl/>
        </w:rPr>
        <w:t>صوَّامًا</w:t>
      </w:r>
      <w:r w:rsidRPr="006E00B4">
        <w:rPr>
          <w:rFonts w:cs="Calibri"/>
          <w:sz w:val="32"/>
          <w:szCs w:val="32"/>
          <w:rtl/>
        </w:rPr>
        <w:t xml:space="preserve"> </w:t>
      </w:r>
      <w:r w:rsidRPr="006E00B4">
        <w:rPr>
          <w:rFonts w:ascii="Calibri" w:hAnsi="Calibri" w:cs="Calibri" w:hint="cs"/>
          <w:sz w:val="32"/>
          <w:szCs w:val="32"/>
          <w:rtl/>
        </w:rPr>
        <w:t>قوَّامًا،</w:t>
      </w:r>
      <w:r w:rsidRPr="006E00B4">
        <w:rPr>
          <w:rFonts w:cs="Calibri"/>
          <w:sz w:val="32"/>
          <w:szCs w:val="32"/>
          <w:rtl/>
        </w:rPr>
        <w:t xml:space="preserve"> </w:t>
      </w:r>
      <w:r w:rsidRPr="006E00B4">
        <w:rPr>
          <w:rFonts w:ascii="Calibri" w:hAnsi="Calibri" w:cs="Calibri" w:hint="cs"/>
          <w:sz w:val="32"/>
          <w:szCs w:val="32"/>
          <w:rtl/>
        </w:rPr>
        <w:t>ربانيًا</w:t>
      </w:r>
      <w:r w:rsidRPr="006E00B4">
        <w:rPr>
          <w:rFonts w:cs="Calibri"/>
          <w:sz w:val="32"/>
          <w:szCs w:val="32"/>
          <w:rtl/>
        </w:rPr>
        <w:t xml:space="preserve"> </w:t>
      </w:r>
      <w:r w:rsidRPr="006E00B4">
        <w:rPr>
          <w:rFonts w:ascii="Calibri" w:hAnsi="Calibri" w:cs="Calibri" w:hint="cs"/>
          <w:sz w:val="32"/>
          <w:szCs w:val="32"/>
          <w:rtl/>
        </w:rPr>
        <w:t>زاهدًا</w:t>
      </w:r>
      <w:r w:rsidRPr="006E00B4">
        <w:rPr>
          <w:rFonts w:cs="Calibri"/>
          <w:sz w:val="32"/>
          <w:szCs w:val="32"/>
          <w:rtl/>
        </w:rPr>
        <w:t xml:space="preserve"> </w:t>
      </w:r>
      <w:r w:rsidRPr="006E00B4">
        <w:rPr>
          <w:rFonts w:ascii="Calibri" w:hAnsi="Calibri" w:cs="Calibri" w:hint="cs"/>
          <w:sz w:val="32"/>
          <w:szCs w:val="32"/>
          <w:rtl/>
        </w:rPr>
        <w:t>عابدًا،</w:t>
      </w:r>
      <w:r w:rsidRPr="006E00B4">
        <w:rPr>
          <w:rFonts w:cs="Calibri"/>
          <w:sz w:val="32"/>
          <w:szCs w:val="32"/>
          <w:rtl/>
        </w:rPr>
        <w:t xml:space="preserve"> </w:t>
      </w:r>
      <w:r w:rsidRPr="006E00B4">
        <w:rPr>
          <w:rFonts w:ascii="Calibri" w:hAnsi="Calibri" w:cs="Calibri" w:hint="cs"/>
          <w:sz w:val="32"/>
          <w:szCs w:val="32"/>
          <w:rtl/>
        </w:rPr>
        <w:t>ممن</w:t>
      </w:r>
      <w:r w:rsidRPr="006E00B4">
        <w:rPr>
          <w:rFonts w:cs="Calibri"/>
          <w:sz w:val="32"/>
          <w:szCs w:val="32"/>
          <w:rtl/>
        </w:rPr>
        <w:t xml:space="preserve"> </w:t>
      </w:r>
      <w:r w:rsidRPr="006E00B4">
        <w:rPr>
          <w:rFonts w:ascii="Calibri" w:hAnsi="Calibri" w:cs="Calibri" w:hint="cs"/>
          <w:sz w:val="32"/>
          <w:szCs w:val="32"/>
          <w:rtl/>
        </w:rPr>
        <w:t>جمع</w:t>
      </w:r>
      <w:r w:rsidRPr="006E00B4">
        <w:rPr>
          <w:rFonts w:cs="Calibri"/>
          <w:sz w:val="32"/>
          <w:szCs w:val="32"/>
          <w:rtl/>
        </w:rPr>
        <w:t xml:space="preserve"> </w:t>
      </w:r>
      <w:r w:rsidRPr="006E00B4">
        <w:rPr>
          <w:rFonts w:ascii="Calibri" w:hAnsi="Calibri" w:cs="Calibri" w:hint="cs"/>
          <w:sz w:val="32"/>
          <w:szCs w:val="32"/>
          <w:rtl/>
        </w:rPr>
        <w:t>العِلْمَ</w:t>
      </w:r>
      <w:r w:rsidRPr="006E00B4">
        <w:rPr>
          <w:rFonts w:cs="Calibri"/>
          <w:sz w:val="32"/>
          <w:szCs w:val="32"/>
          <w:rtl/>
        </w:rPr>
        <w:t xml:space="preserve"> </w:t>
      </w:r>
      <w:r w:rsidRPr="006E00B4">
        <w:rPr>
          <w:rFonts w:ascii="Calibri" w:hAnsi="Calibri" w:cs="Calibri" w:hint="cs"/>
          <w:sz w:val="32"/>
          <w:szCs w:val="32"/>
          <w:rtl/>
        </w:rPr>
        <w:t>والعمل</w:t>
      </w:r>
      <w:r w:rsidRPr="006E00B4">
        <w:rPr>
          <w:rFonts w:cs="Calibri"/>
          <w:sz w:val="32"/>
          <w:szCs w:val="32"/>
          <w:rtl/>
        </w:rPr>
        <w:t xml:space="preserve"> </w:t>
      </w:r>
      <w:r w:rsidRPr="006E00B4">
        <w:rPr>
          <w:rFonts w:ascii="Calibri" w:hAnsi="Calibri" w:cs="Calibri" w:hint="cs"/>
          <w:sz w:val="32"/>
          <w:szCs w:val="32"/>
          <w:rtl/>
        </w:rPr>
        <w:t>والجهاد،</w:t>
      </w:r>
      <w:r w:rsidRPr="006E00B4">
        <w:rPr>
          <w:rFonts w:cs="Calibri"/>
          <w:sz w:val="32"/>
          <w:szCs w:val="32"/>
          <w:rtl/>
        </w:rPr>
        <w:t xml:space="preserve"> </w:t>
      </w:r>
      <w:r w:rsidRPr="006E00B4">
        <w:rPr>
          <w:rFonts w:ascii="Calibri" w:hAnsi="Calibri" w:cs="Calibri" w:hint="cs"/>
          <w:sz w:val="32"/>
          <w:szCs w:val="32"/>
          <w:rtl/>
        </w:rPr>
        <w:t>وسلامة</w:t>
      </w:r>
      <w:r w:rsidRPr="006E00B4">
        <w:rPr>
          <w:rFonts w:cs="Calibri"/>
          <w:sz w:val="32"/>
          <w:szCs w:val="32"/>
          <w:rtl/>
        </w:rPr>
        <w:t xml:space="preserve"> </w:t>
      </w:r>
      <w:r w:rsidRPr="006E00B4">
        <w:rPr>
          <w:rFonts w:ascii="Calibri" w:hAnsi="Calibri" w:cs="Calibri" w:hint="cs"/>
          <w:sz w:val="32"/>
          <w:szCs w:val="32"/>
          <w:rtl/>
        </w:rPr>
        <w:t>الصَّدر،</w:t>
      </w:r>
      <w:r w:rsidRPr="006E00B4">
        <w:rPr>
          <w:rFonts w:cs="Calibri"/>
          <w:sz w:val="32"/>
          <w:szCs w:val="32"/>
          <w:rtl/>
        </w:rPr>
        <w:t xml:space="preserve"> </w:t>
      </w:r>
      <w:r w:rsidRPr="006E00B4">
        <w:rPr>
          <w:rFonts w:ascii="Calibri" w:hAnsi="Calibri" w:cs="Calibri" w:hint="cs"/>
          <w:sz w:val="32"/>
          <w:szCs w:val="32"/>
          <w:rtl/>
        </w:rPr>
        <w:t>لم</w:t>
      </w:r>
      <w:r w:rsidRPr="006E00B4">
        <w:rPr>
          <w:rFonts w:cs="Calibri"/>
          <w:sz w:val="32"/>
          <w:szCs w:val="32"/>
          <w:rtl/>
        </w:rPr>
        <w:t xml:space="preserve"> </w:t>
      </w:r>
      <w:r w:rsidRPr="006E00B4">
        <w:rPr>
          <w:rFonts w:ascii="Calibri" w:hAnsi="Calibri" w:cs="Calibri" w:hint="cs"/>
          <w:sz w:val="32"/>
          <w:szCs w:val="32"/>
          <w:rtl/>
        </w:rPr>
        <w:t>تُغيره</w:t>
      </w:r>
      <w:r w:rsidRPr="006E00B4">
        <w:rPr>
          <w:rFonts w:cs="Calibri"/>
          <w:sz w:val="32"/>
          <w:szCs w:val="32"/>
          <w:rtl/>
        </w:rPr>
        <w:t xml:space="preserve"> </w:t>
      </w:r>
      <w:r w:rsidRPr="006E00B4">
        <w:rPr>
          <w:rFonts w:ascii="Calibri" w:hAnsi="Calibri" w:cs="Calibri" w:hint="cs"/>
          <w:sz w:val="32"/>
          <w:szCs w:val="32"/>
          <w:rtl/>
        </w:rPr>
        <w:t>الإمارةُ</w:t>
      </w:r>
      <w:r w:rsidRPr="006E00B4">
        <w:rPr>
          <w:rFonts w:cs="Calibri"/>
          <w:sz w:val="32"/>
          <w:szCs w:val="32"/>
          <w:rtl/>
        </w:rPr>
        <w:t xml:space="preserve"> </w:t>
      </w:r>
      <w:r w:rsidRPr="006E00B4">
        <w:rPr>
          <w:rFonts w:ascii="Calibri" w:hAnsi="Calibri" w:cs="Calibri" w:hint="cs"/>
          <w:sz w:val="32"/>
          <w:szCs w:val="32"/>
          <w:rtl/>
        </w:rPr>
        <w:t>ولا</w:t>
      </w:r>
      <w:r w:rsidRPr="006E00B4">
        <w:rPr>
          <w:rFonts w:cs="Calibri"/>
          <w:sz w:val="32"/>
          <w:szCs w:val="32"/>
          <w:rtl/>
        </w:rPr>
        <w:t xml:space="preserve"> </w:t>
      </w:r>
      <w:r w:rsidRPr="006E00B4">
        <w:rPr>
          <w:rFonts w:ascii="Calibri" w:hAnsi="Calibri" w:cs="Calibri" w:hint="cs"/>
          <w:sz w:val="32"/>
          <w:szCs w:val="32"/>
          <w:rtl/>
        </w:rPr>
        <w:t>اغتر</w:t>
      </w:r>
      <w:r w:rsidRPr="006E00B4">
        <w:rPr>
          <w:rFonts w:cs="Calibri"/>
          <w:sz w:val="32"/>
          <w:szCs w:val="32"/>
          <w:rtl/>
        </w:rPr>
        <w:t xml:space="preserve"> </w:t>
      </w:r>
      <w:r w:rsidRPr="006E00B4">
        <w:rPr>
          <w:rFonts w:ascii="Calibri" w:hAnsi="Calibri" w:cs="Calibri" w:hint="cs"/>
          <w:sz w:val="32"/>
          <w:szCs w:val="32"/>
          <w:rtl/>
        </w:rPr>
        <w:t>بالدُّنيا</w:t>
      </w:r>
      <w:r w:rsidRPr="006E00B4">
        <w:rPr>
          <w:rFonts w:cs="Calibri"/>
          <w:sz w:val="32"/>
          <w:szCs w:val="32"/>
          <w:rtl/>
        </w:rPr>
        <w:t>.</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74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6E00B4"/>
    <w:rsid w:val="00745AB6"/>
    <w:rsid w:val="00766A52"/>
    <w:rsid w:val="007721D7"/>
    <w:rsid w:val="007E0000"/>
    <w:rsid w:val="008146E5"/>
    <w:rsid w:val="0082152E"/>
    <w:rsid w:val="00905420"/>
    <w:rsid w:val="009F1951"/>
    <w:rsid w:val="00A65D5F"/>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2022-03-10T12:31:00Z</dcterms:created>
  <dcterms:modified xsi:type="dcterms:W3CDTF">2022-03-10T12:31:00Z</dcterms:modified>
</cp:coreProperties>
</file>