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40CF" w14:textId="5A880D70" w:rsidR="0091289D" w:rsidRPr="00DE2BC3" w:rsidRDefault="00E82D32" w:rsidP="00175C3B">
      <w:pPr>
        <w:ind w:firstLine="57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00E38">
        <w:rPr>
          <w:rFonts w:ascii="Traditional Arabic" w:hAnsi="Traditional Arabic" w:cs="Traditional Arabic"/>
          <w:b/>
          <w:bCs/>
          <w:sz w:val="36"/>
          <w:szCs w:val="36"/>
          <w:rtl/>
        </w:rPr>
        <w:t>الصفات البشرية والنبويَّة لنبيِّ الله خيرِ البريَّة</w:t>
      </w:r>
    </w:p>
    <w:p w14:paraId="4A5A4B41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0505EAE9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4F11AE82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74607E1A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14:paraId="34D29339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D66BB37" w14:textId="77777777" w:rsidR="00C579A7" w:rsidRPr="008E76D0" w:rsidRDefault="00C579A7" w:rsidP="00C579A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8E76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8E76D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532820" w14:textId="6211598A" w:rsidR="00D14A27" w:rsidRDefault="006A2992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الأيام الماضية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وسن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شغل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الأيام اللاحقة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بتتبع القوائم والأسماء والشخصيات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وما شابه ذلك،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نسأل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يأتي بما فيه الخير لما يعلمه سبحانه وتعالى من خير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 xml:space="preserve"> لنا في ديننا ودنيانا.</w:t>
      </w:r>
    </w:p>
    <w:p w14:paraId="26EB9647" w14:textId="77777777" w:rsidR="00D14A27" w:rsidRDefault="006A2992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فالكل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يبحث عن شخصية يتمنى منها تغيير الوضع،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والكثير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ي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س من الكل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9601CF" w14:textId="4EA4DC99" w:rsidR="00D14A27" w:rsidRDefault="006A2992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لكن هناك واحد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يي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 مسلم إن شاء الله؛ إنه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رسول الله صلى الله عليه وسلم،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 يكن بيننا لا في الماضي ولا في المستقبل، لا قبل عشر سنين، ولا مائة سنة،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ولن يكون 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 xml:space="preserve">موجودا بذاته بيننا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بعد ذلك،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وسن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يوم القيامة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748771" w14:textId="25AFAEC7" w:rsidR="00D14A27" w:rsidRDefault="006A2992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لكن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ترك لنا إرثا عظيما،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إرثا </w:t>
      </w:r>
      <w:r>
        <w:rPr>
          <w:rFonts w:ascii="Traditional Arabic" w:hAnsi="Traditional Arabic" w:cs="Traditional Arabic" w:hint="cs"/>
          <w:sz w:val="36"/>
          <w:szCs w:val="36"/>
          <w:rtl/>
        </w:rPr>
        <w:t>لو تمسكنا به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وأخذنا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به لفزنا في الدارين</w:t>
      </w:r>
      <w:r w:rsidR="00D14A2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BF47A1" w14:textId="4DCEEE2D" w:rsidR="006A2992" w:rsidRDefault="006A2992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رفعت رؤوس المسلمين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مشارق الأرض ومغاربها عندما أخذوا بهديه واستنوا بسنته،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رؤوسهم عندما تخاذلوا عن ذلك،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وسيعو</w:t>
      </w:r>
      <w:r w:rsidR="00D14A27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دو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وسيرفعون </w:t>
      </w:r>
      <w:r>
        <w:rPr>
          <w:rFonts w:ascii="Traditional Arabic" w:hAnsi="Traditional Arabic" w:cs="Traditional Arabic" w:hint="cs"/>
          <w:sz w:val="36"/>
          <w:szCs w:val="36"/>
          <w:rtl/>
        </w:rPr>
        <w:t>رؤوسهم إن شاء الله وربما نلحق ذلك أو لا نلحق.</w:t>
      </w:r>
    </w:p>
    <w:p w14:paraId="7AEFA255" w14:textId="1F1FDA7A" w:rsidR="006A2992" w:rsidRDefault="006A2992" w:rsidP="006A2992">
      <w:pPr>
        <w:ind w:firstLine="57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بالاختصار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هذا موضوع الخطبة، 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وإنما موضوعها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شمائل النبي صلى الله عليه وسلم</w:t>
      </w:r>
      <w:r w:rsidR="002A7B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وصفاته وفضائله عليه الصلاة والسلام، </w:t>
      </w:r>
      <w:r w:rsidR="009C40A1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>اختاره الله من بين خلقه</w:t>
      </w:r>
      <w:r w:rsidR="009C40A1">
        <w:rPr>
          <w:rFonts w:ascii="Traditional Arabic" w:hAnsi="Traditional Arabic" w:cs="Traditional Arabic" w:hint="cs"/>
          <w:sz w:val="36"/>
          <w:szCs w:val="36"/>
          <w:rtl/>
        </w:rPr>
        <w:t xml:space="preserve"> واصطفاه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ليكون أحب خلقه إليه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7311A3E" w14:textId="218F30E0" w:rsidR="00AC4A36" w:rsidRPr="00D813AD" w:rsidRDefault="004E320F" w:rsidP="006A2992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C4A36" w:rsidRPr="00175C3B">
        <w:rPr>
          <w:rFonts w:ascii="Traditional Arabic" w:hAnsi="Traditional Arabic" w:cs="Traditional Arabic"/>
          <w:b/>
          <w:bCs/>
          <w:sz w:val="36"/>
          <w:szCs w:val="36"/>
          <w:rtl/>
        </w:rPr>
        <w:t>شمائل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4A36" w:rsidRPr="00175C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الرسول 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proofErr w:type="spellStart"/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 وسلم </w:t>
      </w:r>
      <w:r w:rsidR="00AC4A36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>وصفات</w:t>
      </w:r>
      <w:r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4A36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الخُلُقيَّة والخَلْقيَّة، </w:t>
      </w:r>
      <w:r w:rsidR="00AC4A36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>وخصائص</w:t>
      </w:r>
      <w:r w:rsidR="00283A1A" w:rsidRPr="002A7B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4A36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المحمدي</w:t>
      </w:r>
      <w:r w:rsidR="00283A1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ة</w:t>
      </w:r>
      <w:r w:rsidR="009C40A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 الرباني</w:t>
      </w:r>
      <w:r w:rsidR="00283A1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ة، </w:t>
      </w:r>
      <w:r w:rsidR="00AC4A36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>ومواهبه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اللّدُنِّيَّة</w:t>
      </w:r>
      <w:proofErr w:type="spellEnd"/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، لم تعطَ لأحد من البشري</w:t>
      </w:r>
      <w:r w:rsidR="00BA0360" w:rsidRPr="00D813AD">
        <w:rPr>
          <w:rFonts w:ascii="Traditional Arabic" w:hAnsi="Traditional Arabic" w:cs="Traditional Arabic"/>
          <w:sz w:val="36"/>
          <w:szCs w:val="36"/>
          <w:rtl/>
        </w:rPr>
        <w:t>ّ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>ة، ولم توهب</w:t>
      </w:r>
      <w:r w:rsidR="00BA0360" w:rsidRPr="00D813AD">
        <w:rPr>
          <w:rFonts w:ascii="Traditional Arabic" w:hAnsi="Traditional Arabic" w:cs="Traditional Arabic"/>
          <w:sz w:val="36"/>
          <w:szCs w:val="36"/>
          <w:rtl/>
        </w:rPr>
        <w:t>ْ</w:t>
      </w:r>
      <w:r w:rsidR="00AC4A36" w:rsidRPr="00D813AD">
        <w:rPr>
          <w:rFonts w:ascii="Traditional Arabic" w:hAnsi="Traditional Arabic" w:cs="Traditional Arabic"/>
          <w:sz w:val="36"/>
          <w:szCs w:val="36"/>
          <w:rtl/>
        </w:rPr>
        <w:t xml:space="preserve"> لأحد من البريّة.</w:t>
      </w:r>
    </w:p>
    <w:p w14:paraId="4274B6AB" w14:textId="3EEC833D" w:rsidR="002A7B69" w:rsidRDefault="00AC4A36" w:rsidP="002A7B69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كيف </w:t>
      </w:r>
      <w:r w:rsidRPr="00D813AD">
        <w:rPr>
          <w:rFonts w:ascii="Traditional Arabic" w:hAnsi="Traditional Arabic" w:cs="Traditional Arabic"/>
          <w:sz w:val="36"/>
          <w:szCs w:val="36"/>
          <w:rtl/>
        </w:rPr>
        <w:t>وقد حفظه الله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، وقر</w:t>
      </w:r>
      <w:r w:rsidR="00BA0360" w:rsidRPr="00D813AD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به واجتباه، </w:t>
      </w:r>
      <w:r w:rsidR="00283A1A" w:rsidRPr="00D813AD">
        <w:rPr>
          <w:rFonts w:ascii="Traditional Arabic" w:hAnsi="Traditional Arabic" w:cs="Traditional Arabic"/>
          <w:sz w:val="36"/>
          <w:szCs w:val="36"/>
          <w:rtl/>
        </w:rPr>
        <w:t xml:space="preserve">واصطفاه 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وحباه، </w:t>
      </w:r>
      <w:r w:rsidR="00D813AD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>وأَوجَب لَه</w:t>
      </w:r>
      <w:r w:rsidR="00D565D4" w:rsidRPr="002A7B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65D4" w:rsidRPr="00D813AD">
        <w:rPr>
          <w:rFonts w:ascii="Traditional Arabic" w:hAnsi="Traditional Arabic" w:cs="Traditional Arabic"/>
          <w:sz w:val="36"/>
          <w:szCs w:val="36"/>
          <w:rtl/>
        </w:rPr>
        <w:t>النبوَّة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65D4" w:rsidRPr="00D813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قبل أن ي</w:t>
      </w:r>
      <w:r w:rsidR="00D565D4" w:rsidRPr="00D813AD">
        <w:rPr>
          <w:rFonts w:ascii="Traditional Arabic" w:hAnsi="Traditional Arabic" w:cs="Traditional Arabic"/>
          <w:sz w:val="36"/>
          <w:szCs w:val="36"/>
          <w:rtl/>
        </w:rPr>
        <w:t>ُ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خ</w:t>
      </w:r>
      <w:r w:rsidR="00D565D4" w:rsidRPr="00D813AD">
        <w:rPr>
          <w:rFonts w:ascii="Traditional Arabic" w:hAnsi="Traditional Arabic" w:cs="Traditional Arabic"/>
          <w:sz w:val="36"/>
          <w:szCs w:val="36"/>
          <w:rtl/>
        </w:rPr>
        <w:t>ْ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لق </w:t>
      </w:r>
      <w:r w:rsidR="00BA0360" w:rsidRPr="00D813AD">
        <w:rPr>
          <w:rFonts w:ascii="Traditional Arabic" w:hAnsi="Traditional Arabic" w:cs="Traditional Arabic"/>
          <w:sz w:val="36"/>
          <w:szCs w:val="36"/>
          <w:rtl/>
        </w:rPr>
        <w:t>أبواه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>،</w:t>
      </w:r>
      <w:r w:rsidR="00BA0360" w:rsidRPr="00D813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>بل قبل خل</w:t>
      </w:r>
      <w:r w:rsidR="00283A1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 xml:space="preserve">ق آدم وحواء، </w:t>
      </w:r>
      <w:r w:rsidR="00905EB7">
        <w:rPr>
          <w:rFonts w:ascii="Traditional Arabic" w:hAnsi="Traditional Arabic" w:cs="Traditional Arabic" w:hint="cs"/>
          <w:sz w:val="36"/>
          <w:szCs w:val="36"/>
          <w:rtl/>
        </w:rPr>
        <w:t xml:space="preserve">وهذا ما ثبت 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 w:rsidR="00905EB7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تعالى عنه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>(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قَالُوا</w:t>
      </w:r>
      <w:r w:rsidR="00D813AD" w:rsidRPr="00D813AD">
        <w:rPr>
          <w:rFonts w:ascii="Traditional Arabic" w:hAnsi="Traditional Arabic" w:cs="Traditional Arabic"/>
          <w:sz w:val="36"/>
          <w:szCs w:val="36"/>
          <w:rtl/>
        </w:rPr>
        <w:t>: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 يَا رَسُولَ اللَّهِ مَتَى وَجَبَتْ لَكَ النُّبُوَّةُ</w:t>
      </w:r>
      <w:r w:rsidR="003428E4">
        <w:rPr>
          <w:rFonts w:ascii="Traditional Arabic" w:hAnsi="Traditional Arabic" w:cs="Traditional Arabic" w:hint="cs"/>
          <w:sz w:val="36"/>
          <w:szCs w:val="36"/>
          <w:rtl/>
        </w:rPr>
        <w:t xml:space="preserve">)، </w:t>
      </w:r>
      <w:r w:rsidR="003428E4" w:rsidRPr="00D813AD">
        <w:rPr>
          <w:rFonts w:ascii="Traditional Arabic" w:hAnsi="Traditional Arabic" w:cs="Traditional Arabic"/>
          <w:sz w:val="36"/>
          <w:szCs w:val="36"/>
          <w:rtl/>
        </w:rPr>
        <w:t>وفي رواية: (يَا رَسُولَ اللَّهِ مَتَى جُعِلْتَ نَبِيًّا؟)</w:t>
      </w:r>
      <w:r w:rsidR="009C40A1" w:rsidRPr="009C40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9F5F0D" w:rsidRPr="00D813AD">
        <w:rPr>
          <w:rFonts w:ascii="Traditional Arabic" w:hAnsi="Traditional Arabic" w:cs="Traditional Arabic"/>
          <w:b/>
          <w:bCs/>
          <w:sz w:val="36"/>
          <w:szCs w:val="36"/>
          <w:rtl/>
        </w:rPr>
        <w:t>"وَآدَمُ بَيْنَ الرُّوحِ وَالجَسَدِ"</w:t>
      </w:r>
      <w:r w:rsidR="00283A1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C40A1" w:rsidRPr="009C40A1">
        <w:rPr>
          <w:rtl/>
        </w:rPr>
        <w:t xml:space="preserve"> </w:t>
      </w:r>
      <w:r w:rsidR="009C40A1" w:rsidRPr="002A7B69">
        <w:rPr>
          <w:rFonts w:ascii="Traditional Arabic" w:hAnsi="Traditional Arabic" w:cs="Traditional Arabic"/>
          <w:sz w:val="24"/>
          <w:szCs w:val="24"/>
          <w:rtl/>
        </w:rPr>
        <w:t xml:space="preserve">رواه </w:t>
      </w:r>
      <w:r w:rsidR="00ED0D13" w:rsidRPr="002A7B69">
        <w:rPr>
          <w:rFonts w:ascii="Traditional Arabic" w:hAnsi="Traditional Arabic" w:cs="Traditional Arabic"/>
          <w:sz w:val="24"/>
          <w:szCs w:val="24"/>
          <w:rtl/>
        </w:rPr>
        <w:t xml:space="preserve">أحمد </w:t>
      </w:r>
      <w:r w:rsidR="00270B8D">
        <w:rPr>
          <w:rFonts w:ascii="Traditional Arabic" w:hAnsi="Traditional Arabic" w:cs="Traditional Arabic" w:hint="cs"/>
          <w:sz w:val="24"/>
          <w:szCs w:val="24"/>
          <w:rtl/>
        </w:rPr>
        <w:t xml:space="preserve">(16623)، </w:t>
      </w:r>
      <w:r w:rsidR="00ED0D13" w:rsidRPr="002A7B69">
        <w:rPr>
          <w:rFonts w:ascii="Traditional Arabic" w:hAnsi="Traditional Arabic" w:cs="Traditional Arabic"/>
          <w:sz w:val="24"/>
          <w:szCs w:val="24"/>
          <w:rtl/>
        </w:rPr>
        <w:t>والترمذي</w:t>
      </w:r>
      <w:r w:rsidR="00270B8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</w:rPr>
        <w:t>(3609)، وقال: هَذَا حَدِيثٌ حَسَنٌ غَرِيبٌ.</w:t>
      </w:r>
    </w:p>
    <w:p w14:paraId="7538BA28" w14:textId="61C713F7" w:rsidR="00D813AD" w:rsidRPr="00D813AD" w:rsidRDefault="00D813AD" w:rsidP="00175C3B">
      <w:pPr>
        <w:ind w:firstLine="571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813AD">
        <w:rPr>
          <w:rFonts w:ascii="Traditional Arabic" w:hAnsi="Traditional Arabic" w:cs="Traditional Arabic"/>
          <w:sz w:val="36"/>
          <w:szCs w:val="36"/>
          <w:rtl/>
        </w:rPr>
        <w:t>و</w:t>
      </w:r>
      <w:r w:rsidR="00905EB7">
        <w:rPr>
          <w:rFonts w:ascii="Traditional Arabic" w:hAnsi="Traditional Arabic" w:cs="Traditional Arabic" w:hint="cs"/>
          <w:sz w:val="36"/>
          <w:szCs w:val="36"/>
          <w:rtl/>
        </w:rPr>
        <w:t xml:space="preserve">في رواية 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عَنْ مَيْسَرَةَ الْفَجْرِ، قَالَ: قُلْتُ: </w:t>
      </w:r>
      <w:r w:rsidRPr="00D813AD">
        <w:rPr>
          <w:rFonts w:ascii="Traditional Arabic" w:hAnsi="Traditional Arabic" w:cs="Traditional Arabic"/>
          <w:sz w:val="36"/>
          <w:szCs w:val="36"/>
          <w:rtl/>
        </w:rPr>
        <w:t>(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يَا رَسُولَ اللَّهِ، مَتَى كُتِبْتَ نَبِيًّا؟</w:t>
      </w:r>
      <w:r w:rsidRPr="00D813AD">
        <w:rPr>
          <w:rFonts w:ascii="Traditional Arabic" w:hAnsi="Traditional Arabic" w:cs="Traditional Arabic"/>
          <w:sz w:val="36"/>
          <w:szCs w:val="36"/>
          <w:rtl/>
        </w:rPr>
        <w:t>)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 xml:space="preserve"> قَالَ: «</w:t>
      </w:r>
      <w:r w:rsidR="009F5F0D" w:rsidRPr="003428E4">
        <w:rPr>
          <w:rFonts w:ascii="Traditional Arabic" w:hAnsi="Traditional Arabic" w:cs="Traditional Arabic"/>
          <w:b/>
          <w:bCs/>
          <w:sz w:val="36"/>
          <w:szCs w:val="36"/>
          <w:rtl/>
        </w:rPr>
        <w:t>وآدَمُ بَيْنَ الرُّوحِ وَالْجَسَدِ</w:t>
      </w:r>
      <w:r w:rsidR="009F5F0D" w:rsidRPr="00D813AD">
        <w:rPr>
          <w:rFonts w:ascii="Traditional Arabic" w:hAnsi="Traditional Arabic" w:cs="Traditional Arabic"/>
          <w:sz w:val="36"/>
          <w:szCs w:val="36"/>
          <w:rtl/>
        </w:rPr>
        <w:t>»</w:t>
      </w:r>
      <w:r w:rsidR="003428E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70B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70B8D">
        <w:rPr>
          <w:rFonts w:ascii="Traditional Arabic" w:hAnsi="Traditional Arabic" w:cs="Traditional Arabic" w:hint="cs"/>
          <w:sz w:val="24"/>
          <w:szCs w:val="24"/>
          <w:rtl/>
        </w:rPr>
        <w:t xml:space="preserve">مسند أحمد 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</w:rPr>
        <w:t xml:space="preserve">(20596)، </w:t>
      </w:r>
      <w:r w:rsidR="00270B8D">
        <w:rPr>
          <w:rFonts w:ascii="Traditional Arabic" w:hAnsi="Traditional Arabic" w:cs="Traditional Arabic" w:hint="cs"/>
          <w:sz w:val="24"/>
          <w:szCs w:val="24"/>
          <w:rtl/>
        </w:rPr>
        <w:t>الص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</w:rPr>
        <w:t>حيحة: (1856).</w:t>
      </w:r>
    </w:p>
    <w:p w14:paraId="383A9676" w14:textId="38488538" w:rsidR="007F2067" w:rsidRDefault="00663876" w:rsidP="002A7B69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فكلُّ الأنبياء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عليهم الصلاة والسلام يعرفون نبوَّتَه</w:t>
      </w:r>
      <w:r w:rsidR="00283A1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ويعلمون مكانته صلى الله عليه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وسلم</w:t>
      </w:r>
      <w:r w:rsidR="00E15B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66387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عَنِ الْعِرْبَاضِ بْنِ سَارِيَةَ الْفَزَارِيِّ، قَالَ: سَمِعْتُ رَسُولَ اللَّهِ صَلَّى اللَّهُ عَلَيْهِ وَسَلَّمَ يَقُولُ: </w:t>
      </w:r>
      <w:r w:rsidRPr="0066387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"إِنِّي عِنْدَ اللَّهِ مَكْتُوبٌ بِخَاتَمِ النَّبِيِّينَ، وَإِنَّ آدَمَ </w:t>
      </w:r>
      <w:proofErr w:type="spellStart"/>
      <w:r w:rsidRPr="0066387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لَمُنْجَدِلٌ</w:t>
      </w:r>
      <w:proofErr w:type="spellEnd"/>
      <w:r w:rsidRPr="0066387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فِي طِينَتِهِ، وَسَأُخْبِرُكُمْ بِأَوَّلِ ذَلِكَ: دَعْوَةُ أَبِي إِبْرَاهِيمَ، وَبِشَارَةُ عِيسَى، وَرُؤْيَا أُمِّيَ الَّتِي رَأَتْ حِينَ وَضَعَتْنِي</w:t>
      </w:r>
      <w:r w:rsidR="00283A1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6387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أَنَّهُ خَرَجَ مِنْهَا نُورٌ أَضَاءَتْ لَهَا مِنْهُ قُصُورُ الشَّامِ"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30F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30FB8" w:rsidRPr="002A7B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ابن حبان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(6404)،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الصحيحة: (1546)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>قال الأرناؤوط: حديث صحيح لغيره.</w:t>
      </w:r>
    </w:p>
    <w:p w14:paraId="1EC17F61" w14:textId="44710B6D" w:rsidR="003428E4" w:rsidRDefault="003428E4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وهذا ما تبي</w:t>
      </w:r>
      <w:r w:rsidR="004E320F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 من شمائل</w:t>
      </w:r>
      <w:r w:rsidR="004E320F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ه، وصفات</w:t>
      </w:r>
      <w:r w:rsidR="004E320F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 وفضائل</w:t>
      </w:r>
      <w:r w:rsidR="004E320F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ه،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فقد ضر</w:t>
      </w:r>
      <w:r w:rsidR="00283A1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283A1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المثل الأعلى في الأخلاق، كيف وقد قال</w:t>
      </w:r>
      <w:r w:rsidR="00283A1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عز وجل</w:t>
      </w:r>
      <w:r w:rsidR="00B75D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 في حقِّه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="00283A1A" w:rsidRPr="00283A1A">
        <w:rPr>
          <w:rFonts w:ascii="Traditional Arabic" w:hAnsi="Traditional Arabic" w:cs="Traditional Arabic"/>
          <w:sz w:val="36"/>
          <w:szCs w:val="36"/>
          <w:rtl/>
          <w:lang w:bidi="ar-JO"/>
        </w:rPr>
        <w:t>{</w:t>
      </w:r>
      <w:r w:rsidR="00283A1A" w:rsidRPr="004E320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وَإِنَّكَ لَعَلَى خُلُقٍ عَظِيمٍ</w:t>
      </w:r>
      <w:r w:rsidR="00283A1A" w:rsidRPr="00283A1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} </w:t>
      </w:r>
      <w:r w:rsidR="00283A1A" w:rsidRPr="00175C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83A1A" w:rsidRPr="00175C3B">
        <w:rPr>
          <w:rFonts w:ascii="Traditional Arabic" w:hAnsi="Traditional Arabic" w:cs="Traditional Arabic"/>
          <w:sz w:val="24"/>
          <w:szCs w:val="24"/>
          <w:rtl/>
          <w:lang w:bidi="ar-JO"/>
        </w:rPr>
        <w:t>القلم: 4</w:t>
      </w:r>
      <w:r w:rsidR="00283A1A" w:rsidRPr="00175C3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27F89846" w14:textId="24EC3344" w:rsidR="003428E4" w:rsidRDefault="008762BC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وضرب المثل الأعلى في التواضع</w:t>
      </w:r>
      <w:r w:rsidR="00D2217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كيف لا؟ وهو القائل: </w:t>
      </w:r>
      <w:r w:rsidR="00742585" w:rsidRPr="006820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742585" w:rsidRPr="0068204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تَوَاضَعَ أَحَدٌ لِلَّهِ</w:t>
      </w:r>
      <w:r w:rsidR="006820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742585" w:rsidRPr="0068204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رَفَعَهُ اللهُ"</w:t>
      </w:r>
      <w:r w:rsidR="00742585" w:rsidRPr="006820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742585" w:rsidRPr="00905EB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رواه مسلم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>69- (2588).</w:t>
      </w:r>
    </w:p>
    <w:p w14:paraId="655A4FD6" w14:textId="19DF3C09" w:rsidR="008762BC" w:rsidRDefault="008762BC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وله الق</w:t>
      </w:r>
      <w:r w:rsidR="004E320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دح المعلّى في الزهد وإيثار الجوع على الشبع، 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جوع 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فيذكرُ يصبر،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شبع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فيحمد ويشكر.</w:t>
      </w:r>
    </w:p>
    <w:p w14:paraId="23A0B7CB" w14:textId="1DB2B18B" w:rsidR="00DC2959" w:rsidRDefault="004E320F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E320F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له </w:t>
      </w:r>
      <w:r w:rsidRPr="004E320F">
        <w:rPr>
          <w:rFonts w:ascii="Traditional Arabic" w:hAnsi="Traditional Arabic" w:cs="Traditional Arabic"/>
          <w:sz w:val="36"/>
          <w:szCs w:val="36"/>
          <w:rtl/>
          <w:lang w:bidi="ar-JO"/>
        </w:rPr>
        <w:t>الحظ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4E320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4E320F">
        <w:rPr>
          <w:rFonts w:ascii="Traditional Arabic" w:hAnsi="Traditional Arabic" w:cs="Traditional Arabic"/>
          <w:sz w:val="36"/>
          <w:szCs w:val="36"/>
          <w:rtl/>
          <w:lang w:bidi="ar-JO"/>
        </w:rPr>
        <w:t>الأكفى</w:t>
      </w:r>
      <w:proofErr w:type="spellEnd"/>
      <w:r w:rsidRPr="004E320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="008762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الإعراض عن الدنيا وزينتها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762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942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</w:t>
      </w:r>
      <w:r w:rsidR="00DC2959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C2959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وسلم: </w:t>
      </w:r>
      <w:r w:rsidR="00DC2959" w:rsidRPr="004942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"أَلَا إِنَّ الدُّنْيَا مَلْعُونَةٌ</w:t>
      </w:r>
      <w:r w:rsidR="004942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DC2959" w:rsidRPr="004942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مَلْعُونٌ مَا فِيهَا</w:t>
      </w:r>
      <w:r w:rsidR="004942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DC2959" w:rsidRPr="004942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ذِكْرُ اللهِ، وَمَا وَالَاهُ</w:t>
      </w:r>
      <w:r w:rsidR="004942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DC2959" w:rsidRPr="0049428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وَعَالِمٌ أَوْ مُتَعَلِّمٌ"</w:t>
      </w:r>
      <w:r w:rsidR="004942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942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94282" w:rsidRPr="00905EB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الترمذي 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(2322)، </w:t>
      </w:r>
      <w:r w:rsidR="00494282" w:rsidRPr="00905EB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وابن ماجه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4112)، 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انظر 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>الصحيحة: (2797).</w:t>
      </w:r>
    </w:p>
    <w:p w14:paraId="3B0BA80B" w14:textId="14A5E0F4" w:rsidR="008762BC" w:rsidRDefault="00A72BF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 الإنسان الكامل في خ</w:t>
      </w:r>
      <w:r w:rsidR="005837F8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</w:t>
      </w:r>
      <w:r w:rsidR="005837F8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قت</w:t>
      </w:r>
      <w:r w:rsidR="005837F8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ه البشرية؛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جمال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رأسه وجسمه وأطرافه، وفي شيبه وكحله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تعط</w:t>
      </w:r>
      <w:r w:rsidR="009569A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وخضابه، وفي صوته ونظراته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وكلامه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وفي نومه وقيامه، ومشيته والتفاته،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وضحكه ومزاحه،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وجلوسه وقعوِده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واتكائه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A0A66" w:rsidRP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وأكله وشرابه،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وطعامه 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وفاكهته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وإدامه،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ونحو ذلك من حركاته وسكناته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</w:t>
      </w:r>
      <w:proofErr w:type="spellStart"/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>آله</w:t>
      </w:r>
      <w:proofErr w:type="spellEnd"/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صحبه و</w:t>
      </w:r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>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4A824428" w14:textId="5DB75183" w:rsidR="00C66106" w:rsidRDefault="00905EB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 بشر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مَرِض وجُرِح، وشُجَّ وجُحِش،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توجّعَ وتألَّم، </w:t>
      </w:r>
      <w:r w:rsidR="009569A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فرقى نفسه، و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تداوى واحتجم</w:t>
      </w:r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837F8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وآله</w:t>
      </w:r>
      <w:proofErr w:type="spellEnd"/>
      <w:r w:rsidR="005837F8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0024CCBB" w14:textId="6285D3F6" w:rsidR="00A72BF7" w:rsidRDefault="00A72BF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أما لباسه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فارتدى على رأسه</w:t>
      </w:r>
      <w:r w:rsidR="00246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الشريف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الس</w:t>
      </w:r>
      <w:r w:rsidR="009569A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لم العمامة،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وفي الحرب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يلبس فوقها المغفر،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EF13C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الخوذة والبيضة،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وقد 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يتقنع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أحيانا لغرض برد أو حاجة</w:t>
      </w:r>
      <w:r w:rsidR="005837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يتلثّم</w:t>
      </w:r>
      <w:r w:rsidR="005837F8" w:rsidRPr="005837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5837F8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316E3B14" w14:textId="5EAE58C9" w:rsidR="00905EB7" w:rsidRDefault="00A72BF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ويستر أعالي بدنه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برداء أحيانا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وأحيانا 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قميص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جب</w:t>
      </w:r>
      <w:r w:rsidR="00E23E8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ويستر أسافل بدنه بإزار، 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ثبت أنه اشتر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ى</w:t>
      </w:r>
      <w:r w:rsidR="00BE0CB8" w:rsidRP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E0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السراويل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B75D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75D2F" w:rsidRPr="00EF13C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أبو داود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(3336)،</w:t>
      </w:r>
      <w:r w:rsidR="00B75D2F" w:rsidRPr="00EF13C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والترمذي 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(1305)، </w:t>
      </w:r>
      <w:r w:rsidR="00B75D2F" w:rsidRPr="00EF13C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والنسائي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>(4592)، انظر صحيح الجامع: (3574).</w:t>
      </w:r>
    </w:p>
    <w:p w14:paraId="1A8F030C" w14:textId="03030371" w:rsidR="00A72BF7" w:rsidRDefault="00BE0CB8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ابن القيم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رحمه الله</w:t>
      </w:r>
      <w:r w:rsidR="00075C6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</w:t>
      </w:r>
      <w:r w:rsidR="00075C68" w:rsidRPr="00075C6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75C68" w:rsidRPr="00075C68">
        <w:rPr>
          <w:rFonts w:ascii="Traditional Arabic" w:hAnsi="Traditional Arabic" w:cs="Traditional Arabic"/>
          <w:sz w:val="24"/>
          <w:szCs w:val="24"/>
          <w:rtl/>
          <w:lang w:bidi="ar-JO"/>
        </w:rPr>
        <w:t>زاد المعاد في هدي خير العباد (1/ 134)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 [</w:t>
      </w:r>
      <w:r w:rsidRPr="00BE0CB8">
        <w:rPr>
          <w:rFonts w:ascii="Traditional Arabic" w:hAnsi="Traditional Arabic" w:cs="Traditional Arabic"/>
          <w:sz w:val="36"/>
          <w:szCs w:val="36"/>
          <w:rtl/>
          <w:lang w:bidi="ar-JO"/>
        </w:rPr>
        <w:t>وَاشْتَرَى سَرَاوِيلَ، وَالظَّاهِرُ أَنَّهُ إِنَّمَا اشْتَرَاهَا لِيَلْبَسَهَا، وَقَدْ رُوِيَ فِي غَيْرِ حَدِيثٍ أَنَّهُ لَبِسَ السَّرَاوِيلَ</w:t>
      </w:r>
      <w:r w:rsidR="00EB664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E0CB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وَكَانُوا يَلْبَسُونَ السَّرَاوِيلَاتِ بِإِذْنِهِ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Pr="00BE0CB8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EB664D" w:rsidRPr="00EB664D">
        <w:rPr>
          <w:rtl/>
        </w:rPr>
        <w:t xml:space="preserve">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proofErr w:type="spellStart"/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>وآله</w:t>
      </w:r>
      <w:proofErr w:type="spellEnd"/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وسلم.</w:t>
      </w:r>
    </w:p>
    <w:p w14:paraId="6AA877C6" w14:textId="35380A2E" w:rsidR="006315E1" w:rsidRDefault="006315E1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ويقي قدميه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بالنعل والخف ونحوهما</w:t>
      </w:r>
      <w:r w:rsidR="00EB664D" w:rsidRPr="00EB664D">
        <w:rPr>
          <w:rtl/>
        </w:rPr>
        <w:t xml:space="preserve"> </w:t>
      </w:r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وسلم.</w:t>
      </w:r>
    </w:p>
    <w:p w14:paraId="6F89A2C9" w14:textId="55DEB3CC" w:rsidR="006315E1" w:rsidRDefault="006315E1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ظهره خاتم النبوة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المعلوم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وفي أصبعه خاتم المراسلات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لملوك فارس والروم</w:t>
      </w:r>
      <w:r w:rsidR="00EB664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0C65E845" w14:textId="2CD0F7E2" w:rsidR="00905EB7" w:rsidRDefault="00905EB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مقتنياته </w:t>
      </w:r>
      <w:r w:rsidR="006315E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الحمار والبغل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6820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315E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والفرس والناقة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820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682049" w:rsidRPr="00682049">
        <w:rPr>
          <w:rFonts w:ascii="Traditional Arabic" w:hAnsi="Traditional Arabic" w:cs="Traditional Arabic"/>
          <w:sz w:val="36"/>
          <w:szCs w:val="36"/>
          <w:rtl/>
          <w:lang w:bidi="ar-JO"/>
        </w:rPr>
        <w:t>ثَلَاثَةُ أَعْنُزٍ</w:t>
      </w:r>
      <w:r w:rsidR="006820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أربعة،</w:t>
      </w:r>
      <w:r w:rsidR="00270B8D" w:rsidRP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</w:t>
      </w:r>
      <w:r w:rsidR="00270B8D" w:rsidRP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مسلم</w:t>
      </w:r>
      <w:r w:rsidR="00270B8D" w:rsidRPr="00270B8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174- (2055)</w:t>
      </w:r>
      <w:r w:rsidRPr="00270B8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01CA88B3" w14:textId="711EAF72" w:rsidR="006315E1" w:rsidRDefault="00905EB7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9A0A6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اقتنى 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السيف</w:t>
      </w:r>
      <w:r w:rsidR="0032391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والد</w:t>
      </w:r>
      <w:r w:rsidR="0032391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9A0A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رع</w:t>
      </w:r>
      <w:r w:rsidR="0032391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والمغفر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أمَّا 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الق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د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والق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صعة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وو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سادة</w:t>
      </w:r>
      <w:r w:rsidR="00DC2959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الليف،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وفراش</w:t>
      </w:r>
      <w:r w:rsidR="00C66106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0F2E0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الحصير 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حاجيّاته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ولا يخلو منها بيت</w:t>
      </w:r>
      <w:r w:rsidR="00DC295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أبياته</w:t>
      </w:r>
      <w:r w:rsidR="00EB664D" w:rsidRPr="00EB664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B664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EB664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EB664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وآله</w:t>
      </w:r>
      <w:proofErr w:type="spellEnd"/>
      <w:r w:rsidR="00EB664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EB664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6AE2F5FB" w14:textId="11402FCD" w:rsidR="009A0A66" w:rsidRDefault="009A0A66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أما في</w:t>
      </w:r>
      <w:r w:rsidR="00905E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عباداته وطاعاته</w:t>
      </w:r>
      <w:r w:rsidR="00C66106"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فهو الكامل صلى الله عليه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وسلم في أذكاره </w:t>
      </w:r>
      <w:r w:rsidR="00905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وطهوره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ووضوئه وصلاته، وزكاته وصيامه، وحجه وقيامه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ونسكه 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سائر قرباته</w:t>
      </w:r>
      <w:r w:rsidR="006D40AB" w:rsidRPr="006D40AB">
        <w:rPr>
          <w:rtl/>
        </w:rPr>
        <w:t xml:space="preserve"> </w:t>
      </w:r>
      <w:r w:rsidR="006D40AB" w:rsidRPr="006D40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proofErr w:type="spellStart"/>
      <w:r w:rsidR="006D40AB" w:rsidRPr="006D40AB">
        <w:rPr>
          <w:rFonts w:ascii="Traditional Arabic" w:hAnsi="Traditional Arabic" w:cs="Traditional Arabic"/>
          <w:sz w:val="36"/>
          <w:szCs w:val="36"/>
          <w:rtl/>
          <w:lang w:bidi="ar-JO"/>
        </w:rPr>
        <w:t>وآله</w:t>
      </w:r>
      <w:proofErr w:type="spellEnd"/>
      <w:r w:rsidR="006D40AB" w:rsidRPr="006D40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وسلم.</w:t>
      </w:r>
    </w:p>
    <w:p w14:paraId="27E955B1" w14:textId="69D6E0AA" w:rsidR="006D40AB" w:rsidRDefault="000F2E0D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 ت</w:t>
      </w:r>
      <w:r w:rsidR="00C876E9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</w:t>
      </w:r>
      <w:r w:rsidR="00661C5D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أل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بكائه 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وخنينه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قراءته</w:t>
      </w:r>
      <w:r w:rsidR="00C876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وتلاوته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ولا عن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طول قيامه</w:t>
      </w:r>
      <w:r w:rsidR="00C876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وإحياء ليله في صلاته</w:t>
      </w:r>
      <w:r w:rsidR="00C876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ودعائه ومناجاته</w:t>
      </w:r>
      <w:r w:rsidR="006D40AB" w:rsidRPr="006D40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D40AB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6D40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D40AB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6D40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05D07962" w14:textId="4B7C8629" w:rsidR="001E6FDD" w:rsidRDefault="00661C5D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مات 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لم يترك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لآل بيته 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ميراثا، فما ترك من </w:t>
      </w:r>
      <w:r w:rsidR="00C5323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متاع، و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أملاك 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وضياع 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فصدقة، إلا</w:t>
      </w:r>
      <w:r w:rsidR="00C5323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0F2E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كان من حاجة أهله</w:t>
      </w:r>
      <w:r w:rsidR="00C6610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وأزواجه</w:t>
      </w:r>
      <w:r w:rsidR="001E6FDD" w:rsidRPr="001E6FD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E6FD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1E6F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1E6F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وآله</w:t>
      </w:r>
      <w:proofErr w:type="spellEnd"/>
      <w:r w:rsidR="001E6FD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1E6F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6F9EAB1C" w14:textId="565988AA" w:rsidR="00C66106" w:rsidRDefault="00C66106" w:rsidP="00175C3B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مات ودرعه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مرهونة 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عند يهودي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بآصع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شعير طعاما لأهل بيته</w:t>
      </w:r>
      <w:r w:rsidR="001E6FDD" w:rsidRPr="001E6FD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E6FD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1E6F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E6FDD" w:rsidRPr="00DC2959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1E6F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3F2DD045" w14:textId="77777777" w:rsidR="00661C5D" w:rsidRDefault="00DD4D3A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75C3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 إنسان،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يأكل ويشرب، وينام ويصحو، ويفرح ويحزن، ويضحك ويبكي، ويعتريه المرض والصحة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والعافية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ويشعر بالجوع والحر والبرد، ويحس 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الو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 والألم،</w:t>
      </w:r>
      <w:r w:rsidRPr="00DD4D3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جاءه الموت 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بأبي هو وأمي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بآلامه وسكراته</w:t>
      </w:r>
      <w:r w:rsidR="00661C5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2F68857A" w14:textId="53D26605" w:rsidR="00661C5D" w:rsidRDefault="00661C5D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إنه بشر؛ قال الله له: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{</w:t>
      </w:r>
      <w:r w:rsidR="00E82D32"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قُلْ إِنَّمَا أَنَا بَشَرٌ مِّثْلُكُمْ يُوحَى إِلَيَّ أَنَّمَا إِلَهُكُمْ </w:t>
      </w:r>
      <w:proofErr w:type="spellStart"/>
      <w:r w:rsidR="00E82D32"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إِلَٰهٌ</w:t>
      </w:r>
      <w:proofErr w:type="spellEnd"/>
      <w:r w:rsidR="00E82D32"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وَاحِدٌ فَمَن كَانَ يَرْجُو لِقَاءَ رَبِّهِ فَلْيَعْمَلْ عَمَلًا صَالِحًا وَلَا يُشْرِكْ بِعِبَادَةِ رَبِّهِ أَحَدًا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}</w:t>
      </w:r>
      <w:r w:rsidR="00E82D32"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="00E82D32" w:rsidRPr="00E82D3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(الكهف: 110)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صلى الله عليه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وسلم.</w:t>
      </w:r>
    </w:p>
    <w:p w14:paraId="41247642" w14:textId="265ACFE1" w:rsidR="00661C5D" w:rsidRPr="00D00E38" w:rsidRDefault="00661C5D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أقول قولي هذا وأستغفر الله لي ولكم.</w:t>
      </w:r>
    </w:p>
    <w:p w14:paraId="2ED98B7C" w14:textId="04E5A530" w:rsidR="00661C5D" w:rsidRPr="00EF13CA" w:rsidRDefault="00661C5D" w:rsidP="00661C5D">
      <w:pPr>
        <w:ind w:firstLine="57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الخطبة الآخرة</w:t>
      </w:r>
    </w:p>
    <w:p w14:paraId="62278644" w14:textId="77777777" w:rsidR="00661C5D" w:rsidRDefault="00661C5D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الحمد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المبعوث رحمة مهداة للعالمين كافة،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6AC8CECA" w14:textId="432181DF" w:rsidR="00661C5D" w:rsidRDefault="00661C5D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فما ذكرته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إنما هي نقاط ولمحات، و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قد 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العلماء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في ذلك مؤلَّفات،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فمن أراد التوسع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لكل صغيرة وكبيرة في حياته فليراجع تلك المؤلفات، فمَن تبع وتَتَبَّعَ شمائلَه الشريفة، وقرأ خصائصِه ال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لطيفة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وتَمَعَّنَ في صفاتِه ال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ظريفة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ولاحظ مكانتَه العاليةَ المحمودةَ المنيفة</w:t>
      </w:r>
      <w:r w:rsidRPr="009E4644">
        <w:rPr>
          <w:rtl/>
        </w:rPr>
        <w:t xml:space="preserve"> </w:t>
      </w:r>
      <w:r w:rsidRPr="009E464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لا بدَّ وأن يخرج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متحلِّياً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بشيء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 xml:space="preserve">من تلك الشمائل، ومتَّصفًا ببعض 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تيك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الصفات والفضائل، وعازما على الترقِّي للوصول إلى أع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الدرجات في الجنات بتلك الوسائل، مع النبيين والصديقين والشهداء والصالحين في أعلى المنازل.</w:t>
      </w:r>
    </w:p>
    <w:p w14:paraId="34B204CF" w14:textId="3876D489" w:rsidR="00661C5D" w:rsidRDefault="00661C5D" w:rsidP="00661C5D">
      <w:pPr>
        <w:ind w:firstLine="571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فمتابعته تجلبُ محبة الله ومغفر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 الله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قال سبحانه:</w:t>
      </w:r>
      <w:r w:rsidRPr="00C22A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{قُلْ إِنْ كُنْتُمْ تُحِبُّونَ اللَّهَ فَاتَّبِعُونِي يُحْبِبْكُمُ اللَّهُ وَيَغْفِرْ لَكُمْ ذُنُوبَكُمْ وَاللَّهُ غَفُورٌ رَحِيمٌ}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Pr="00C22A4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(آل عمران: 31)،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وبطاعته تتنزل الرحمات، </w:t>
      </w:r>
      <w:r w:rsidRPr="00C22A4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{وَأَطِيعُوا اللَّهَ وَالرَّسُولَ لَعَلَّكُمْ تُرْحَمُونَ}</w:t>
      </w:r>
      <w:r w:rsidR="00C22A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C22A4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(آل عمران: 132).</w:t>
      </w:r>
    </w:p>
    <w:p w14:paraId="3262E48A" w14:textId="77777777" w:rsidR="0084670F" w:rsidRDefault="00C22A4C" w:rsidP="0084670F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صلى عليه الله في كتابه فقال: </w:t>
      </w:r>
      <w:r w:rsidR="0084670F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84670F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4670F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84670F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4670F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84670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16E64A84" w14:textId="77777777" w:rsidR="0084670F" w:rsidRPr="004251AF" w:rsidRDefault="0084670F" w:rsidP="0084670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 على محمد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صليت على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1BC56F44" w14:textId="77777777" w:rsidR="0084670F" w:rsidRDefault="0084670F" w:rsidP="0084670F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بارك على محمد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>آل محمد،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كما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باركت على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آل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004A37DC" w14:textId="77777777" w:rsidR="0084670F" w:rsidRDefault="0084670F" w:rsidP="0084670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3A4D9038" w14:textId="22E3194C" w:rsidR="0084670F" w:rsidRDefault="0084670F" w:rsidP="0084670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تدع لنا في مقامنا هذا ذنبا إلا غفرته،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هما إلا فرجته،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دينا إلا قضيته،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مريضا إلا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مبتلىً إلا عافيته،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رددته إلى أهله سالما غانما يا رب العالمين.</w:t>
      </w:r>
    </w:p>
    <w:p w14:paraId="121662E3" w14:textId="77777777" w:rsidR="0084670F" w:rsidRDefault="0084670F" w:rsidP="0084670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70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ارفع عنا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الغلا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والوبا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والزنا والفتن والمحن ما ظهر منها وما بطن.</w:t>
      </w:r>
    </w:p>
    <w:p w14:paraId="4CA28F02" w14:textId="015EB3BA" w:rsidR="0084670F" w:rsidRDefault="0084670F" w:rsidP="0084670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وحد صفوفنا،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ألف بين قلوبنا،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أزل الغل والحقد والحسد والبغضاء من صدورنا،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وانصرنا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عدوك وعدونا،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برحمتك 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أرحم الراحمين.</w:t>
      </w:r>
    </w:p>
    <w:p w14:paraId="41C4671B" w14:textId="583C8155" w:rsidR="00C22A4C" w:rsidRPr="0084670F" w:rsidRDefault="0084670F" w:rsidP="0084670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36FAE443" w14:textId="67E89E64" w:rsidR="006A2992" w:rsidRPr="008E76D0" w:rsidRDefault="006A2992" w:rsidP="006A2992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E76D0">
        <w:rPr>
          <w:rFonts w:ascii="Traditional Arabic" w:hAnsi="Traditional Arabic" w:cs="Traditional Arabic" w:hint="cs"/>
          <w:sz w:val="30"/>
          <w:szCs w:val="30"/>
          <w:rtl/>
        </w:rPr>
        <w:t xml:space="preserve">جمعها من مظانها وألف بين حروفها وكلماتها/ </w:t>
      </w:r>
      <w:r w:rsidR="002A7B69">
        <w:rPr>
          <w:rFonts w:ascii="Traditional Arabic" w:hAnsi="Traditional Arabic" w:cs="Traditional Arabic" w:hint="cs"/>
          <w:sz w:val="30"/>
          <w:szCs w:val="30"/>
          <w:rtl/>
        </w:rPr>
        <w:t xml:space="preserve">فضيلة شيخنا </w:t>
      </w:r>
      <w:r w:rsidRPr="008E76D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أبو المنذر فؤاد بن يوسف أبو سعيد، 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>ج</w:t>
      </w:r>
      <w:r w:rsidR="0084670F">
        <w:rPr>
          <w:rFonts w:ascii="Traditional Arabic" w:hAnsi="Traditional Arabic" w:cs="Traditional Arabic" w:hint="cs"/>
          <w:sz w:val="30"/>
          <w:szCs w:val="30"/>
          <w:rtl/>
        </w:rPr>
        <w:t>معنا الله وإياه والمسلمين أجمعين بخير البرية.</w:t>
      </w:r>
    </w:p>
    <w:p w14:paraId="5213C118" w14:textId="77777777" w:rsidR="006A2992" w:rsidRPr="008E76D0" w:rsidRDefault="006A2992" w:rsidP="006A2992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E76D0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غزة- فلسطين حرسها الله.</w:t>
      </w:r>
    </w:p>
    <w:p w14:paraId="5AE39EFE" w14:textId="1802A71F" w:rsidR="006A2992" w:rsidRPr="008E76D0" w:rsidRDefault="006A2992" w:rsidP="006A2992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19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>
        <w:rPr>
          <w:rFonts w:ascii="Traditional Arabic" w:hAnsi="Traditional Arabic" w:cs="Traditional Arabic" w:hint="cs"/>
          <w:sz w:val="30"/>
          <w:szCs w:val="30"/>
          <w:rtl/>
        </w:rPr>
        <w:t>شعبان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>/ 1442هـ،</w:t>
      </w:r>
    </w:p>
    <w:p w14:paraId="50932944" w14:textId="2819658E" w:rsidR="006A2992" w:rsidRPr="006A2992" w:rsidRDefault="006A2992" w:rsidP="006A2992">
      <w:pPr>
        <w:ind w:firstLine="288"/>
        <w:jc w:val="both"/>
        <w:rPr>
          <w:rFonts w:ascii="Traditional Arabic" w:hAnsi="Traditional Arabic" w:cs="Traditional Arabic"/>
          <w:sz w:val="30"/>
          <w:szCs w:val="30"/>
        </w:rPr>
      </w:pPr>
      <w:r w:rsidRPr="008E76D0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>
        <w:rPr>
          <w:rFonts w:ascii="Traditional Arabic" w:hAnsi="Traditional Arabic" w:cs="Traditional Arabic" w:hint="cs"/>
          <w:sz w:val="30"/>
          <w:szCs w:val="30"/>
          <w:rtl/>
        </w:rPr>
        <w:t>إبريل</w:t>
      </w:r>
      <w:r w:rsidRPr="008E76D0">
        <w:rPr>
          <w:rFonts w:ascii="Traditional Arabic" w:hAnsi="Traditional Arabic" w:cs="Traditional Arabic" w:hint="cs"/>
          <w:sz w:val="30"/>
          <w:szCs w:val="30"/>
          <w:rtl/>
        </w:rPr>
        <w:t>/ 2021م.</w:t>
      </w:r>
    </w:p>
    <w:sectPr w:rsidR="006A2992" w:rsidRPr="006A2992" w:rsidSect="00DE2BC3"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6D92" w14:textId="77777777" w:rsidR="00000F26" w:rsidRDefault="00000F26" w:rsidP="003428E4">
      <w:pPr>
        <w:spacing w:after="0" w:line="240" w:lineRule="auto"/>
      </w:pPr>
      <w:r>
        <w:separator/>
      </w:r>
    </w:p>
  </w:endnote>
  <w:endnote w:type="continuationSeparator" w:id="0">
    <w:p w14:paraId="67B03D8C" w14:textId="77777777" w:rsidR="00000F26" w:rsidRDefault="00000F26" w:rsidP="003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75578014"/>
      <w:docPartObj>
        <w:docPartGallery w:val="Page Numbers (Bottom of Page)"/>
        <w:docPartUnique/>
      </w:docPartObj>
    </w:sdtPr>
    <w:sdtEndPr/>
    <w:sdtContent>
      <w:p w14:paraId="3C9A4FA5" w14:textId="7DF5FA23" w:rsidR="00175C3B" w:rsidRDefault="00175C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0036E8E" w14:textId="77777777" w:rsidR="00175C3B" w:rsidRDefault="00175C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9E54" w14:textId="77777777" w:rsidR="00000F26" w:rsidRDefault="00000F26" w:rsidP="003428E4">
      <w:pPr>
        <w:spacing w:after="0" w:line="240" w:lineRule="auto"/>
      </w:pPr>
      <w:r>
        <w:separator/>
      </w:r>
    </w:p>
  </w:footnote>
  <w:footnote w:type="continuationSeparator" w:id="0">
    <w:p w14:paraId="75C92D9C" w14:textId="77777777" w:rsidR="00000F26" w:rsidRDefault="00000F26" w:rsidP="0034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70"/>
    <w:rsid w:val="00000F26"/>
    <w:rsid w:val="00075C68"/>
    <w:rsid w:val="000E4D72"/>
    <w:rsid w:val="000F2E0D"/>
    <w:rsid w:val="00161C70"/>
    <w:rsid w:val="00163C3F"/>
    <w:rsid w:val="00175C3B"/>
    <w:rsid w:val="001B04F7"/>
    <w:rsid w:val="001E6FDD"/>
    <w:rsid w:val="0021317A"/>
    <w:rsid w:val="00214176"/>
    <w:rsid w:val="00246139"/>
    <w:rsid w:val="00270B8D"/>
    <w:rsid w:val="00283A1A"/>
    <w:rsid w:val="002A7B69"/>
    <w:rsid w:val="00300523"/>
    <w:rsid w:val="00323916"/>
    <w:rsid w:val="003425BE"/>
    <w:rsid w:val="003428E4"/>
    <w:rsid w:val="00367EFE"/>
    <w:rsid w:val="00436596"/>
    <w:rsid w:val="00494282"/>
    <w:rsid w:val="004C5872"/>
    <w:rsid w:val="004E320F"/>
    <w:rsid w:val="0054533A"/>
    <w:rsid w:val="005837F8"/>
    <w:rsid w:val="00584432"/>
    <w:rsid w:val="00591C4B"/>
    <w:rsid w:val="0060690B"/>
    <w:rsid w:val="00610ACE"/>
    <w:rsid w:val="006315E1"/>
    <w:rsid w:val="00635B1E"/>
    <w:rsid w:val="0064190E"/>
    <w:rsid w:val="00661C5D"/>
    <w:rsid w:val="00663462"/>
    <w:rsid w:val="00663876"/>
    <w:rsid w:val="00682049"/>
    <w:rsid w:val="0069179D"/>
    <w:rsid w:val="006A2992"/>
    <w:rsid w:val="006D40AB"/>
    <w:rsid w:val="006D4F0B"/>
    <w:rsid w:val="00741FC3"/>
    <w:rsid w:val="00742585"/>
    <w:rsid w:val="007A5EBB"/>
    <w:rsid w:val="007C4021"/>
    <w:rsid w:val="007F2067"/>
    <w:rsid w:val="0084670F"/>
    <w:rsid w:val="008602D5"/>
    <w:rsid w:val="008762BC"/>
    <w:rsid w:val="00905EB7"/>
    <w:rsid w:val="0091289D"/>
    <w:rsid w:val="009569A2"/>
    <w:rsid w:val="009A0A66"/>
    <w:rsid w:val="009C40A1"/>
    <w:rsid w:val="009E4644"/>
    <w:rsid w:val="009F5F0D"/>
    <w:rsid w:val="00A0097F"/>
    <w:rsid w:val="00A04A59"/>
    <w:rsid w:val="00A15E47"/>
    <w:rsid w:val="00A25AAA"/>
    <w:rsid w:val="00A72BF7"/>
    <w:rsid w:val="00A9061E"/>
    <w:rsid w:val="00AA5B6C"/>
    <w:rsid w:val="00AB1F59"/>
    <w:rsid w:val="00AC4A36"/>
    <w:rsid w:val="00B479EE"/>
    <w:rsid w:val="00B75D2F"/>
    <w:rsid w:val="00B95720"/>
    <w:rsid w:val="00BA0360"/>
    <w:rsid w:val="00BA53DE"/>
    <w:rsid w:val="00BD623F"/>
    <w:rsid w:val="00BE0CB8"/>
    <w:rsid w:val="00C22A4C"/>
    <w:rsid w:val="00C5323F"/>
    <w:rsid w:val="00C579A7"/>
    <w:rsid w:val="00C66106"/>
    <w:rsid w:val="00C6793D"/>
    <w:rsid w:val="00C876E9"/>
    <w:rsid w:val="00CE1ED9"/>
    <w:rsid w:val="00D14A27"/>
    <w:rsid w:val="00D2217B"/>
    <w:rsid w:val="00D36623"/>
    <w:rsid w:val="00D565D4"/>
    <w:rsid w:val="00D813AD"/>
    <w:rsid w:val="00D90F13"/>
    <w:rsid w:val="00DC2959"/>
    <w:rsid w:val="00DD4D3A"/>
    <w:rsid w:val="00DE2BC3"/>
    <w:rsid w:val="00E15BEE"/>
    <w:rsid w:val="00E23E86"/>
    <w:rsid w:val="00E55F82"/>
    <w:rsid w:val="00E82D32"/>
    <w:rsid w:val="00E84B4C"/>
    <w:rsid w:val="00EB664D"/>
    <w:rsid w:val="00ED0D13"/>
    <w:rsid w:val="00ED33CD"/>
    <w:rsid w:val="00EF13CA"/>
    <w:rsid w:val="00F26BBA"/>
    <w:rsid w:val="00F30FB8"/>
    <w:rsid w:val="00FA41B7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4235D"/>
  <w15:chartTrackingRefBased/>
  <w15:docId w15:val="{A14AD58A-C81A-4A9B-B466-56FD05D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3428E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3428E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428E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75C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5C3B"/>
  </w:style>
  <w:style w:type="paragraph" w:styleId="a6">
    <w:name w:val="footer"/>
    <w:basedOn w:val="a"/>
    <w:link w:val="Char1"/>
    <w:uiPriority w:val="99"/>
    <w:unhideWhenUsed/>
    <w:rsid w:val="00175C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3B68-A0BA-47B3-8F58-D24F67E3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Osama</cp:lastModifiedBy>
  <cp:revision>3</cp:revision>
  <dcterms:created xsi:type="dcterms:W3CDTF">2021-04-03T15:20:00Z</dcterms:created>
  <dcterms:modified xsi:type="dcterms:W3CDTF">2021-04-03T15:30:00Z</dcterms:modified>
</cp:coreProperties>
</file>