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48768" w14:textId="4C8FECD9" w:rsidR="00B82A48" w:rsidRDefault="00B82A48" w:rsidP="008041BD">
      <w:pPr>
        <w:ind w:firstLine="474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r w:rsidRPr="00B82A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يا معشر الجن والإنس الجنة </w:t>
      </w:r>
      <w:r w:rsidR="008041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وما فيها من نعيم وأنس</w:t>
      </w:r>
    </w:p>
    <w:bookmarkEnd w:id="0"/>
    <w:p w14:paraId="45FBA25B" w14:textId="3CD981C7" w:rsidR="00A36707" w:rsidRDefault="00A36707" w:rsidP="00A36707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61905A31" w14:textId="77777777" w:rsidR="00A36707" w:rsidRDefault="00A36707" w:rsidP="00A36707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79E10188" w14:textId="77777777" w:rsidR="00A36707" w:rsidRDefault="00A36707" w:rsidP="00A36707">
      <w:pPr>
        <w:ind w:firstLine="474"/>
        <w:jc w:val="both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4804C8A6" w14:textId="77777777" w:rsidR="00A36707" w:rsidRDefault="00A36707" w:rsidP="00A36707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71).</w:t>
      </w:r>
    </w:p>
    <w:p w14:paraId="7A926716" w14:textId="77777777" w:rsidR="00A36707" w:rsidRDefault="00A36707" w:rsidP="00A36707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فإنّ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5D89AE94" w14:textId="77777777" w:rsidR="00B31E1C" w:rsidRDefault="00A36707" w:rsidP="00C42663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</w:t>
      </w:r>
      <w:r>
        <w:rPr>
          <w:rFonts w:ascii="Traditional Arabic" w:hAnsi="Traditional Arabic" w:cs="Traditional Arabic" w:hint="cs"/>
          <w:sz w:val="36"/>
          <w:szCs w:val="36"/>
          <w:rtl/>
        </w:rPr>
        <w:t>ن.</w:t>
      </w:r>
    </w:p>
    <w:p w14:paraId="0FB48261" w14:textId="77777777" w:rsidR="00D321ED" w:rsidRDefault="00796E9B" w:rsidP="00C42663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4F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كل</w:t>
      </w:r>
      <w:r w:rsidR="00D321ED" w:rsidRPr="005D4F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5D4F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والحمد لله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 آمن بالله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21ED" w:rsidRPr="005D4F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5D4F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321ED" w:rsidRPr="005D4F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D4F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بأي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رسول من ر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 الله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4F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اليهود والنصارى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4F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يؤمنون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هناك جنة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نار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5D4F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بعض الملحدين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4F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وبعض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الجهلة من أهل الدين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يهود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نصارى أو مسلمين جهلة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دينهم، يستهز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ئ</w:t>
      </w:r>
      <w:r>
        <w:rPr>
          <w:rFonts w:ascii="Traditional Arabic" w:hAnsi="Traditional Arabic" w:cs="Traditional Arabic" w:hint="cs"/>
          <w:sz w:val="36"/>
          <w:szCs w:val="36"/>
          <w:rtl/>
        </w:rPr>
        <w:t>ون بما في الجنة من نعيم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5FB39B6" w14:textId="0858E838" w:rsidR="00796E9B" w:rsidRPr="00500702" w:rsidRDefault="00796E9B" w:rsidP="00C42663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D4F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وآخر ما قرأته في هذا</w:t>
      </w:r>
      <w:r w:rsidR="00D321ED" w:rsidRPr="005D4F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فتاة جاهلة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ً،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اعترضت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ما يسمى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التواصل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التباعد هذا الاجتماعي قائلة: لو عاش إنسان ساعات بين الو</w:t>
      </w:r>
      <w:r w:rsidR="00500702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سكي والجنس أو (السكس)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لحصل عنده ملل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وفتور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وزهق، فكيف باستمرار ذلك أبد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الآبدين، هذا بعض كلامها الذي ذكرته مفص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لا موض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مستهزئة بذلك،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فهل هي مسلمة جاهلة؟ أم يهودية</w:t>
      </w:r>
      <w:r w:rsidR="00D321ED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تنكر</w:t>
      </w:r>
      <w:r w:rsidR="00D321ED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دين</w:t>
      </w:r>
      <w:r w:rsidR="00D321ED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</w:t>
      </w:r>
      <w:r w:rsidR="00D321ED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أو نصرانية</w:t>
      </w:r>
      <w:r w:rsidR="00D321ED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تنكر اعتقادها في الآخرة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 أو هي ملحدة</w:t>
      </w:r>
      <w:r w:rsidR="00D321ED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تؤمن بالله ولا باليوم الآخر</w:t>
      </w:r>
      <w:r w:rsidR="00D321ED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ولا بجنة ولا نار</w:t>
      </w:r>
      <w:r w:rsidR="00D321ED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</w:t>
      </w:r>
    </w:p>
    <w:p w14:paraId="00E2E467" w14:textId="55D173C0" w:rsidR="00D321ED" w:rsidRDefault="00796E9B" w:rsidP="0021033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ما علينا من هذا،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 w:rsidR="00D321ED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كلام</w:t>
      </w:r>
      <w:r w:rsidR="00D321ED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هذا هل هو صحيح؟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هذا غير صحيح، الجنة نعيم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ليس مقتصرا على الو</w:t>
      </w:r>
      <w:r w:rsidR="00500702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سكي والجنس والسكس</w:t>
      </w:r>
      <w:r w:rsidR="00D321ED" w:rsidRPr="00D321E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كما تقول</w:t>
      </w:r>
      <w:r>
        <w:rPr>
          <w:rFonts w:ascii="Traditional Arabic" w:hAnsi="Traditional Arabic" w:cs="Traditional Arabic" w:hint="cs"/>
          <w:sz w:val="36"/>
          <w:szCs w:val="36"/>
          <w:rtl/>
        </w:rPr>
        <w:t>، لا والله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 هذه </w:t>
      </w:r>
      <w:r w:rsidR="00EA6BA5" w:rsidRPr="00EA6BA5">
        <w:rPr>
          <w:rFonts w:ascii="Traditional Arabic" w:hAnsi="Traditional Arabic" w:cs="Traditional Arabic"/>
          <w:sz w:val="36"/>
          <w:szCs w:val="36"/>
          <w:rtl/>
        </w:rPr>
        <w:t>الكلمة (الويسكي)</w:t>
      </w:r>
      <w:r w:rsidR="00EA6B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A6BA5" w:rsidRPr="00EA6B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تطل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الخمر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خمر الدنيا،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 xml:space="preserve"> التي تسكر وتذهب بالعقول،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321ED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طلق</w:t>
      </w:r>
      <w:r w:rsidR="00EA6BA5">
        <w:rPr>
          <w:rFonts w:ascii="Traditional Arabic" w:hAnsi="Traditional Arabic" w:cs="Traditional Arabic" w:hint="cs"/>
          <w:sz w:val="36"/>
          <w:szCs w:val="36"/>
          <w:rtl/>
        </w:rPr>
        <w:t xml:space="preserve"> كلمة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A6BA5" w:rsidRPr="00EA6BA5">
        <w:rPr>
          <w:rFonts w:ascii="Traditional Arabic" w:hAnsi="Traditional Arabic" w:cs="Traditional Arabic"/>
          <w:sz w:val="36"/>
          <w:szCs w:val="36"/>
          <w:rtl/>
        </w:rPr>
        <w:t xml:space="preserve">جنس أو (سكس) </w:t>
      </w:r>
      <w:r>
        <w:rPr>
          <w:rFonts w:ascii="Traditional Arabic" w:hAnsi="Traditional Arabic" w:cs="Traditional Arabic" w:hint="cs"/>
          <w:sz w:val="36"/>
          <w:szCs w:val="36"/>
          <w:rtl/>
        </w:rPr>
        <w:t>على الزنا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 xml:space="preserve"> والدعارة،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والعياذ بالله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321ED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المحرمات</w:t>
      </w:r>
      <w:r w:rsidR="00D321ED">
        <w:rPr>
          <w:rFonts w:ascii="Traditional Arabic" w:hAnsi="Traditional Arabic" w:cs="Traditional Arabic" w:hint="cs"/>
          <w:sz w:val="36"/>
          <w:szCs w:val="36"/>
          <w:rtl/>
        </w:rPr>
        <w:t xml:space="preserve"> والمنكرات.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B2734E7" w14:textId="2F27F39D" w:rsidR="006D6A74" w:rsidRDefault="00796E9B" w:rsidP="0021033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الجنة؛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D25AC">
        <w:rPr>
          <w:rFonts w:ascii="Traditional Arabic" w:hAnsi="Traditional Arabic" w:cs="Traditional Arabic" w:hint="cs"/>
          <w:sz w:val="36"/>
          <w:szCs w:val="36"/>
          <w:rtl/>
        </w:rPr>
        <w:t xml:space="preserve">فنعيمُها </w:t>
      </w:r>
      <w:r>
        <w:rPr>
          <w:rFonts w:ascii="Traditional Arabic" w:hAnsi="Traditional Arabic" w:cs="Traditional Arabic" w:hint="cs"/>
          <w:sz w:val="36"/>
          <w:szCs w:val="36"/>
          <w:rtl/>
        </w:rPr>
        <w:t>ليس مقتصرا على خمر الجنة</w:t>
      </w:r>
      <w:r w:rsidR="006D6A74">
        <w:rPr>
          <w:rFonts w:ascii="Traditional Arabic" w:hAnsi="Traditional Arabic" w:cs="Traditional Arabic" w:hint="cs"/>
          <w:sz w:val="36"/>
          <w:szCs w:val="36"/>
          <w:rtl/>
        </w:rPr>
        <w:t xml:space="preserve"> الذي لا يُسِكر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على البقاء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القصور والغرف</w:t>
      </w:r>
      <w:r w:rsidR="00ED25AC">
        <w:rPr>
          <w:rFonts w:ascii="Traditional Arabic" w:hAnsi="Traditional Arabic" w:cs="Traditional Arabic" w:hint="cs"/>
          <w:sz w:val="36"/>
          <w:szCs w:val="36"/>
          <w:rtl/>
        </w:rPr>
        <w:t xml:space="preserve"> بين الحور العين</w:t>
      </w:r>
      <w:r w:rsidR="006D6A7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597546F" w14:textId="77777777" w:rsidR="006D6A74" w:rsidRDefault="00796E9B" w:rsidP="0021033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هناك أمور</w:t>
      </w:r>
      <w:r w:rsidR="006D6A74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أخرى، </w:t>
      </w:r>
      <w:r w:rsidR="006D6A74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هناك</w:t>
      </w:r>
      <w:r w:rsidR="006D6A7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نعيم</w:t>
      </w:r>
      <w:r w:rsidR="006D6A74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ولذ</w:t>
      </w:r>
      <w:r w:rsidR="006D6A74">
        <w:rPr>
          <w:rFonts w:ascii="Traditional Arabic" w:hAnsi="Traditional Arabic" w:cs="Traditional Arabic" w:hint="cs"/>
          <w:sz w:val="36"/>
          <w:szCs w:val="36"/>
          <w:rtl/>
        </w:rPr>
        <w:t>َّاتٌ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D6A74">
        <w:rPr>
          <w:rFonts w:ascii="Traditional Arabic" w:hAnsi="Traditional Arabic" w:cs="Traditional Arabic" w:hint="cs"/>
          <w:sz w:val="36"/>
          <w:szCs w:val="36"/>
          <w:rtl/>
        </w:rPr>
        <w:t>متنوعة،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تختلف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مكان إلى مكان</w:t>
      </w:r>
      <w:r w:rsidR="006D6A74">
        <w:rPr>
          <w:rFonts w:ascii="Traditional Arabic" w:hAnsi="Traditional Arabic" w:cs="Traditional Arabic" w:hint="cs"/>
          <w:sz w:val="36"/>
          <w:szCs w:val="36"/>
          <w:rtl/>
        </w:rPr>
        <w:t xml:space="preserve"> في الجنة.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78E7AD5" w14:textId="77777777" w:rsidR="00ED25AC" w:rsidRDefault="006D6A74" w:rsidP="0021033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والسؤال المثار: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96E9B">
        <w:rPr>
          <w:rFonts w:ascii="Traditional Arabic" w:hAnsi="Traditional Arabic" w:cs="Traditional Arabic" w:hint="cs"/>
          <w:sz w:val="36"/>
          <w:szCs w:val="36"/>
          <w:rtl/>
        </w:rPr>
        <w:t>هل أهل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96E9B">
        <w:rPr>
          <w:rFonts w:ascii="Traditional Arabic" w:hAnsi="Traditional Arabic" w:cs="Traditional Arabic" w:hint="cs"/>
          <w:sz w:val="36"/>
          <w:szCs w:val="36"/>
          <w:rtl/>
        </w:rPr>
        <w:t xml:space="preserve"> الجنة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96E9B">
        <w:rPr>
          <w:rFonts w:ascii="Traditional Arabic" w:hAnsi="Traditional Arabic" w:cs="Traditional Arabic" w:hint="cs"/>
          <w:sz w:val="36"/>
          <w:szCs w:val="36"/>
          <w:rtl/>
        </w:rPr>
        <w:t xml:space="preserve"> يبق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96E9B">
        <w:rPr>
          <w:rFonts w:ascii="Traditional Arabic" w:hAnsi="Traditional Arabic" w:cs="Traditional Arabic" w:hint="cs"/>
          <w:sz w:val="36"/>
          <w:szCs w:val="36"/>
          <w:rtl/>
        </w:rPr>
        <w:t>ون في غ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96E9B">
        <w:rPr>
          <w:rFonts w:ascii="Traditional Arabic" w:hAnsi="Traditional Arabic" w:cs="Traditional Arabic" w:hint="cs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96E9B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96E9B">
        <w:rPr>
          <w:rFonts w:ascii="Traditional Arabic" w:hAnsi="Traditional Arabic" w:cs="Traditional Arabic" w:hint="cs"/>
          <w:sz w:val="36"/>
          <w:szCs w:val="36"/>
          <w:rtl/>
        </w:rPr>
        <w:t>هم وقصورهم لا يخرجون بين النساء؛ الحور العين، وبين الشراب من الخمر التي هي لذة للشاربين</w:t>
      </w:r>
      <w:r w:rsidR="00ED25AC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796E9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1E1BBB5" w14:textId="4D9D5AF8" w:rsidR="0021033F" w:rsidRDefault="00796E9B" w:rsidP="00F6366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الأمر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 كذلك،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فلنستمع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</w:t>
      </w:r>
      <w:r w:rsidR="00ED25AC">
        <w:rPr>
          <w:rFonts w:ascii="Traditional Arabic" w:hAnsi="Traditional Arabic" w:cs="Traditional Arabic" w:hint="cs"/>
          <w:sz w:val="36"/>
          <w:szCs w:val="36"/>
          <w:rtl/>
        </w:rPr>
        <w:t xml:space="preserve">ما أخبرناه رسول الله صلى الله عليه </w:t>
      </w:r>
      <w:proofErr w:type="spellStart"/>
      <w:r w:rsidR="00ED25AC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="00ED25AC">
        <w:rPr>
          <w:rFonts w:ascii="Traditional Arabic" w:hAnsi="Traditional Arabic" w:cs="Traditional Arabic" w:hint="cs"/>
          <w:sz w:val="36"/>
          <w:szCs w:val="36"/>
          <w:rtl/>
        </w:rPr>
        <w:t xml:space="preserve"> وسلم؛ 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="00ED25AC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أهل الجنة لهم سوق يخرجون إليها كل</w:t>
      </w:r>
      <w:r w:rsidR="00ED25A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</w:t>
      </w:r>
      <w:r w:rsidR="00ED25A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5A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عة، سوق</w:t>
      </w:r>
      <w:r w:rsidR="00ED25AC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بيع</w:t>
      </w:r>
      <w:r w:rsidR="00ED25AC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فيها ولا شراء، وإنما يرجع أهل</w:t>
      </w:r>
      <w:r w:rsidR="00ED25A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السوق بالحسن والجمال، هذا ما أخبر عنه رسول الله عليه الصلاة والسلام فقال: </w:t>
      </w:r>
      <w:r w:rsidR="00ED25AC" w:rsidRPr="00ED25AC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فِي الْجَنَّةِ لَسُوقًا، يَأْتُونَهَا كُلَّ جُمُعَةٍ، فَتَهُبُّ رِيحُ الشَّمَالِ فَتَحْثُو فِي وُجُوهِهِمْ وَثِيَابِهِمْ، فَيَزْدَادُونَ حُسْنًا وَجَمَالًا، فَيَرْجِعُونَ إِلَى أَهْلِيهِمْ وَقَدِ ازْدَادُوا حُسْنًا وَجَمَالًا، فَيَقُولُ لَهُمْ أَهْلُوهُمْ: وَاللهِ لَقَدِ ازْدَدْتُمْ بَعْدَنَا حُسْنًا وَجَمَالًا، فَيَقُولُونَ: وَأَنْتُمْ، وَاللهِ لَقَدِ ازْدَدْتُمْ بَعْدَنَا حُسْنًا وَجَمَالًا"</w:t>
      </w:r>
      <w:r w:rsidR="00ED25A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ED25AC" w:rsidRPr="00ED25A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D25AC" w:rsidRPr="00500702">
        <w:rPr>
          <w:rFonts w:ascii="Traditional Arabic" w:hAnsi="Traditional Arabic" w:cs="Traditional Arabic" w:hint="cs"/>
          <w:sz w:val="24"/>
          <w:szCs w:val="24"/>
          <w:rtl/>
        </w:rPr>
        <w:t>رواه مسلم عن أنس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>13- (2833).</w:t>
      </w:r>
    </w:p>
    <w:p w14:paraId="55BFF7AD" w14:textId="28BF4A97" w:rsidR="0068364F" w:rsidRPr="00500702" w:rsidRDefault="0021033F" w:rsidP="00F6366F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 هناك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الجنة من يخرج من بيته </w:t>
      </w:r>
      <w:r w:rsidR="0068364F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مسكنه</w:t>
      </w:r>
      <w:r w:rsidR="0068364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r w:rsidR="0068364F">
        <w:rPr>
          <w:rFonts w:ascii="Traditional Arabic" w:hAnsi="Traditional Arabic" w:cs="Traditional Arabic" w:hint="cs"/>
          <w:sz w:val="36"/>
          <w:szCs w:val="36"/>
          <w:rtl/>
        </w:rPr>
        <w:t>وغرفته و</w:t>
      </w:r>
      <w:r>
        <w:rPr>
          <w:rFonts w:ascii="Traditional Arabic" w:hAnsi="Traditional Arabic" w:cs="Traditional Arabic" w:hint="cs"/>
          <w:sz w:val="36"/>
          <w:szCs w:val="36"/>
          <w:rtl/>
        </w:rPr>
        <w:t>قصره</w:t>
      </w:r>
      <w:r w:rsidR="0068364F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ليزرع</w:t>
      </w:r>
      <w:r w:rsidR="0068364F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أرض</w:t>
      </w:r>
      <w:r w:rsidR="006836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ه،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ويحصد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حصاده</w:t>
      </w:r>
      <w:r w:rsidR="0068364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ثبت ذلك في الحديث </w:t>
      </w:r>
      <w:r w:rsidR="00D64A70">
        <w:rPr>
          <w:rFonts w:ascii="Traditional Arabic" w:hAnsi="Traditional Arabic" w:cs="Traditional Arabic" w:hint="cs"/>
          <w:sz w:val="36"/>
          <w:szCs w:val="36"/>
          <w:rtl/>
        </w:rPr>
        <w:t>الصحيح؛</w:t>
      </w:r>
      <w:r w:rsidR="0068364F">
        <w:rPr>
          <w:rFonts w:ascii="Traditional Arabic" w:hAnsi="Traditional Arabic" w:cs="Traditional Arabic" w:hint="cs"/>
          <w:sz w:val="36"/>
          <w:szCs w:val="36"/>
          <w:rtl/>
        </w:rPr>
        <w:t xml:space="preserve"> (</w:t>
      </w:r>
      <w:r w:rsidR="0068364F" w:rsidRPr="0068364F">
        <w:rPr>
          <w:rFonts w:ascii="Traditional Arabic" w:hAnsi="Traditional Arabic" w:cs="Traditional Arabic"/>
          <w:sz w:val="36"/>
          <w:szCs w:val="36"/>
          <w:rtl/>
        </w:rPr>
        <w:t>أَنَّ النَّبِيَّ صَلَّى اللهُ عَلَيْهِ وَسَلَّمَ كَانَ يَوْمًا يُحَدِّثُ، وَعِنْدَهُ رَجُلٌ مِنْ أَهْلِ البَادِيَةِ</w:t>
      </w:r>
      <w:r w:rsidR="0068364F">
        <w:rPr>
          <w:rFonts w:ascii="Traditional Arabic" w:hAnsi="Traditional Arabic" w:cs="Traditional Arabic" w:hint="cs"/>
          <w:sz w:val="36"/>
          <w:szCs w:val="36"/>
          <w:rtl/>
        </w:rPr>
        <w:t>) -بدويٌّ يعيش في الصحراء، كان عند النبي صلى الله عليه وسلم، ماذا كان حديث النبي صلى الله عليه وسلم؟ كان حديثه-</w:t>
      </w:r>
      <w:r w:rsidR="0068364F" w:rsidRPr="0068364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8364F" w:rsidRPr="009068C6">
        <w:rPr>
          <w:rFonts w:ascii="Traditional Arabic" w:hAnsi="Traditional Arabic" w:cs="Traditional Arabic"/>
          <w:b/>
          <w:bCs/>
          <w:sz w:val="36"/>
          <w:szCs w:val="36"/>
          <w:rtl/>
        </w:rPr>
        <w:t>"أَنَّ رَجُلًا مِنْ أَهْلِ الجَنَّةِ اسْتَأْذَنَ رَبَّهُ فِي الزَّرْعِ، فَقَالَ لَهُ: أَلَسْتَ فِيمَا شِئْتَ؟</w:t>
      </w:r>
      <w:r w:rsidR="009068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68364F" w:rsidRPr="009068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قَالَ: بَلَى</w:t>
      </w:r>
      <w:r w:rsidR="009068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68364F" w:rsidRPr="009068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وَلَكِنِّي أُحِبُّ أَنْ أَزْرَعَ، قَالَ: فَبَذَرَ، فَبَادَرَ الطَّرْفَ نَبَاتُهُ وَاسْتِوَاؤُهُ </w:t>
      </w:r>
      <w:proofErr w:type="spellStart"/>
      <w:r w:rsidR="0068364F" w:rsidRPr="009068C6">
        <w:rPr>
          <w:rFonts w:ascii="Traditional Arabic" w:hAnsi="Traditional Arabic" w:cs="Traditional Arabic"/>
          <w:b/>
          <w:bCs/>
          <w:sz w:val="36"/>
          <w:szCs w:val="36"/>
          <w:rtl/>
        </w:rPr>
        <w:t>وَاسْتِحْصَادُهُ</w:t>
      </w:r>
      <w:proofErr w:type="spellEnd"/>
      <w:r w:rsidR="0068364F" w:rsidRPr="009068C6">
        <w:rPr>
          <w:rFonts w:ascii="Traditional Arabic" w:hAnsi="Traditional Arabic" w:cs="Traditional Arabic"/>
          <w:b/>
          <w:bCs/>
          <w:sz w:val="36"/>
          <w:szCs w:val="36"/>
          <w:rtl/>
        </w:rPr>
        <w:t>، فَكَانَ أَمْثَالَ الجِبَالِ، فَيَقُولُ اللَّهُ: دُونَكَ يَا ابْنَ آدَمَ، فَإِنَّهُ لاَ يُشْبِعُكَ شَيْءٌ "،</w:t>
      </w:r>
      <w:r w:rsidR="0068364F" w:rsidRPr="0068364F">
        <w:rPr>
          <w:rFonts w:ascii="Traditional Arabic" w:hAnsi="Traditional Arabic" w:cs="Traditional Arabic"/>
          <w:sz w:val="36"/>
          <w:szCs w:val="36"/>
          <w:rtl/>
        </w:rPr>
        <w:t xml:space="preserve"> فَقَالَ الأَعْرَابِيُّ: </w:t>
      </w:r>
      <w:r w:rsidR="009068C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8364F" w:rsidRPr="0068364F">
        <w:rPr>
          <w:rFonts w:ascii="Traditional Arabic" w:hAnsi="Traditional Arabic" w:cs="Traditional Arabic"/>
          <w:sz w:val="36"/>
          <w:szCs w:val="36"/>
          <w:rtl/>
        </w:rPr>
        <w:t>وَاللَّهِ لاَ تَجِدُهُ إِلَّا قُرَشِيًّا، أَوْ أَنْصَارِيًّا، فَإِنَّهُمْ أَصْحَابُ زَرْعٍ، وَأَمَّا نَحْنُ فَلَسْنَا بِأَصْحَابِ زَرْعٍ، فَضَحِكَ النَّبِيُّ صَلَّى اللهُ عَلَيْهِ وَسَلَّمَ</w:t>
      </w:r>
      <w:r w:rsidR="00500702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68364F" w:rsidRPr="006836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8364F" w:rsidRPr="00500702">
        <w:rPr>
          <w:rFonts w:ascii="Traditional Arabic" w:hAnsi="Traditional Arabic" w:cs="Traditional Arabic" w:hint="cs"/>
          <w:sz w:val="24"/>
          <w:szCs w:val="24"/>
          <w:rtl/>
        </w:rPr>
        <w:t>رواه البخاري عن أبي هريرة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 برقم: </w:t>
      </w:r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>(2348).</w:t>
      </w:r>
    </w:p>
    <w:p w14:paraId="1B773D16" w14:textId="6C028987" w:rsidR="00C302D6" w:rsidRDefault="00C302D6" w:rsidP="00F6366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900FC">
        <w:rPr>
          <w:rFonts w:ascii="Traditional Arabic" w:hAnsi="Traditional Arabic" w:cs="Traditional Arabic" w:hint="cs"/>
          <w:sz w:val="36"/>
          <w:szCs w:val="36"/>
          <w:rtl/>
        </w:rPr>
        <w:t xml:space="preserve">أهل الجنة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يبقون في دورهم ولا في قصورهم،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 يخرجون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التنز</w:t>
      </w:r>
      <w:r w:rsidR="00D900F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900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شواطئ الأنهار</w:t>
      </w:r>
      <w:r w:rsidR="00D900F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أنهار</w:t>
      </w:r>
      <w:r w:rsidR="00D900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الجنة في الخيام</w:t>
      </w:r>
      <w:r w:rsidR="00D900F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قال صلى الله عليه وسلم: </w:t>
      </w:r>
      <w:r w:rsidR="00C32DBA" w:rsidRPr="00C32DBA">
        <w:rPr>
          <w:rFonts w:ascii="Traditional Arabic" w:hAnsi="Traditional Arabic" w:cs="Traditional Arabic"/>
          <w:b/>
          <w:bCs/>
          <w:sz w:val="36"/>
          <w:szCs w:val="36"/>
          <w:rtl/>
        </w:rPr>
        <w:t>«إِنَّ فِي الجَنَّةِ خَيْمَةً مِنْ لُؤْلُؤَةٍ مُجَوَّفَةٍ، عَرْضُهَا سِتُّونَ مِيلًا، فِي كُلِّ زَاوِيَةٍ مِنْهَا أَهْلٌ مَا يَرَوْنَ الآخَرِينَ، يَطُوفُ عَلَيْهِمُ المُؤْمِنُونَ»</w:t>
      </w:r>
      <w:r w:rsidR="0050070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C32DBA" w:rsidRPr="00C32D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32DBA" w:rsidRPr="00500702">
        <w:rPr>
          <w:rFonts w:ascii="Traditional Arabic" w:hAnsi="Traditional Arabic" w:cs="Traditional Arabic" w:hint="cs"/>
          <w:sz w:val="24"/>
          <w:szCs w:val="24"/>
          <w:rtl/>
        </w:rPr>
        <w:t xml:space="preserve">والحديث متفق عليه عند البخاري </w:t>
      </w:r>
      <w:r w:rsidR="00F6366F">
        <w:rPr>
          <w:rFonts w:ascii="Traditional Arabic" w:hAnsi="Traditional Arabic" w:cs="Traditional Arabic"/>
          <w:sz w:val="24"/>
          <w:szCs w:val="24"/>
          <w:rtl/>
        </w:rPr>
        <w:t xml:space="preserve">(4879)، </w:t>
      </w:r>
      <w:r w:rsidR="00C32DBA" w:rsidRPr="00500702">
        <w:rPr>
          <w:rFonts w:ascii="Traditional Arabic" w:hAnsi="Traditional Arabic" w:cs="Traditional Arabic" w:hint="cs"/>
          <w:sz w:val="24"/>
          <w:szCs w:val="24"/>
          <w:rtl/>
        </w:rPr>
        <w:t xml:space="preserve">ومسلم </w:t>
      </w:r>
      <w:r w:rsidR="00F6366F">
        <w:rPr>
          <w:rFonts w:ascii="Traditional Arabic" w:hAnsi="Traditional Arabic" w:cs="Traditional Arabic"/>
          <w:sz w:val="24"/>
          <w:szCs w:val="24"/>
          <w:rtl/>
        </w:rPr>
        <w:t>24- (2838)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C32DBA" w:rsidRPr="00500702">
        <w:rPr>
          <w:rFonts w:ascii="Traditional Arabic" w:hAnsi="Traditional Arabic" w:cs="Traditional Arabic" w:hint="cs"/>
          <w:sz w:val="24"/>
          <w:szCs w:val="24"/>
          <w:rtl/>
        </w:rPr>
        <w:t xml:space="preserve">عن 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lastRenderedPageBreak/>
        <w:t>أبي موسى الأشعري،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32DBA">
        <w:rPr>
          <w:rFonts w:ascii="Traditional Arabic" w:hAnsi="Traditional Arabic" w:cs="Traditional Arabic" w:hint="cs"/>
          <w:sz w:val="36"/>
          <w:szCs w:val="36"/>
          <w:rtl/>
        </w:rPr>
        <w:t>فس</w:t>
      </w:r>
      <w:r w:rsidR="00392BC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32DBA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392BC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32DBA">
        <w:rPr>
          <w:rFonts w:ascii="Traditional Arabic" w:hAnsi="Traditional Arabic" w:cs="Traditional Arabic" w:hint="cs"/>
          <w:sz w:val="36"/>
          <w:szCs w:val="36"/>
          <w:rtl/>
        </w:rPr>
        <w:t xml:space="preserve">ة الخيمة ستون ميلا، </w:t>
      </w:r>
      <w:r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="00C32DBA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بالميل الدنيوي</w:t>
      </w:r>
      <w:r w:rsidR="00C32DBA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حوالي تسعين كيلو متر </w:t>
      </w:r>
      <w:r w:rsidR="00C32DBA">
        <w:rPr>
          <w:rFonts w:ascii="Traditional Arabic" w:hAnsi="Traditional Arabic" w:cs="Traditional Arabic" w:hint="cs"/>
          <w:sz w:val="36"/>
          <w:szCs w:val="36"/>
          <w:rtl/>
        </w:rPr>
        <w:t>تقريبا</w:t>
      </w:r>
      <w:r w:rsidR="0050070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العرض، </w:t>
      </w:r>
      <w:r w:rsidR="00392BC5">
        <w:rPr>
          <w:rFonts w:ascii="Traditional Arabic" w:hAnsi="Traditional Arabic" w:cs="Traditional Arabic" w:hint="cs"/>
          <w:sz w:val="36"/>
          <w:szCs w:val="36"/>
          <w:rtl/>
        </w:rPr>
        <w:t xml:space="preserve">وطولها كذلك،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أو بميل </w:t>
      </w:r>
      <w:r w:rsidR="00392BC5">
        <w:rPr>
          <w:rFonts w:ascii="Traditional Arabic" w:hAnsi="Traditional Arabic" w:cs="Traditional Arabic" w:hint="cs"/>
          <w:sz w:val="36"/>
          <w:szCs w:val="36"/>
          <w:rtl/>
        </w:rPr>
        <w:t xml:space="preserve">يعلمه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 أكثر من ذلك بكثير. </w:t>
      </w:r>
    </w:p>
    <w:p w14:paraId="486F380E" w14:textId="314E1480" w:rsidR="00C302D6" w:rsidRPr="00500702" w:rsidRDefault="00C302D6" w:rsidP="00F6366F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الآخرة</w:t>
      </w:r>
      <w:r w:rsidR="00D23D53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لكل</w:t>
      </w:r>
      <w:r w:rsidR="00D23D5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مؤمن </w:t>
      </w:r>
      <w:r w:rsidR="00D23D53">
        <w:rPr>
          <w:rFonts w:ascii="Traditional Arabic" w:hAnsi="Traditional Arabic" w:cs="Traditional Arabic" w:hint="cs"/>
          <w:sz w:val="36"/>
          <w:szCs w:val="36"/>
          <w:rtl/>
        </w:rPr>
        <w:t>في الجنة -</w:t>
      </w:r>
      <w:r>
        <w:rPr>
          <w:rFonts w:ascii="Traditional Arabic" w:hAnsi="Traditional Arabic" w:cs="Traditional Arabic" w:hint="cs"/>
          <w:sz w:val="36"/>
          <w:szCs w:val="36"/>
          <w:rtl/>
        </w:rPr>
        <w:t>نسأل الله أن نكون من أهلها</w:t>
      </w:r>
      <w:r w:rsidR="00D23D5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جنتان من فضة، وجنتان من ذهب، جنتان من فضة</w:t>
      </w:r>
      <w:r w:rsidR="00D23D5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الأواني الأبواب</w:t>
      </w:r>
      <w:r w:rsidR="00D23D5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والنوافذ والجدران</w:t>
      </w:r>
      <w:r w:rsidR="00D23D5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23D53">
        <w:rPr>
          <w:rFonts w:ascii="Traditional Arabic" w:hAnsi="Traditional Arabic" w:cs="Traditional Arabic" w:hint="cs"/>
          <w:sz w:val="36"/>
          <w:szCs w:val="36"/>
          <w:rtl/>
        </w:rPr>
        <w:t>ليس هناك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أسمنت، </w:t>
      </w:r>
      <w:r w:rsidR="00D23D53">
        <w:rPr>
          <w:rFonts w:ascii="Traditional Arabic" w:hAnsi="Traditional Arabic" w:cs="Traditional Arabic" w:hint="cs"/>
          <w:sz w:val="36"/>
          <w:szCs w:val="36"/>
          <w:rtl/>
        </w:rPr>
        <w:t xml:space="preserve">ولا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حديد، </w:t>
      </w:r>
      <w:r w:rsidR="00D23D53">
        <w:rPr>
          <w:rFonts w:ascii="Traditional Arabic" w:hAnsi="Traditional Arabic" w:cs="Traditional Arabic" w:hint="cs"/>
          <w:sz w:val="36"/>
          <w:szCs w:val="36"/>
          <w:rtl/>
        </w:rPr>
        <w:t>ولا (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حصمة</w:t>
      </w:r>
      <w:proofErr w:type="spellEnd"/>
      <w:r w:rsidR="00D23D53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D23D53">
        <w:rPr>
          <w:rFonts w:ascii="Traditional Arabic" w:hAnsi="Traditional Arabic" w:cs="Traditional Arabic" w:hint="cs"/>
          <w:sz w:val="36"/>
          <w:szCs w:val="36"/>
          <w:rtl/>
        </w:rPr>
        <w:t xml:space="preserve">ولا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رمل أبدا، من </w:t>
      </w:r>
      <w:r w:rsidR="00D23D53">
        <w:rPr>
          <w:rFonts w:ascii="Traditional Arabic" w:hAnsi="Traditional Arabic" w:cs="Traditional Arabic" w:hint="cs"/>
          <w:sz w:val="36"/>
          <w:szCs w:val="36"/>
          <w:rtl/>
        </w:rPr>
        <w:t>فضة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</w:t>
      </w:r>
      <w:r w:rsidR="00D23D53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ها، وجنتان من </w:t>
      </w:r>
      <w:r w:rsidR="00D23D53">
        <w:rPr>
          <w:rFonts w:ascii="Traditional Arabic" w:hAnsi="Traditional Arabic" w:cs="Traditional Arabic" w:hint="cs"/>
          <w:sz w:val="36"/>
          <w:szCs w:val="36"/>
          <w:rtl/>
        </w:rPr>
        <w:t xml:space="preserve">ذهب </w:t>
      </w:r>
      <w:r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="00D23D53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ها لا يوجد فيها شيء آخر، </w:t>
      </w:r>
      <w:r w:rsidR="00D23D53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23D53" w:rsidRPr="00D23D53">
        <w:rPr>
          <w:rFonts w:ascii="Traditional Arabic" w:hAnsi="Traditional Arabic" w:cs="Traditional Arabic"/>
          <w:sz w:val="36"/>
          <w:szCs w:val="36"/>
          <w:rtl/>
        </w:rPr>
        <w:t xml:space="preserve">عَنِ النَّبِيِّ صَلَّى اللهُ عَلَيْهِ وَسَلَّمَ قَالَ: </w:t>
      </w:r>
      <w:r w:rsidR="00D23D53" w:rsidRPr="00D23D53">
        <w:rPr>
          <w:rFonts w:ascii="Traditional Arabic" w:hAnsi="Traditional Arabic" w:cs="Traditional Arabic"/>
          <w:b/>
          <w:bCs/>
          <w:sz w:val="36"/>
          <w:szCs w:val="36"/>
          <w:rtl/>
        </w:rPr>
        <w:t>«جَنَّتَانِ مِنْ فِضَّةٍ، آنِيَتُهُمَا وَمَا فِيهِمَا، وَجَنَّتَانِ مِنْ ذَهَبٍ، آنِيَتُهُمَا وَمَا فِيهِمَا، وَمَا بَيْنَ القَوْمِ وَبَيْنَ أَنْ يَنْظُرُوا إِلَى رَبِّهِمْ إِلَّا رِدَاءُ الكِبْرِ عَلَى وَجْهِهِ فِي جَنَّةِ عَدْنٍ»</w:t>
      </w:r>
      <w:r w:rsidR="0050070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931C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05601" w:rsidRPr="00500702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البخاري </w:t>
      </w:r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 xml:space="preserve">(7444)، </w:t>
      </w:r>
      <w:r w:rsidR="00F6366F" w:rsidRPr="00500702">
        <w:rPr>
          <w:rFonts w:ascii="Traditional Arabic" w:hAnsi="Traditional Arabic" w:cs="Traditional Arabic" w:hint="cs"/>
          <w:sz w:val="24"/>
          <w:szCs w:val="24"/>
          <w:rtl/>
        </w:rPr>
        <w:t>ومسلم</w:t>
      </w:r>
      <w:r w:rsidR="00F6366F">
        <w:rPr>
          <w:rFonts w:ascii="Traditional Arabic" w:hAnsi="Traditional Arabic" w:cs="Traditional Arabic"/>
          <w:sz w:val="24"/>
          <w:szCs w:val="24"/>
          <w:rtl/>
        </w:rPr>
        <w:t xml:space="preserve"> 296- (180)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05601" w:rsidRPr="00500702">
        <w:rPr>
          <w:rFonts w:ascii="Traditional Arabic" w:hAnsi="Traditional Arabic" w:cs="Traditional Arabic" w:hint="cs"/>
          <w:sz w:val="24"/>
          <w:szCs w:val="24"/>
          <w:rtl/>
        </w:rPr>
        <w:t>عن أبي موسى الأشعري.</w:t>
      </w:r>
    </w:p>
    <w:p w14:paraId="2639D4A2" w14:textId="15DC8589" w:rsidR="00D23D53" w:rsidRPr="00500702" w:rsidRDefault="00D23D53" w:rsidP="00F6366F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جاء في الحديث الآخر،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ملاطها المسك ولبنة من ذهب،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ولبنة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فضة يرى ظاهرها من باطنها، وباطنها من ظاهرها، بقدرة الله سبحانه وتعالى، </w:t>
      </w:r>
      <w:r w:rsidR="00565A14">
        <w:rPr>
          <w:rFonts w:ascii="Traditional Arabic" w:hAnsi="Traditional Arabic" w:cs="Traditional Arabic" w:hint="cs"/>
          <w:sz w:val="36"/>
          <w:szCs w:val="36"/>
          <w:rtl/>
        </w:rPr>
        <w:t xml:space="preserve">فقد سئل صلى الله عليه </w:t>
      </w:r>
      <w:proofErr w:type="spellStart"/>
      <w:r w:rsidR="00565A14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="00565A14">
        <w:rPr>
          <w:rFonts w:ascii="Traditional Arabic" w:hAnsi="Traditional Arabic" w:cs="Traditional Arabic" w:hint="cs"/>
          <w:sz w:val="36"/>
          <w:szCs w:val="36"/>
          <w:rtl/>
        </w:rPr>
        <w:t xml:space="preserve"> وسلم:</w:t>
      </w:r>
      <w:r w:rsidR="00565A14" w:rsidRPr="00565A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5A1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65A14" w:rsidRPr="00565A14">
        <w:rPr>
          <w:rFonts w:ascii="Traditional Arabic" w:hAnsi="Traditional Arabic" w:cs="Traditional Arabic"/>
          <w:sz w:val="36"/>
          <w:szCs w:val="36"/>
          <w:rtl/>
        </w:rPr>
        <w:t>الْجَنَّةُ مَا بِنَاؤُهَا؟</w:t>
      </w:r>
      <w:r w:rsidR="00565A14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565A14" w:rsidRPr="00565A14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565A14" w:rsidRPr="00565A14">
        <w:rPr>
          <w:rFonts w:ascii="Traditional Arabic" w:hAnsi="Traditional Arabic" w:cs="Traditional Arabic"/>
          <w:b/>
          <w:bCs/>
          <w:sz w:val="36"/>
          <w:szCs w:val="36"/>
          <w:rtl/>
        </w:rPr>
        <w:t>"لَبِنَةٌ مِنْ فِضَّةٍ وَلَبِنَةٌ مِنْ ذَهَبٍ، وَمِلَاطُهَا الْمِسْكُ الْأَذْفَرُ، وَحَصْبَاؤُهَا اللُّؤْلُؤُ وَاليَاقُوتُ، وَتُرْبَتُهَا الزَّعْفَرَانُ مَنْ دَخَلَهَا يَنْعَمُ وَلَا يَبْأَسُ، وَيَخْلُدُ وَلَا يَمُوتُ، لَا تَبْلَى ثِيَابُهُمْ، وَلَا يَفْنَى شَبَابُهُمْ"</w:t>
      </w:r>
      <w:r w:rsidR="0050070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565A1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65A14" w:rsidRPr="00500702">
        <w:rPr>
          <w:rFonts w:ascii="Traditional Arabic" w:hAnsi="Traditional Arabic" w:cs="Traditional Arabic" w:hint="cs"/>
          <w:sz w:val="24"/>
          <w:szCs w:val="24"/>
          <w:rtl/>
        </w:rPr>
        <w:t>رواه الترمذي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F6366F">
        <w:rPr>
          <w:rFonts w:ascii="Traditional Arabic" w:hAnsi="Traditional Arabic" w:cs="Traditional Arabic"/>
          <w:sz w:val="24"/>
          <w:szCs w:val="24"/>
          <w:rtl/>
        </w:rPr>
        <w:t xml:space="preserve">(2526)، 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>وأ</w:t>
      </w:r>
      <w:r w:rsidR="00F6366F">
        <w:rPr>
          <w:rFonts w:ascii="Traditional Arabic" w:hAnsi="Traditional Arabic" w:cs="Traditional Arabic"/>
          <w:sz w:val="24"/>
          <w:szCs w:val="24"/>
          <w:rtl/>
        </w:rPr>
        <w:t>حم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>د</w:t>
      </w:r>
      <w:r w:rsidR="00F6366F">
        <w:rPr>
          <w:rFonts w:ascii="Traditional Arabic" w:hAnsi="Traditional Arabic" w:cs="Traditional Arabic"/>
          <w:sz w:val="24"/>
          <w:szCs w:val="24"/>
          <w:rtl/>
        </w:rPr>
        <w:t xml:space="preserve"> (9744)، 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وابن </w:t>
      </w:r>
      <w:r w:rsidR="00F6366F">
        <w:rPr>
          <w:rFonts w:ascii="Traditional Arabic" w:hAnsi="Traditional Arabic" w:cs="Traditional Arabic"/>
          <w:sz w:val="24"/>
          <w:szCs w:val="24"/>
          <w:rtl/>
        </w:rPr>
        <w:t>حب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>ان</w:t>
      </w:r>
      <w:r w:rsidR="00F6366F">
        <w:rPr>
          <w:rFonts w:ascii="Traditional Arabic" w:hAnsi="Traditional Arabic" w:cs="Traditional Arabic"/>
          <w:sz w:val="24"/>
          <w:szCs w:val="24"/>
          <w:rtl/>
        </w:rPr>
        <w:t xml:space="preserve"> (7387)، </w:t>
      </w:r>
      <w:proofErr w:type="spellStart"/>
      <w:r w:rsidR="00F6366F">
        <w:rPr>
          <w:rFonts w:ascii="Traditional Arabic" w:hAnsi="Traditional Arabic" w:cs="Traditional Arabic" w:hint="cs"/>
          <w:sz w:val="24"/>
          <w:szCs w:val="24"/>
          <w:rtl/>
        </w:rPr>
        <w:t>وال</w:t>
      </w:r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>ط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>يال</w:t>
      </w:r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>س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>ي</w:t>
      </w:r>
      <w:proofErr w:type="spellEnd"/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 xml:space="preserve"> (3701)، وانظر الصَّحِيحَة: (2662)، وصَحِيح التَّرْغِيبِ: (3714).</w:t>
      </w:r>
    </w:p>
    <w:p w14:paraId="56C8B8AF" w14:textId="42B295C2" w:rsidR="00533ECE" w:rsidRDefault="00C82648" w:rsidP="00F6366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533ECE" w:rsidRPr="00533ECE">
        <w:rPr>
          <w:rFonts w:ascii="Traditional Arabic" w:hAnsi="Traditional Arabic" w:cs="Traditional Arabic"/>
          <w:sz w:val="36"/>
          <w:szCs w:val="36"/>
          <w:rtl/>
        </w:rPr>
        <w:t xml:space="preserve">قَالَ النَّبِيُّ صَلَّى اللَّهُ عَلَيْهِ وَسَلَّمَ: </w:t>
      </w:r>
      <w:r w:rsidR="00533ECE" w:rsidRPr="00696618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فِي الجَنَّةِ غُرَفًا</w:t>
      </w:r>
      <w:r w:rsidRPr="006966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533ECE" w:rsidRPr="006966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تُرَى ظُهُورُهَا مِنْ بُطُونِهَا</w:t>
      </w:r>
      <w:r w:rsidRPr="006966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533ECE" w:rsidRPr="006966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وَبُطُونُهَا مِنْ ظُهُورِهَا"،</w:t>
      </w:r>
      <w:r w:rsidR="00533ECE" w:rsidRPr="00533ECE">
        <w:rPr>
          <w:rFonts w:ascii="Traditional Arabic" w:hAnsi="Traditional Arabic" w:cs="Traditional Arabic"/>
          <w:sz w:val="36"/>
          <w:szCs w:val="36"/>
          <w:rtl/>
        </w:rPr>
        <w:t xml:space="preserve"> فَقَامَ أَعْرَابِيٌّ فَقَالَ: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33ECE" w:rsidRPr="00533ECE">
        <w:rPr>
          <w:rFonts w:ascii="Traditional Arabic" w:hAnsi="Traditional Arabic" w:cs="Traditional Arabic"/>
          <w:sz w:val="36"/>
          <w:szCs w:val="36"/>
          <w:rtl/>
        </w:rPr>
        <w:t>لِمَنْ هِيَ يَا رَسُولَ اللَّهِ؟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533ECE" w:rsidRPr="00533EC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533ECE" w:rsidRPr="00696618">
        <w:rPr>
          <w:rFonts w:ascii="Traditional Arabic" w:hAnsi="Traditional Arabic" w:cs="Traditional Arabic"/>
          <w:b/>
          <w:bCs/>
          <w:sz w:val="36"/>
          <w:szCs w:val="36"/>
          <w:rtl/>
        </w:rPr>
        <w:t>"لِمَنْ أَطَابَ الكَلَامَ، وَأَطْعَمَ الطَّعَامَ، وَأَدَامَ الصِّيَامَ، وَصَلَّى بِاللَّيْلِ وَالنَّاسُ نِيَامٌ"</w:t>
      </w:r>
      <w:r w:rsid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33ECE" w:rsidRPr="00533EC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275D1" w:rsidRPr="00500702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الترمذي </w:t>
      </w:r>
      <w:r w:rsidR="00F6366F">
        <w:rPr>
          <w:rFonts w:ascii="Traditional Arabic" w:hAnsi="Traditional Arabic" w:cs="Traditional Arabic"/>
          <w:sz w:val="24"/>
          <w:szCs w:val="24"/>
          <w:rtl/>
        </w:rPr>
        <w:t xml:space="preserve">(1984)، (2526)، (1984)، 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>وأ</w:t>
      </w:r>
      <w:r w:rsidR="00F6366F">
        <w:rPr>
          <w:rFonts w:ascii="Traditional Arabic" w:hAnsi="Traditional Arabic" w:cs="Traditional Arabic"/>
          <w:sz w:val="24"/>
          <w:szCs w:val="24"/>
          <w:rtl/>
        </w:rPr>
        <w:t>حم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>د</w:t>
      </w:r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 xml:space="preserve"> (22905)، انظر صَحِيح الْجَامِع: (2123)، صَحِيح التَّرْغِيبِ: (617)، (2692).</w:t>
      </w:r>
    </w:p>
    <w:p w14:paraId="27D91489" w14:textId="30A4A3E6" w:rsidR="00500702" w:rsidRDefault="00E05601" w:rsidP="00F6366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الجنة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هناك </w:t>
      </w:r>
      <w:r w:rsidR="00901605">
        <w:rPr>
          <w:rFonts w:ascii="Traditional Arabic" w:hAnsi="Traditional Arabic" w:cs="Traditional Arabic" w:hint="cs"/>
          <w:sz w:val="36"/>
          <w:szCs w:val="36"/>
          <w:rtl/>
        </w:rPr>
        <w:t>البيوت والمنازل ليست متراص</w:t>
      </w:r>
      <w:r w:rsidR="00DA762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901605">
        <w:rPr>
          <w:rFonts w:ascii="Traditional Arabic" w:hAnsi="Traditional Arabic" w:cs="Traditional Arabic" w:hint="cs"/>
          <w:sz w:val="36"/>
          <w:szCs w:val="36"/>
          <w:rtl/>
        </w:rPr>
        <w:t xml:space="preserve">ة، </w:t>
      </w:r>
      <w:r w:rsidR="00901605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 البعد</w:t>
      </w:r>
      <w:r w:rsidR="00901605">
        <w:rPr>
          <w:rFonts w:ascii="Traditional Arabic" w:hAnsi="Traditional Arabic" w:cs="Traditional Arabic" w:hint="cs"/>
          <w:sz w:val="36"/>
          <w:szCs w:val="36"/>
          <w:rtl/>
        </w:rPr>
        <w:t xml:space="preserve"> بين كل</w:t>
      </w:r>
      <w:r w:rsidR="00625C3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901605">
        <w:rPr>
          <w:rFonts w:ascii="Traditional Arabic" w:hAnsi="Traditional Arabic" w:cs="Traditional Arabic" w:hint="cs"/>
          <w:sz w:val="36"/>
          <w:szCs w:val="36"/>
          <w:rtl/>
        </w:rPr>
        <w:t xml:space="preserve"> منزل</w:t>
      </w:r>
      <w:r w:rsidR="0076336A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901605">
        <w:rPr>
          <w:rFonts w:ascii="Traditional Arabic" w:hAnsi="Traditional Arabic" w:cs="Traditional Arabic" w:hint="cs"/>
          <w:sz w:val="36"/>
          <w:szCs w:val="36"/>
          <w:rtl/>
        </w:rPr>
        <w:t xml:space="preserve"> ومنزل</w:t>
      </w:r>
      <w:r w:rsidR="0076336A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901605">
        <w:rPr>
          <w:rFonts w:ascii="Traditional Arabic" w:hAnsi="Traditional Arabic" w:cs="Traditional Arabic" w:hint="cs"/>
          <w:sz w:val="36"/>
          <w:szCs w:val="36"/>
          <w:rtl/>
        </w:rPr>
        <w:t xml:space="preserve"> كالبعد بين كل</w:t>
      </w:r>
      <w:r w:rsidR="0076336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901605">
        <w:rPr>
          <w:rFonts w:ascii="Traditional Arabic" w:hAnsi="Traditional Arabic" w:cs="Traditional Arabic" w:hint="cs"/>
          <w:sz w:val="36"/>
          <w:szCs w:val="36"/>
          <w:rtl/>
        </w:rPr>
        <w:t xml:space="preserve"> كوكب</w:t>
      </w:r>
      <w:r w:rsidR="0076336A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901605">
        <w:rPr>
          <w:rFonts w:ascii="Traditional Arabic" w:hAnsi="Traditional Arabic" w:cs="Traditional Arabic" w:hint="cs"/>
          <w:sz w:val="36"/>
          <w:szCs w:val="36"/>
          <w:rtl/>
        </w:rPr>
        <w:t xml:space="preserve"> وكوكب</w:t>
      </w:r>
      <w:r w:rsidR="0076336A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901605">
        <w:rPr>
          <w:rFonts w:ascii="Traditional Arabic" w:hAnsi="Traditional Arabic" w:cs="Traditional Arabic" w:hint="cs"/>
          <w:sz w:val="36"/>
          <w:szCs w:val="36"/>
          <w:rtl/>
        </w:rPr>
        <w:t xml:space="preserve"> في السماء، ومع ذلك يتزاورون يا عباد الله</w:t>
      </w:r>
      <w:r w:rsidR="0076336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901605"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500702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901605">
        <w:rPr>
          <w:rFonts w:ascii="Traditional Arabic" w:hAnsi="Traditional Arabic" w:cs="Traditional Arabic" w:hint="cs"/>
          <w:sz w:val="36"/>
          <w:szCs w:val="36"/>
          <w:rtl/>
        </w:rPr>
        <w:t xml:space="preserve"> أنهم لا يبقون في بيوتهم، ثبت أن</w:t>
      </w:r>
      <w:r w:rsidR="008D653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901605">
        <w:rPr>
          <w:rFonts w:ascii="Traditional Arabic" w:hAnsi="Traditional Arabic" w:cs="Traditional Arabic" w:hint="cs"/>
          <w:sz w:val="36"/>
          <w:szCs w:val="36"/>
          <w:rtl/>
        </w:rPr>
        <w:t xml:space="preserve">ه صلى الله عليه </w:t>
      </w:r>
      <w:proofErr w:type="spellStart"/>
      <w:r w:rsidR="008D653B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="008D65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01605">
        <w:rPr>
          <w:rFonts w:ascii="Traditional Arabic" w:hAnsi="Traditional Arabic" w:cs="Traditional Arabic" w:hint="cs"/>
          <w:sz w:val="36"/>
          <w:szCs w:val="36"/>
          <w:rtl/>
        </w:rPr>
        <w:t>وسلم أنه قال</w:t>
      </w:r>
      <w:r w:rsidR="008D653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90160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6336A" w:rsidRPr="008D653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«إِنَّ أَهْلَ الجَنَّةِ </w:t>
      </w:r>
      <w:proofErr w:type="spellStart"/>
      <w:r w:rsidR="0076336A" w:rsidRPr="008D653B">
        <w:rPr>
          <w:rFonts w:ascii="Traditional Arabic" w:hAnsi="Traditional Arabic" w:cs="Traditional Arabic"/>
          <w:b/>
          <w:bCs/>
          <w:sz w:val="36"/>
          <w:szCs w:val="36"/>
          <w:rtl/>
        </w:rPr>
        <w:t>لَيَتَرَاءَوْنَ</w:t>
      </w:r>
      <w:proofErr w:type="spellEnd"/>
      <w:r w:rsidR="0076336A" w:rsidRPr="008D653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الغُرَفَ فِي الجَنَّةِ، كَمَا تَتَرَاءَوْنَ الكَوْكَبَ فِي السَّمَاءِ»</w:t>
      </w:r>
      <w:r w:rsidR="0050070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6336A" w:rsidRPr="00763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01605" w:rsidRPr="00500702">
        <w:rPr>
          <w:rFonts w:ascii="Traditional Arabic" w:hAnsi="Traditional Arabic" w:cs="Traditional Arabic" w:hint="cs"/>
          <w:sz w:val="24"/>
          <w:szCs w:val="24"/>
          <w:rtl/>
        </w:rPr>
        <w:t xml:space="preserve">متفق عليه عند البخاري 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(6555)، </w:t>
      </w:r>
      <w:r w:rsidR="00901605" w:rsidRPr="00500702">
        <w:rPr>
          <w:rFonts w:ascii="Traditional Arabic" w:hAnsi="Traditional Arabic" w:cs="Traditional Arabic" w:hint="cs"/>
          <w:sz w:val="24"/>
          <w:szCs w:val="24"/>
          <w:rtl/>
        </w:rPr>
        <w:t xml:space="preserve">ومسلم 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10- (2830) </w:t>
      </w:r>
      <w:r w:rsidR="00901605" w:rsidRPr="00500702">
        <w:rPr>
          <w:rFonts w:ascii="Traditional Arabic" w:hAnsi="Traditional Arabic" w:cs="Traditional Arabic" w:hint="cs"/>
          <w:sz w:val="24"/>
          <w:szCs w:val="24"/>
          <w:rtl/>
        </w:rPr>
        <w:t>عن سهل.</w:t>
      </w:r>
    </w:p>
    <w:p w14:paraId="6DC63A5D" w14:textId="54783DA4" w:rsidR="00E05601" w:rsidRDefault="000154A9" w:rsidP="00F6366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0154A9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هُرَيْرَةَ، عَنِ النَّبِيِّ صَلَّى اللَّهُ عَلَيْهِ وَسَلَّمَ، قَالَ: </w:t>
      </w:r>
      <w:r w:rsidRPr="000154A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"إِنَّ أَهْلَ الجَنَّةِ </w:t>
      </w:r>
      <w:proofErr w:type="spellStart"/>
      <w:r w:rsidRPr="000154A9">
        <w:rPr>
          <w:rFonts w:ascii="Traditional Arabic" w:hAnsi="Traditional Arabic" w:cs="Traditional Arabic"/>
          <w:b/>
          <w:bCs/>
          <w:sz w:val="36"/>
          <w:szCs w:val="36"/>
          <w:rtl/>
        </w:rPr>
        <w:t>لَيَتَرَاءَوْنَ</w:t>
      </w:r>
      <w:proofErr w:type="spellEnd"/>
      <w:r w:rsidRPr="000154A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 الغُرْفَةِ كَمَا يَتَرَاءَوْنَ الْكَوْكَبَ الشَّرْقِيَّ أَوِ الْكَوْكَبَ الْغَرْبِيَّ الْغَارِبَ فِي الْأُفُقِ أَوِ الطَّالِعَ، فِي تَفَاضُلِ الدَّرَجَاتِ"،</w:t>
      </w:r>
      <w:r w:rsidRPr="000154A9">
        <w:rPr>
          <w:rFonts w:ascii="Traditional Arabic" w:hAnsi="Traditional Arabic" w:cs="Traditional Arabic"/>
          <w:sz w:val="36"/>
          <w:szCs w:val="36"/>
          <w:rtl/>
        </w:rPr>
        <w:t xml:space="preserve"> فَقَالُوا: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154A9">
        <w:rPr>
          <w:rFonts w:ascii="Traditional Arabic" w:hAnsi="Traditional Arabic" w:cs="Traditional Arabic"/>
          <w:sz w:val="36"/>
          <w:szCs w:val="36"/>
          <w:rtl/>
        </w:rPr>
        <w:t xml:space="preserve">يَا </w:t>
      </w:r>
      <w:r w:rsidRPr="000154A9">
        <w:rPr>
          <w:rFonts w:ascii="Traditional Arabic" w:hAnsi="Traditional Arabic" w:cs="Traditional Arabic"/>
          <w:sz w:val="36"/>
          <w:szCs w:val="36"/>
          <w:rtl/>
        </w:rPr>
        <w:lastRenderedPageBreak/>
        <w:t>رَسُولَ اللَّهِ أُولَئِكَ النَّبِيُّونَ؟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0154A9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0154A9">
        <w:rPr>
          <w:rFonts w:ascii="Traditional Arabic" w:hAnsi="Traditional Arabic" w:cs="Traditional Arabic"/>
          <w:b/>
          <w:bCs/>
          <w:sz w:val="36"/>
          <w:szCs w:val="36"/>
          <w:rtl/>
        </w:rPr>
        <w:t>"بَلَى، وَالَّذِي نَفْسِي بِيَدِهِ وَأَقْوَامٌ آمَنُوا بِاللَّهِ وَرَسُولِهِ وَصَدَّقُوا المُرْسَلِينَ"</w:t>
      </w:r>
      <w:r w:rsidR="0050070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0154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8320B" w:rsidRPr="00500702">
        <w:rPr>
          <w:rFonts w:ascii="Traditional Arabic" w:hAnsi="Traditional Arabic" w:cs="Traditional Arabic"/>
          <w:sz w:val="24"/>
          <w:szCs w:val="24"/>
          <w:rtl/>
        </w:rPr>
        <w:t xml:space="preserve">رواه الترمذي وقال: </w:t>
      </w:r>
      <w:r w:rsidRPr="005007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500702">
        <w:rPr>
          <w:rFonts w:ascii="Traditional Arabic" w:hAnsi="Traditional Arabic" w:cs="Traditional Arabic"/>
          <w:sz w:val="24"/>
          <w:szCs w:val="24"/>
          <w:rtl/>
        </w:rPr>
        <w:t>هَذَا حَدِيثٌ صَحِيحٌ</w:t>
      </w:r>
      <w:r w:rsidRPr="0050070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F6366F">
        <w:rPr>
          <w:rFonts w:ascii="Traditional Arabic" w:hAnsi="Traditional Arabic" w:cs="Traditional Arabic"/>
          <w:sz w:val="24"/>
          <w:szCs w:val="24"/>
          <w:rtl/>
        </w:rPr>
        <w:t xml:space="preserve">(2556)، 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وأحمد </w:t>
      </w:r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>(8423).</w:t>
      </w:r>
    </w:p>
    <w:p w14:paraId="2961FC11" w14:textId="6D29AB92" w:rsidR="001C2FA5" w:rsidRDefault="00901605" w:rsidP="00F6366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وسيلة المواصلات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التي يركبونها وتوصلهم إلى تلك الأماكن فهي الخيل، الفرس أو الحصان، </w:t>
      </w:r>
      <w:r w:rsidR="00500702">
        <w:rPr>
          <w:rFonts w:ascii="Traditional Arabic" w:hAnsi="Traditional Arabic" w:cs="Traditional Arabic"/>
          <w:sz w:val="36"/>
          <w:szCs w:val="36"/>
          <w:rtl/>
        </w:rPr>
        <w:t>عَنْ بُرَيْدَةَ الْأَسْلَمِيِّ رضي الله عنه</w:t>
      </w:r>
      <w:r w:rsidR="00C301B2" w:rsidRPr="00C301B2">
        <w:rPr>
          <w:rFonts w:ascii="Traditional Arabic" w:hAnsi="Traditional Arabic" w:cs="Traditional Arabic"/>
          <w:sz w:val="36"/>
          <w:szCs w:val="36"/>
          <w:rtl/>
        </w:rPr>
        <w:t xml:space="preserve"> قَالَ: (سَأَلَ رَجُلٌ النَّبِيَّ </w:t>
      </w:r>
      <w:r w:rsidR="00500702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C301B2" w:rsidRPr="00C301B2">
        <w:rPr>
          <w:rFonts w:ascii="Traditional Arabic" w:hAnsi="Traditional Arabic" w:cs="Traditional Arabic"/>
          <w:sz w:val="36"/>
          <w:szCs w:val="36"/>
          <w:rtl/>
        </w:rPr>
        <w:t xml:space="preserve"> فَقَالَ: يَا رَسُولَ اللهِ</w:t>
      </w:r>
      <w:r w:rsidR="00C301B2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C301B2" w:rsidRPr="00C301B2">
        <w:rPr>
          <w:rFonts w:ascii="Traditional Arabic" w:hAnsi="Traditional Arabic" w:cs="Traditional Arabic"/>
          <w:sz w:val="36"/>
          <w:szCs w:val="36"/>
          <w:rtl/>
        </w:rPr>
        <w:t xml:space="preserve"> إِنِّي أُحِبُّ الْخَيْلَ</w:t>
      </w:r>
      <w:r w:rsidR="00C301B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301B2" w:rsidRPr="00C301B2">
        <w:rPr>
          <w:rFonts w:ascii="Traditional Arabic" w:hAnsi="Traditional Arabic" w:cs="Traditional Arabic"/>
          <w:sz w:val="36"/>
          <w:szCs w:val="36"/>
          <w:rtl/>
        </w:rPr>
        <w:t xml:space="preserve"> أَفِي الْجَنَّةِ خَيْلٌ؟</w:t>
      </w:r>
      <w:r w:rsidR="00C301B2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C301B2" w:rsidRPr="00C301B2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 w:rsidR="00C301B2" w:rsidRPr="00C30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C301B2" w:rsidRPr="00C301B2">
        <w:rPr>
          <w:rFonts w:ascii="Traditional Arabic" w:hAnsi="Traditional Arabic" w:cs="Traditional Arabic"/>
          <w:b/>
          <w:bCs/>
          <w:sz w:val="36"/>
          <w:szCs w:val="36"/>
          <w:rtl/>
        </w:rPr>
        <w:t>"إِنْ يُدْخِلْكَ اللهُ الْجَنَّةَ</w:t>
      </w:r>
      <w:r w:rsidR="00C30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C301B2" w:rsidRPr="00C301B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أُتِيتَ بِفَرَسٍ مِنْ يَاقُوتَةٍ لَهُ جَنَاحَانِ</w:t>
      </w:r>
      <w:r w:rsidR="00C30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C301B2" w:rsidRPr="00C301B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فَحُمِلْتَ عَلَيْهِ</w:t>
      </w:r>
      <w:r w:rsidR="00C30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C301B2" w:rsidRPr="00C301B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طَارَ بِكَ فِيِ الْجَنَّةِ حَيْثُ شِئْتَ")</w:t>
      </w:r>
      <w:r w:rsidR="0050070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C301B2" w:rsidRPr="00C301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301B2" w:rsidRPr="00500702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الترمذي </w:t>
      </w:r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>(2544)،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C301B2" w:rsidRPr="00500702">
        <w:rPr>
          <w:rFonts w:ascii="Traditional Arabic" w:hAnsi="Traditional Arabic" w:cs="Traditional Arabic" w:hint="cs"/>
          <w:sz w:val="24"/>
          <w:szCs w:val="24"/>
          <w:rtl/>
        </w:rPr>
        <w:t>وأحمد</w:t>
      </w:r>
      <w:r w:rsidR="001C2FA5" w:rsidRPr="0050070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>(23032).</w:t>
      </w:r>
      <w:r w:rsidR="001C2FA5" w:rsidRPr="00500702">
        <w:rPr>
          <w:rFonts w:ascii="Traditional Arabic" w:hAnsi="Traditional Arabic" w:cs="Traditional Arabic" w:hint="cs"/>
          <w:sz w:val="24"/>
          <w:szCs w:val="24"/>
          <w:rtl/>
        </w:rPr>
        <w:t>عن بريدة الأسلمي</w:t>
      </w:r>
      <w:r w:rsidR="00C301B2" w:rsidRPr="00500702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8B9F459" w14:textId="7510E16A" w:rsidR="00901605" w:rsidRDefault="00901605" w:rsidP="0090160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ياقوتة له جناحان،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 هناك بول أو روث،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1C2FA5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خل</w:t>
      </w:r>
      <w:r w:rsidR="001C2FA5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1C2FA5">
        <w:rPr>
          <w:rFonts w:ascii="Traditional Arabic" w:hAnsi="Traditional Arabic" w:cs="Traditional Arabic" w:hint="cs"/>
          <w:sz w:val="36"/>
          <w:szCs w:val="36"/>
          <w:rtl/>
        </w:rPr>
        <w:t xml:space="preserve"> الفرس هناك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ليأكل ويشرب هناك،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 من لحم ولا عظم،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يسمع ويطيع من لؤلؤة، من حجر كريم، له جناحان </w:t>
      </w:r>
      <w:r w:rsidR="001C2FA5">
        <w:rPr>
          <w:rFonts w:ascii="Traditional Arabic" w:hAnsi="Traditional Arabic" w:cs="Traditional Arabic" w:hint="cs"/>
          <w:sz w:val="36"/>
          <w:szCs w:val="36"/>
          <w:rtl/>
        </w:rPr>
        <w:t>يطير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بك في الجنة حيث شئت</w:t>
      </w:r>
      <w:r w:rsidR="001C2F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3607012" w14:textId="52E5AE8D" w:rsidR="001C2FA5" w:rsidRPr="00500702" w:rsidRDefault="00901605" w:rsidP="00F6366F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بعض المسلمين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C2FA5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ليسوا من هواة ركوب الخيل</w:t>
      </w:r>
      <w:r w:rsidR="001C2F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بل من هواة الإبل والجمال والنوق، جاء في رواية أخرى</w:t>
      </w:r>
      <w:r w:rsidR="001C2FA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1C2FA5" w:rsidRPr="00AD1455">
        <w:rPr>
          <w:rFonts w:ascii="Traditional Arabic" w:hAnsi="Traditional Arabic" w:cs="Traditional Arabic"/>
          <w:sz w:val="36"/>
          <w:szCs w:val="36"/>
          <w:rtl/>
        </w:rPr>
        <w:t xml:space="preserve"> (فَسَأَلَهُ رَجُلٌ آخَرُ، فَقَالَ: يَا رَسُولَ اللهِ، هَلْ فِي الْجَنَّةِ إِبِلٌ؟</w:t>
      </w:r>
      <w:r w:rsidR="00AD1455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1C2FA5" w:rsidRPr="00AD1455">
        <w:rPr>
          <w:rFonts w:ascii="Traditional Arabic" w:hAnsi="Traditional Arabic" w:cs="Traditional Arabic"/>
          <w:sz w:val="36"/>
          <w:szCs w:val="36"/>
          <w:rtl/>
        </w:rPr>
        <w:t xml:space="preserve"> فَلَمْ يَقُلْ لَهُ رَسُولُ اللهِ صلى الله عليه وسلم مِثْلَ الَّذِي قَالَ لِصَاحِبِهِ، قَالَ: </w:t>
      </w:r>
      <w:r w:rsidR="001D5C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AD1455" w:rsidRPr="001D5C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1C2FA5" w:rsidRPr="001D5CCF">
        <w:rPr>
          <w:rFonts w:ascii="Traditional Arabic" w:hAnsi="Traditional Arabic" w:cs="Traditional Arabic"/>
          <w:b/>
          <w:bCs/>
          <w:sz w:val="36"/>
          <w:szCs w:val="36"/>
          <w:rtl/>
        </w:rPr>
        <w:t>إِنْ يُدْخِلْكَ اللهُ الْجَنَّةَ</w:t>
      </w:r>
      <w:r w:rsidR="00AD1455" w:rsidRPr="001D5C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1C2FA5" w:rsidRPr="001D5CC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يَكُونُ لَكَ فِيهَا مَا اشْتَهَتْ نَفْسُكَ</w:t>
      </w:r>
      <w:r w:rsidR="00AD1455" w:rsidRPr="001D5C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C2FA5" w:rsidRPr="001D5CC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وَقَرَّتْ عَيْنُكَ"</w:t>
      </w:r>
      <w:r w:rsidR="001C2FA5" w:rsidRPr="00AD1455">
        <w:rPr>
          <w:rFonts w:ascii="Traditional Arabic" w:hAnsi="Traditional Arabic" w:cs="Traditional Arabic"/>
          <w:sz w:val="36"/>
          <w:szCs w:val="36"/>
          <w:rtl/>
        </w:rPr>
        <w:t>)</w:t>
      </w:r>
      <w:r w:rsidR="0050070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1C2FA5" w:rsidRPr="00AD14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D1455" w:rsidRPr="00500702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الترمذي 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(2543)، </w:t>
      </w:r>
      <w:r w:rsidR="00AD1455" w:rsidRPr="00500702">
        <w:rPr>
          <w:rFonts w:ascii="Traditional Arabic" w:hAnsi="Traditional Arabic" w:cs="Traditional Arabic" w:hint="cs"/>
          <w:sz w:val="24"/>
          <w:szCs w:val="24"/>
          <w:rtl/>
        </w:rPr>
        <w:t xml:space="preserve">وأحمد 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(23032) </w:t>
      </w:r>
      <w:r w:rsidR="00AD1455" w:rsidRPr="00500702">
        <w:rPr>
          <w:rFonts w:ascii="Traditional Arabic" w:hAnsi="Traditional Arabic" w:cs="Traditional Arabic" w:hint="cs"/>
          <w:sz w:val="24"/>
          <w:szCs w:val="24"/>
          <w:rtl/>
        </w:rPr>
        <w:t>عن بريدة الأسلمي</w:t>
      </w:r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>، انظر الصَّحِيحَة: (3001)، صَحِيح التَّرْغِيبِ: (3756).</w:t>
      </w:r>
    </w:p>
    <w:p w14:paraId="440F17CE" w14:textId="0D3BB698" w:rsidR="00A8702A" w:rsidRPr="00500702" w:rsidRDefault="00901605" w:rsidP="00F6366F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702A">
        <w:rPr>
          <w:rFonts w:ascii="Traditional Arabic" w:hAnsi="Traditional Arabic" w:cs="Traditional Arabic" w:hint="cs"/>
          <w:sz w:val="36"/>
          <w:szCs w:val="36"/>
          <w:rtl/>
        </w:rPr>
        <w:t>و(</w:t>
      </w:r>
      <w:r w:rsidR="00A8702A" w:rsidRPr="00A8702A">
        <w:rPr>
          <w:rFonts w:ascii="Traditional Arabic" w:hAnsi="Traditional Arabic" w:cs="Traditional Arabic"/>
          <w:sz w:val="36"/>
          <w:szCs w:val="36"/>
          <w:rtl/>
        </w:rPr>
        <w:t xml:space="preserve">جَاءَ رَجُلٌ بِنَاقَةٍ </w:t>
      </w:r>
      <w:proofErr w:type="spellStart"/>
      <w:r w:rsidR="00A8702A" w:rsidRPr="00A8702A">
        <w:rPr>
          <w:rFonts w:ascii="Traditional Arabic" w:hAnsi="Traditional Arabic" w:cs="Traditional Arabic"/>
          <w:sz w:val="36"/>
          <w:szCs w:val="36"/>
          <w:rtl/>
        </w:rPr>
        <w:t>مَخْطُومَةٍ</w:t>
      </w:r>
      <w:proofErr w:type="spellEnd"/>
      <w:r w:rsidR="00A8702A" w:rsidRPr="00A8702A">
        <w:rPr>
          <w:rFonts w:ascii="Traditional Arabic" w:hAnsi="Traditional Arabic" w:cs="Traditional Arabic"/>
          <w:sz w:val="36"/>
          <w:szCs w:val="36"/>
          <w:rtl/>
        </w:rPr>
        <w:t>)</w:t>
      </w:r>
      <w:r w:rsidR="00A8702A">
        <w:rPr>
          <w:rFonts w:ascii="Traditional Arabic" w:hAnsi="Traditional Arabic" w:cs="Traditional Arabic" w:hint="cs"/>
          <w:sz w:val="36"/>
          <w:szCs w:val="36"/>
          <w:rtl/>
        </w:rPr>
        <w:t xml:space="preserve"> -بخطام يشبه الرسن والزمام-</w:t>
      </w:r>
      <w:r w:rsidR="00A8702A" w:rsidRPr="00A8702A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 w:rsidR="00A8702A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8702A" w:rsidRPr="00A8702A">
        <w:rPr>
          <w:rFonts w:ascii="Traditional Arabic" w:hAnsi="Traditional Arabic" w:cs="Traditional Arabic"/>
          <w:sz w:val="36"/>
          <w:szCs w:val="36"/>
          <w:rtl/>
        </w:rPr>
        <w:t>هَذِهِ فِي سَبِيلِ اللهِ</w:t>
      </w:r>
      <w:r w:rsidR="00A8702A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A8702A" w:rsidRPr="00A8702A">
        <w:rPr>
          <w:rFonts w:ascii="Traditional Arabic" w:hAnsi="Traditional Arabic" w:cs="Traditional Arabic"/>
          <w:sz w:val="36"/>
          <w:szCs w:val="36"/>
          <w:rtl/>
        </w:rPr>
        <w:t xml:space="preserve"> فَقَالَ رَ</w:t>
      </w:r>
      <w:r w:rsidR="00500702">
        <w:rPr>
          <w:rFonts w:ascii="Traditional Arabic" w:hAnsi="Traditional Arabic" w:cs="Traditional Arabic"/>
          <w:sz w:val="36"/>
          <w:szCs w:val="36"/>
          <w:rtl/>
        </w:rPr>
        <w:t>سُولُ اللهِ صلى الله عليه وسلم</w:t>
      </w:r>
      <w:r w:rsidR="00A8702A" w:rsidRPr="00A8702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A8702A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8702A" w:rsidRPr="00A8702A">
        <w:rPr>
          <w:rFonts w:ascii="Traditional Arabic" w:hAnsi="Traditional Arabic" w:cs="Traditional Arabic"/>
          <w:sz w:val="36"/>
          <w:szCs w:val="36"/>
          <w:rtl/>
        </w:rPr>
        <w:t>"</w:t>
      </w:r>
      <w:r w:rsidR="00A8702A" w:rsidRPr="00091444">
        <w:rPr>
          <w:rFonts w:ascii="Traditional Arabic" w:hAnsi="Traditional Arabic" w:cs="Traditional Arabic"/>
          <w:b/>
          <w:bCs/>
          <w:sz w:val="36"/>
          <w:szCs w:val="36"/>
          <w:rtl/>
        </w:rPr>
        <w:t>لَكَ بِهَا يَوْمَ الْقِيَامَةِ سَبْعُ مِائَةِ نَاقَةٍ</w:t>
      </w:r>
      <w:r w:rsidR="00A8702A" w:rsidRPr="000914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A8702A" w:rsidRPr="0009144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كُلُّهَا </w:t>
      </w:r>
      <w:proofErr w:type="spellStart"/>
      <w:r w:rsidR="00A8702A" w:rsidRPr="00091444">
        <w:rPr>
          <w:rFonts w:ascii="Traditional Arabic" w:hAnsi="Traditional Arabic" w:cs="Traditional Arabic"/>
          <w:b/>
          <w:bCs/>
          <w:sz w:val="36"/>
          <w:szCs w:val="36"/>
          <w:rtl/>
        </w:rPr>
        <w:t>مَخْطُومَةٌ</w:t>
      </w:r>
      <w:proofErr w:type="spellEnd"/>
      <w:r w:rsidR="00A8702A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50070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A8702A" w:rsidRPr="00A870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702A" w:rsidRPr="00500702">
        <w:rPr>
          <w:rFonts w:ascii="Traditional Arabic" w:hAnsi="Traditional Arabic" w:cs="Traditional Arabic" w:hint="cs"/>
          <w:sz w:val="24"/>
          <w:szCs w:val="24"/>
          <w:rtl/>
        </w:rPr>
        <w:t xml:space="preserve">رواه مسلم </w:t>
      </w:r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 xml:space="preserve">132- (1892)، </w:t>
      </w:r>
      <w:r w:rsidR="00F6366F" w:rsidRPr="00500702">
        <w:rPr>
          <w:rFonts w:ascii="Traditional Arabic" w:hAnsi="Traditional Arabic" w:cs="Traditional Arabic" w:hint="cs"/>
          <w:sz w:val="24"/>
          <w:szCs w:val="24"/>
          <w:rtl/>
        </w:rPr>
        <w:t>والنسائي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F6366F">
        <w:rPr>
          <w:rFonts w:ascii="Traditional Arabic" w:hAnsi="Traditional Arabic" w:cs="Traditional Arabic"/>
          <w:sz w:val="24"/>
          <w:szCs w:val="24"/>
          <w:rtl/>
        </w:rPr>
        <w:t>(3187)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 عن أبي مسعود الأنصاري.</w:t>
      </w:r>
    </w:p>
    <w:p w14:paraId="1941084E" w14:textId="027806F2" w:rsidR="00A8702A" w:rsidRDefault="00A8702A" w:rsidP="00F6366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النوويُّ:</w:t>
      </w:r>
      <w:r w:rsidRPr="00A870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قِيلَ:</w:t>
      </w:r>
      <w:r w:rsidRPr="00A8702A">
        <w:rPr>
          <w:rFonts w:ascii="Traditional Arabic" w:hAnsi="Traditional Arabic" w:cs="Traditional Arabic"/>
          <w:sz w:val="36"/>
          <w:szCs w:val="36"/>
          <w:rtl/>
        </w:rPr>
        <w:t xml:space="preserve"> يُحْتَمَلُ أَنَّ الْمُرَادَ: لَهُ أَجْرُ سَبْعمِائَةِ نَاقَة، وَيُحْتَمَلُ أَنْ يَكُونَ عَلَى ظَاهِرِه، وَيَكُونُ لَهُ فِي الْجَنَّةِ بِهَا سَبْعمِائَةٍ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702A">
        <w:rPr>
          <w:rFonts w:ascii="Traditional Arabic" w:hAnsi="Traditional Arabic" w:cs="Traditional Arabic"/>
          <w:sz w:val="36"/>
          <w:szCs w:val="36"/>
          <w:rtl/>
        </w:rPr>
        <w:t xml:space="preserve"> كُلُّ وَاحِدَةٍ مِنْهُنَّ </w:t>
      </w:r>
      <w:proofErr w:type="spellStart"/>
      <w:r w:rsidRPr="00A8702A">
        <w:rPr>
          <w:rFonts w:ascii="Traditional Arabic" w:hAnsi="Traditional Arabic" w:cs="Traditional Arabic"/>
          <w:sz w:val="36"/>
          <w:szCs w:val="36"/>
          <w:rtl/>
        </w:rPr>
        <w:t>مَخْطُومَة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702A">
        <w:rPr>
          <w:rFonts w:ascii="Traditional Arabic" w:hAnsi="Traditional Arabic" w:cs="Traditional Arabic"/>
          <w:sz w:val="36"/>
          <w:szCs w:val="36"/>
          <w:rtl/>
        </w:rPr>
        <w:t xml:space="preserve"> يَرْكَبُهُنَّ حَيْثُ شَاءَ لِلتَّنَزُّهِ، كَمَا جَاءَ فِي خَيْلِ الْجَنَّةِ وَنُجُبِهَا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702A">
        <w:rPr>
          <w:rFonts w:ascii="Traditional Arabic" w:hAnsi="Traditional Arabic" w:cs="Traditional Arabic"/>
          <w:sz w:val="36"/>
          <w:szCs w:val="36"/>
          <w:rtl/>
        </w:rPr>
        <w:t xml:space="preserve"> وَهَذَا الِاحْتِمَالُ أَظْهَر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702A">
        <w:rPr>
          <w:rFonts w:ascii="Traditional Arabic" w:hAnsi="Traditional Arabic" w:cs="Traditional Arabic"/>
          <w:sz w:val="36"/>
          <w:szCs w:val="36"/>
          <w:rtl/>
        </w:rPr>
        <w:t xml:space="preserve"> وَاللهُ أَعْلَم.</w:t>
      </w:r>
      <w:r w:rsidR="00F636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>(النووي) (6/ 369).</w:t>
      </w:r>
    </w:p>
    <w:p w14:paraId="48E95287" w14:textId="1588D788" w:rsidR="009C571E" w:rsidRPr="00500702" w:rsidRDefault="009C571E" w:rsidP="00F6366F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إذن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B4468">
        <w:rPr>
          <w:rFonts w:ascii="Traditional Arabic" w:hAnsi="Traditional Arabic" w:cs="Traditional Arabic" w:hint="cs"/>
          <w:sz w:val="36"/>
          <w:szCs w:val="36"/>
          <w:rtl/>
        </w:rPr>
        <w:t xml:space="preserve">ليس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هناك اقتصار على الجنس والسكس كما تقول تلك المرأة الجاهلة،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نسأل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السلامة، بل هناك استدعاء</w:t>
      </w:r>
      <w:r w:rsidR="000E354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لبعض أهل الجنة</w:t>
      </w:r>
      <w:r w:rsidR="000E35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يستدعيهم الله</w:t>
      </w:r>
      <w:r w:rsidR="000E35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ويخصهم بكرامات عنده، وهؤلاء</w:t>
      </w:r>
      <w:r w:rsidR="009E7418">
        <w:rPr>
          <w:rFonts w:ascii="Traditional Arabic" w:hAnsi="Traditional Arabic" w:cs="Traditional Arabic" w:hint="cs"/>
          <w:sz w:val="36"/>
          <w:szCs w:val="36"/>
          <w:rtl/>
        </w:rPr>
        <w:t xml:space="preserve"> 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المقسطون العادلون، قال صلى الله عليه </w:t>
      </w:r>
      <w:proofErr w:type="spellStart"/>
      <w:r w:rsidR="000E3543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="000E354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وسلم: </w:t>
      </w:r>
      <w:r w:rsidR="000E3543" w:rsidRPr="000E3543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الْمُقْسِطِينَ عِنْدَ اللهِ عَلَى مَنَابِرَ مِنْ نُورٍ، عَنْ يَمِينِ الرَّحْمَنِ عَزَّ وَجَلَّ، وَكِلْتَا يَدَيْهِ يَمِينٌ، الَّذِينَ يَعْدِلُونَ فِي حُكْمِهِمْ وَأَهْلِيهِمْ وَمَا وَلُوا"</w:t>
      </w:r>
      <w:r w:rsidR="00500702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00702">
        <w:rPr>
          <w:rFonts w:ascii="Traditional Arabic" w:hAnsi="Traditional Arabic" w:cs="Traditional Arabic" w:hint="cs"/>
          <w:sz w:val="24"/>
          <w:szCs w:val="24"/>
          <w:rtl/>
        </w:rPr>
        <w:t xml:space="preserve">رواه مسلم </w:t>
      </w:r>
      <w:r w:rsidR="00F6366F">
        <w:rPr>
          <w:rFonts w:ascii="Traditional Arabic" w:hAnsi="Traditional Arabic" w:cs="Traditional Arabic"/>
          <w:sz w:val="24"/>
          <w:szCs w:val="24"/>
          <w:rtl/>
        </w:rPr>
        <w:t>18- (1827)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500702">
        <w:rPr>
          <w:rFonts w:ascii="Traditional Arabic" w:hAnsi="Traditional Arabic" w:cs="Traditional Arabic" w:hint="cs"/>
          <w:sz w:val="24"/>
          <w:szCs w:val="24"/>
          <w:rtl/>
        </w:rPr>
        <w:t>عن عبد الله بن عمرو بن العاص.</w:t>
      </w:r>
    </w:p>
    <w:p w14:paraId="53953271" w14:textId="241B9F47" w:rsidR="00D84F77" w:rsidRPr="00500702" w:rsidRDefault="009C571E" w:rsidP="00F6366F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وفي رواية: </w:t>
      </w:r>
      <w:r w:rsidR="00D84F77" w:rsidRPr="00D84F77">
        <w:rPr>
          <w:rFonts w:ascii="Traditional Arabic" w:hAnsi="Traditional Arabic" w:cs="Traditional Arabic"/>
          <w:sz w:val="36"/>
          <w:szCs w:val="36"/>
          <w:rtl/>
        </w:rPr>
        <w:t>عَنْ ابْنِ عَبَّاسٍ رضي الله عنهما</w:t>
      </w:r>
      <w:r w:rsidR="0098684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84F77" w:rsidRPr="00D84F77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صلى الله عليه وسلم: </w:t>
      </w:r>
      <w:r w:rsidR="0098684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84F77" w:rsidRPr="00986848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للهِ جُلَسَاءَ يَوْمَ الْقِيَامَةِ عَنْ يَمِينِ الْعَرْشِ</w:t>
      </w:r>
      <w:r w:rsidR="00986848" w:rsidRPr="009868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D84F77" w:rsidRPr="009868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-وَكِلْتَا يَدَيِ اللهِ يَمِينٌ- عَلَى مَنَابِرَ مِنْ نُورٍ</w:t>
      </w:r>
      <w:r w:rsidR="00986848" w:rsidRPr="009868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D84F77" w:rsidRPr="009868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وُجُوهُهُمْ مِنْ نُورٍ، لَيْسُوا بِأَنْبِيَاءَ</w:t>
      </w:r>
      <w:r w:rsidR="00986848" w:rsidRPr="009868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D84F77" w:rsidRPr="009868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شُهَدَاءَ</w:t>
      </w:r>
      <w:r w:rsidR="00986848" w:rsidRPr="009868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D84F77" w:rsidRPr="009868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صِدِّيقِينَ"</w:t>
      </w:r>
      <w:r w:rsidR="0098684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84F77" w:rsidRPr="00D84F77">
        <w:rPr>
          <w:rFonts w:ascii="Traditional Arabic" w:hAnsi="Traditional Arabic" w:cs="Traditional Arabic"/>
          <w:sz w:val="36"/>
          <w:szCs w:val="36"/>
          <w:rtl/>
        </w:rPr>
        <w:t xml:space="preserve">، قِيلَ: </w:t>
      </w:r>
      <w:r w:rsidR="0098684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84F77" w:rsidRPr="00D84F77">
        <w:rPr>
          <w:rFonts w:ascii="Traditional Arabic" w:hAnsi="Traditional Arabic" w:cs="Traditional Arabic"/>
          <w:sz w:val="36"/>
          <w:szCs w:val="36"/>
          <w:rtl/>
        </w:rPr>
        <w:t>يَا رَسُولَ اللهِ مَنْ هُمْ؟</w:t>
      </w:r>
      <w:r w:rsidR="00986848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D84F77" w:rsidRPr="00D84F77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986848" w:rsidRPr="009868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D84F77" w:rsidRPr="00986848">
        <w:rPr>
          <w:rFonts w:ascii="Traditional Arabic" w:hAnsi="Traditional Arabic" w:cs="Traditional Arabic"/>
          <w:b/>
          <w:bCs/>
          <w:sz w:val="36"/>
          <w:szCs w:val="36"/>
          <w:rtl/>
        </w:rPr>
        <w:t>"الْمُتَحَابُّونَ بِجَلَالِ اللهِ تَعَالَى"</w:t>
      </w:r>
      <w:r w:rsidR="00986848" w:rsidRPr="009868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50070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D84F77" w:rsidRPr="00D84F7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>رواه الطبراني عن ابن عباس</w:t>
      </w:r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برقم: </w:t>
      </w:r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>(12686)، صَحِيح الْجَامِع: (4312)، صَحِيح التَّرْغِيبِ: (3022).</w:t>
      </w:r>
    </w:p>
    <w:p w14:paraId="3C32A372" w14:textId="172DC2BC" w:rsidR="00500702" w:rsidRDefault="00986848" w:rsidP="00F6366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D84F77" w:rsidRPr="00D84F77">
        <w:rPr>
          <w:rFonts w:ascii="Traditional Arabic" w:hAnsi="Traditional Arabic" w:cs="Traditional Arabic"/>
          <w:sz w:val="36"/>
          <w:szCs w:val="36"/>
          <w:rtl/>
        </w:rPr>
        <w:t xml:space="preserve">قَالَ مُعَاذُ بْنُ جَبَلٍ: سَمِعْتُ رَسُولَ اللَّهِ صَلَّى اللَّهُ عَلَيْهِ وَسَلَّمَ يَقُولُ: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D84F77" w:rsidRPr="00986848">
        <w:rPr>
          <w:rFonts w:ascii="Traditional Arabic" w:hAnsi="Traditional Arabic" w:cs="Traditional Arabic"/>
          <w:b/>
          <w:bCs/>
          <w:sz w:val="36"/>
          <w:szCs w:val="36"/>
          <w:rtl/>
        </w:rPr>
        <w:t>"قَالَ اللَّهُ عَزَّ وَجَلَّ: ال</w:t>
      </w:r>
      <w:r w:rsidRPr="009868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="00D84F77" w:rsidRPr="00986848">
        <w:rPr>
          <w:rFonts w:ascii="Traditional Arabic" w:hAnsi="Traditional Arabic" w:cs="Traditional Arabic"/>
          <w:b/>
          <w:bCs/>
          <w:sz w:val="36"/>
          <w:szCs w:val="36"/>
          <w:rtl/>
        </w:rPr>
        <w:t>مُتَحَابُّونَ فِي جَلَالِي</w:t>
      </w:r>
      <w:r w:rsidRPr="009868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D84F77" w:rsidRPr="009868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لَهُمْ مَنَابِرُ مِنْ نُورٍ</w:t>
      </w:r>
      <w:r w:rsidRPr="009868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D84F77" w:rsidRPr="009868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يَغْبِطُهُمُ النَّبِيُّونَ وَالشُّهَدَاءُ"</w:t>
      </w:r>
      <w:r w:rsidRPr="009868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D84F77" w:rsidRPr="00D84F77">
        <w:rPr>
          <w:rFonts w:ascii="Traditional Arabic" w:hAnsi="Traditional Arabic" w:cs="Traditional Arabic"/>
          <w:sz w:val="36"/>
          <w:szCs w:val="36"/>
          <w:rtl/>
        </w:rPr>
        <w:t xml:space="preserve"> ... </w:t>
      </w:r>
      <w:r w:rsidRPr="00500702">
        <w:rPr>
          <w:rFonts w:ascii="Traditional Arabic" w:hAnsi="Traditional Arabic" w:cs="Traditional Arabic" w:hint="cs"/>
          <w:sz w:val="24"/>
          <w:szCs w:val="24"/>
          <w:rtl/>
        </w:rPr>
        <w:t>رواه الترمذي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 برقم: </w:t>
      </w:r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>(2390).</w:t>
      </w:r>
    </w:p>
    <w:p w14:paraId="3A0FEC4B" w14:textId="729AAFD6" w:rsidR="009C571E" w:rsidRPr="00500702" w:rsidRDefault="00D84F77" w:rsidP="00F6366F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D84F77">
        <w:rPr>
          <w:rFonts w:ascii="Traditional Arabic" w:hAnsi="Traditional Arabic" w:cs="Traditional Arabic"/>
          <w:sz w:val="36"/>
          <w:szCs w:val="36"/>
          <w:rtl/>
        </w:rPr>
        <w:t xml:space="preserve">وفي رواية: </w:t>
      </w:r>
      <w:r w:rsidRPr="00ED55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«حَقَّتْ مَحَبَّتِي لِلْمُتَحَابِّينَ فِيَّ، وَحَقَّتْ مَحَبَّتِي </w:t>
      </w:r>
      <w:proofErr w:type="spellStart"/>
      <w:r w:rsidRPr="00ED55B0">
        <w:rPr>
          <w:rFonts w:ascii="Traditional Arabic" w:hAnsi="Traditional Arabic" w:cs="Traditional Arabic"/>
          <w:b/>
          <w:bCs/>
          <w:sz w:val="36"/>
          <w:szCs w:val="36"/>
          <w:rtl/>
        </w:rPr>
        <w:t>لِلْمُتَبَاذِلِينَ</w:t>
      </w:r>
      <w:proofErr w:type="spellEnd"/>
      <w:r w:rsidRPr="00ED55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فِيَّ، وَحَقَّتْ مَحَبَّتِي </w:t>
      </w:r>
      <w:proofErr w:type="spellStart"/>
      <w:r w:rsidRPr="00ED55B0">
        <w:rPr>
          <w:rFonts w:ascii="Traditional Arabic" w:hAnsi="Traditional Arabic" w:cs="Traditional Arabic"/>
          <w:b/>
          <w:bCs/>
          <w:sz w:val="36"/>
          <w:szCs w:val="36"/>
          <w:rtl/>
        </w:rPr>
        <w:t>لِلْمُتَزَاوِرِينَ</w:t>
      </w:r>
      <w:proofErr w:type="spellEnd"/>
      <w:r w:rsidRPr="00ED55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فِيَّ، وَالْمُتَحَابُّونَ فِي اللَّهِ عَلَى مَنَابِرَ مِنْ نُورٍ فِي ظِلِّ الْعَرْشِ ي</w:t>
      </w:r>
      <w:r w:rsid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َوْمَ لَا ظِلَّ إِلَّا ظِلُّهُ»</w:t>
      </w:r>
      <w:r w:rsid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D84F7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D55B0" w:rsidRPr="00500702">
        <w:rPr>
          <w:rFonts w:ascii="Traditional Arabic" w:hAnsi="Traditional Arabic" w:cs="Traditional Arabic" w:hint="cs"/>
          <w:sz w:val="24"/>
          <w:szCs w:val="24"/>
          <w:rtl/>
        </w:rPr>
        <w:t>رواه أحمد</w:t>
      </w:r>
      <w:r w:rsidR="00F6366F">
        <w:rPr>
          <w:rFonts w:ascii="Traditional Arabic" w:hAnsi="Traditional Arabic" w:cs="Traditional Arabic" w:hint="cs"/>
          <w:sz w:val="24"/>
          <w:szCs w:val="24"/>
          <w:rtl/>
        </w:rPr>
        <w:t xml:space="preserve"> برقم: </w:t>
      </w:r>
      <w:r w:rsidR="00F6366F" w:rsidRPr="00F6366F">
        <w:rPr>
          <w:rFonts w:ascii="Traditional Arabic" w:hAnsi="Traditional Arabic" w:cs="Traditional Arabic"/>
          <w:sz w:val="24"/>
          <w:szCs w:val="24"/>
          <w:rtl/>
        </w:rPr>
        <w:t>(22064).</w:t>
      </w:r>
      <w:r w:rsidR="00ED55B0" w:rsidRPr="0050070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  <w:p w14:paraId="0FE8DEA1" w14:textId="479FB2BC" w:rsidR="009C571E" w:rsidRDefault="009C571E" w:rsidP="0090160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فالقسط والعدل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حكمك إذا كنت حاكما أو مسئولا العدل والقسط في الزوجة والأولاد،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تعطيهم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حقوقهم وما وليت،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عندك يتامى أو ما شابه ذلك</w:t>
      </w:r>
      <w:r w:rsidR="00174359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174359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وكذلك</w:t>
      </w:r>
      <w:r w:rsidR="001743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174359">
        <w:rPr>
          <w:rFonts w:ascii="Traditional Arabic" w:hAnsi="Traditional Arabic" w:cs="Traditional Arabic" w:hint="cs"/>
          <w:sz w:val="36"/>
          <w:szCs w:val="36"/>
          <w:rtl/>
        </w:rPr>
        <w:t>التحابب</w:t>
      </w:r>
      <w:proofErr w:type="spellEnd"/>
      <w:r w:rsidR="00174359">
        <w:rPr>
          <w:rFonts w:ascii="Traditional Arabic" w:hAnsi="Traditional Arabic" w:cs="Traditional Arabic" w:hint="cs"/>
          <w:sz w:val="36"/>
          <w:szCs w:val="36"/>
          <w:rtl/>
        </w:rPr>
        <w:t xml:space="preserve"> والتزاور في الله يمنحك الجلوس على المنابر النورانية عن يمين الرحمن.</w:t>
      </w:r>
    </w:p>
    <w:p w14:paraId="6AE7D715" w14:textId="77777777" w:rsidR="005A3CCD" w:rsidRPr="005A3CCD" w:rsidRDefault="009C571E" w:rsidP="005A3CCD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أهل الجنة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لهم غ</w:t>
      </w:r>
      <w:r w:rsidR="0056647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6647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 خاصة</w:t>
      </w:r>
      <w:r w:rsidR="005664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يستقبلون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فيها الزو</w:t>
      </w:r>
      <w:r w:rsidR="0056647C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5664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ليست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6647C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غرف الخاصة بالأهل، ولا غرف الخدم</w:t>
      </w:r>
      <w:r w:rsidR="005664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بل هي غرف خاصة بالزوار،</w:t>
      </w:r>
      <w:r w:rsidR="0056647C" w:rsidRPr="0056647C">
        <w:rPr>
          <w:rtl/>
        </w:rPr>
        <w:t xml:space="preserve"> </w:t>
      </w:r>
      <w:r w:rsidR="0056647C" w:rsidRPr="0056647C">
        <w:rPr>
          <w:rFonts w:ascii="Traditional Arabic" w:hAnsi="Traditional Arabic" w:cs="Traditional Arabic"/>
          <w:sz w:val="36"/>
          <w:szCs w:val="36"/>
          <w:rtl/>
        </w:rPr>
        <w:t xml:space="preserve">فهم </w:t>
      </w:r>
      <w:r w:rsid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{عَلَى سُرُرٍ مَوْضُونَةٍ</w:t>
      </w:r>
      <w:r w:rsidR="0056647C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56647C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مُتَّكِئِينَ عَلَيْهَا مُتَقَابِلِينَ}</w:t>
      </w:r>
      <w:r w:rsid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6647C" w:rsidRPr="0056647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647C" w:rsidRPr="005007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6647C" w:rsidRPr="00500702">
        <w:rPr>
          <w:rFonts w:ascii="Traditional Arabic" w:hAnsi="Traditional Arabic" w:cs="Traditional Arabic"/>
          <w:sz w:val="24"/>
          <w:szCs w:val="24"/>
          <w:rtl/>
        </w:rPr>
        <w:t>الواقعة: 15، 16</w:t>
      </w:r>
      <w:r w:rsidR="0056647C" w:rsidRPr="00500702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56647C" w:rsidRPr="0056647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D35B6">
        <w:rPr>
          <w:rFonts w:ascii="Traditional Arabic" w:hAnsi="Traditional Arabic" w:cs="Traditional Arabic" w:hint="cs"/>
          <w:sz w:val="36"/>
          <w:szCs w:val="36"/>
          <w:rtl/>
        </w:rPr>
        <w:t xml:space="preserve">وهذا بعض حديثهم يا عباد الله: </w:t>
      </w:r>
      <w:r w:rsidR="0056647C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{فَأَقْبَلَ بَعْضُه</w:t>
      </w:r>
      <w:r w:rsidR="00500702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ُمْ عَلَى بَعْضٍ يَتَسَاءَلُونَ</w:t>
      </w:r>
      <w:r w:rsidR="0056647C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56647C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قَائِلٌ مِنْهُمْ إِنِّي كَانَ لِي قَرِينٌ</w:t>
      </w:r>
      <w:r w:rsidR="0056647C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56647C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يَقُولُ </w:t>
      </w:r>
      <w:proofErr w:type="spellStart"/>
      <w:r w:rsidR="0056647C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أَإِنَّكَ</w:t>
      </w:r>
      <w:proofErr w:type="spellEnd"/>
      <w:r w:rsidR="0056647C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لَمِنَ الْمُصَ</w:t>
      </w:r>
      <w:r w:rsidR="00500702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دِّقِينَ</w:t>
      </w:r>
      <w:r w:rsidR="00ED35B6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56647C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56647C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أَإِذَا</w:t>
      </w:r>
      <w:proofErr w:type="spellEnd"/>
      <w:r w:rsidR="0056647C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مِتْنَا وَكُنَّا تُرَابًا وَعِظَامًا أَإِنَّا لَمَدِينُونَ</w:t>
      </w:r>
      <w:r w:rsidR="00ED35B6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}،</w:t>
      </w:r>
      <w:r w:rsidR="00ED35B6">
        <w:rPr>
          <w:rFonts w:ascii="Traditional Arabic" w:hAnsi="Traditional Arabic" w:cs="Traditional Arabic" w:hint="cs"/>
          <w:sz w:val="36"/>
          <w:szCs w:val="36"/>
          <w:rtl/>
        </w:rPr>
        <w:t xml:space="preserve"> محاسبون ومجازَون، ونرجع مرة أخرى إلى حياة</w:t>
      </w:r>
      <w:r w:rsidR="000A1051">
        <w:rPr>
          <w:rFonts w:ascii="Traditional Arabic" w:hAnsi="Traditional Arabic" w:cs="Traditional Arabic" w:hint="cs"/>
          <w:sz w:val="36"/>
          <w:szCs w:val="36"/>
          <w:rtl/>
        </w:rPr>
        <w:t xml:space="preserve"> أخرى؟!</w:t>
      </w:r>
      <w:r w:rsidR="00ED35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A1051">
        <w:rPr>
          <w:rFonts w:ascii="Traditional Arabic" w:hAnsi="Traditional Arabic" w:cs="Traditional Arabic" w:hint="cs"/>
          <w:sz w:val="36"/>
          <w:szCs w:val="36"/>
          <w:rtl/>
        </w:rPr>
        <w:t xml:space="preserve">الرجل صاحب البيت في الجنة يقول لزواره: </w:t>
      </w:r>
      <w:r w:rsidR="00ED35B6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56647C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هَلْ أَنْتُمْ مُطَّلِعُونَ</w:t>
      </w:r>
      <w:r w:rsidR="000A1051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}،</w:t>
      </w:r>
      <w:r w:rsidR="000A1051">
        <w:rPr>
          <w:rFonts w:ascii="Traditional Arabic" w:hAnsi="Traditional Arabic" w:cs="Traditional Arabic" w:hint="cs"/>
          <w:sz w:val="36"/>
          <w:szCs w:val="36"/>
          <w:rtl/>
        </w:rPr>
        <w:t xml:space="preserve"> فيطلعون من فتحة خاصة على جهنم؛</w:t>
      </w:r>
      <w:r w:rsidR="005226FD">
        <w:rPr>
          <w:rFonts w:ascii="Traditional Arabic" w:hAnsi="Traditional Arabic" w:cs="Traditional Arabic" w:hint="cs"/>
          <w:sz w:val="36"/>
          <w:szCs w:val="36"/>
          <w:rtl/>
        </w:rPr>
        <w:t xml:space="preserve"> وهو عبارة عن باب، كما جاء عن بعض السلف: </w:t>
      </w:r>
      <w:r w:rsidR="005226FD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5226FD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بَابٌ مُقْفَلٌ فِيمَا بَيْنَهُ وَبَيْنَ أَهْلِ النَّارِ</w:t>
      </w:r>
      <w:r w:rsidR="005226FD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5226FD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يَفْتَحُهُ إِذَا شَاءَ يَنْظُرُ إِلَيْهِمْ</w:t>
      </w:r>
      <w:r w:rsidR="005226FD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5226FD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لِتَعْظُمَ النِّعْمَةُ عَلَيْهِ</w:t>
      </w:r>
      <w:r w:rsidR="00FA0562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5A3C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226FD" w:rsidRPr="005226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A3CCD" w:rsidRPr="005A3CCD">
        <w:rPr>
          <w:rFonts w:ascii="Traditional Arabic" w:hAnsi="Traditional Arabic" w:cs="Traditional Arabic"/>
          <w:sz w:val="24"/>
          <w:szCs w:val="24"/>
          <w:rtl/>
        </w:rPr>
        <w:t>صفة الجنة لأبي نعيم الأصبهاني: (2/ 20) (174)، حادي الأرواح إلى بلاد الأفراح لابن القيم: (ص: 61).</w:t>
      </w:r>
    </w:p>
    <w:p w14:paraId="7E59086C" w14:textId="5B333B83" w:rsidR="0056647C" w:rsidRDefault="00FA0562" w:rsidP="005A3CCD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A3C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0A1051" w:rsidRPr="005A3C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ليحس</w:t>
      </w:r>
      <w:r w:rsidRPr="005A3C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A1051" w:rsidRPr="005A3C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5A3C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A1051">
        <w:rPr>
          <w:rFonts w:ascii="Traditional Arabic" w:hAnsi="Traditional Arabic" w:cs="Traditional Arabic" w:hint="cs"/>
          <w:sz w:val="36"/>
          <w:szCs w:val="36"/>
          <w:rtl/>
        </w:rPr>
        <w:t xml:space="preserve"> ظنَّه بربه سبحانه وتعالى، </w:t>
      </w:r>
      <w:r w:rsidR="000A1051" w:rsidRPr="005A3C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وتكون</w:t>
      </w:r>
      <w:r w:rsidR="000A1051">
        <w:rPr>
          <w:rFonts w:ascii="Traditional Arabic" w:hAnsi="Traditional Arabic" w:cs="Traditional Arabic" w:hint="cs"/>
          <w:sz w:val="36"/>
          <w:szCs w:val="36"/>
          <w:rtl/>
        </w:rPr>
        <w:t xml:space="preserve"> عنده الراحة بأن الله نجاه من هذا الأمر الخطير في النار، </w:t>
      </w:r>
      <w:r w:rsidR="000A1051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56647C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فَاطَّلَعَ</w:t>
      </w:r>
      <w:r w:rsidR="00500702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فَرَآهُ فِي سَوَاءِ الْجَحِيمِ</w:t>
      </w:r>
      <w:r w:rsidR="00ED35B6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 </w:t>
      </w:r>
      <w:r w:rsidR="0056647C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تَ</w:t>
      </w:r>
      <w:r w:rsidR="00500702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اللَّهِ إِنْ كِدْتَ لَتُرْدِينِ</w:t>
      </w:r>
      <w:r w:rsidR="00ED35B6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56647C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وَلَوْلَا نِعْمَةُ رَبّ</w:t>
      </w:r>
      <w:r w:rsidR="00500702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ِي لَكُنْتُ مِنَ الْمُحْضَرِينَ</w:t>
      </w:r>
      <w:r w:rsidR="00ED35B6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56647C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أَفَمَا نَحْنُ بِمَيِّت</w:t>
      </w:r>
      <w:r w:rsidR="00500702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ِينَ</w:t>
      </w:r>
      <w:r w:rsidR="00ED35B6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56647C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مَوْتَتَنَا الْأُولَى وَمَا نَحْنُ بِمُعَذَّبِينَ</w:t>
      </w:r>
      <w:r w:rsidR="000A1051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}، هكذا</w:t>
      </w:r>
      <w:r w:rsidR="000A1051">
        <w:rPr>
          <w:rFonts w:ascii="Traditional Arabic" w:hAnsi="Traditional Arabic" w:cs="Traditional Arabic" w:hint="cs"/>
          <w:sz w:val="36"/>
          <w:szCs w:val="36"/>
          <w:rtl/>
        </w:rPr>
        <w:t xml:space="preserve"> كان كلامك؟! </w:t>
      </w:r>
      <w:r w:rsidR="000A1051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</w:t>
      </w:r>
      <w:r w:rsidR="000A1051">
        <w:rPr>
          <w:rFonts w:ascii="Traditional Arabic" w:hAnsi="Traditional Arabic" w:cs="Traditional Arabic" w:hint="cs"/>
          <w:sz w:val="36"/>
          <w:szCs w:val="36"/>
          <w:rtl/>
        </w:rPr>
        <w:t xml:space="preserve"> كان اعتقادك؟ </w:t>
      </w:r>
      <w:r w:rsidR="000A1051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أنك</w:t>
      </w:r>
      <w:r w:rsidR="000A1051">
        <w:rPr>
          <w:rFonts w:ascii="Traditional Arabic" w:hAnsi="Traditional Arabic" w:cs="Traditional Arabic" w:hint="cs"/>
          <w:sz w:val="36"/>
          <w:szCs w:val="36"/>
          <w:rtl/>
        </w:rPr>
        <w:t xml:space="preserve"> مكذب بهذا؟! </w:t>
      </w:r>
      <w:r w:rsidR="000A1051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56647C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هَذَا لَهُوَ الْفَوْزُ الْعَظِيمُ}</w:t>
      </w:r>
      <w:r w:rsid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6647C" w:rsidRPr="0056647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647C" w:rsidRPr="005007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6647C" w:rsidRPr="00500702">
        <w:rPr>
          <w:rFonts w:ascii="Traditional Arabic" w:hAnsi="Traditional Arabic" w:cs="Traditional Arabic"/>
          <w:sz w:val="24"/>
          <w:szCs w:val="24"/>
          <w:rtl/>
        </w:rPr>
        <w:t>الصافات 50</w:t>
      </w:r>
      <w:r w:rsidR="0056647C" w:rsidRPr="00500702">
        <w:rPr>
          <w:rFonts w:ascii="Traditional Arabic" w:hAnsi="Traditional Arabic" w:cs="Traditional Arabic" w:hint="cs"/>
          <w:sz w:val="24"/>
          <w:szCs w:val="24"/>
          <w:rtl/>
        </w:rPr>
        <w:t>-</w:t>
      </w:r>
      <w:r w:rsidR="0056647C" w:rsidRPr="00500702">
        <w:rPr>
          <w:rFonts w:ascii="Traditional Arabic" w:hAnsi="Traditional Arabic" w:cs="Traditional Arabic"/>
          <w:sz w:val="24"/>
          <w:szCs w:val="24"/>
          <w:rtl/>
        </w:rPr>
        <w:t xml:space="preserve"> 60</w:t>
      </w:r>
      <w:r w:rsidR="0056647C" w:rsidRPr="00500702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73B170BF" w14:textId="74D50C50" w:rsidR="0021033F" w:rsidRDefault="000A1051" w:rsidP="00500702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{</w:t>
      </w:r>
      <w:r w:rsidR="00500702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هَذَا</w:t>
      </w:r>
      <w:r w:rsidR="009C571E" w:rsidRPr="005007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9C571E">
        <w:rPr>
          <w:rFonts w:ascii="Traditional Arabic" w:hAnsi="Traditional Arabic" w:cs="Traditional Arabic" w:hint="cs"/>
          <w:sz w:val="36"/>
          <w:szCs w:val="36"/>
          <w:rtl/>
        </w:rPr>
        <w:t xml:space="preserve"> الذي فيه المؤمن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9C57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9C571E">
        <w:rPr>
          <w:rFonts w:ascii="Traditional Arabic" w:hAnsi="Traditional Arabic" w:cs="Traditional Arabic" w:hint="cs"/>
          <w:sz w:val="36"/>
          <w:szCs w:val="36"/>
          <w:rtl/>
        </w:rPr>
        <w:t>تلك الغرف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C571E">
        <w:rPr>
          <w:rFonts w:ascii="Traditional Arabic" w:hAnsi="Traditional Arabic" w:cs="Traditional Arabic" w:hint="cs"/>
          <w:sz w:val="36"/>
          <w:szCs w:val="36"/>
          <w:rtl/>
        </w:rPr>
        <w:t xml:space="preserve"> وتلك الجنة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C571E">
        <w:rPr>
          <w:rFonts w:ascii="Traditional Arabic" w:hAnsi="Traditional Arabic" w:cs="Traditional Arabic" w:hint="cs"/>
          <w:sz w:val="36"/>
          <w:szCs w:val="36"/>
          <w:rtl/>
        </w:rPr>
        <w:t xml:space="preserve"> {</w:t>
      </w:r>
      <w:r w:rsidR="00500702" w:rsidRPr="00500702">
        <w:rPr>
          <w:rFonts w:ascii="Traditional Arabic" w:hAnsi="Traditional Arabic" w:cs="Traditional Arabic"/>
          <w:b/>
          <w:bCs/>
          <w:sz w:val="36"/>
          <w:szCs w:val="36"/>
          <w:rtl/>
        </w:rPr>
        <w:t>لَهُوَ الْفَوْزُ الْعَظِيمُ}</w:t>
      </w:r>
      <w:r w:rsidR="009C571E">
        <w:rPr>
          <w:rFonts w:ascii="Traditional Arabic" w:hAnsi="Traditional Arabic" w:cs="Traditional Arabic" w:hint="cs"/>
          <w:sz w:val="36"/>
          <w:szCs w:val="36"/>
          <w:rtl/>
        </w:rPr>
        <w:t>، صدق الله العظيم، إن هذا لهو الفوز العظيم.</w:t>
      </w:r>
    </w:p>
    <w:p w14:paraId="793F3A4E" w14:textId="77777777" w:rsidR="00D91C74" w:rsidRDefault="00B31E1C" w:rsidP="00D91C74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31E1C">
        <w:rPr>
          <w:rFonts w:ascii="Traditional Arabic" w:hAnsi="Traditional Arabic" w:cs="Traditional Arabic"/>
          <w:sz w:val="36"/>
          <w:szCs w:val="36"/>
          <w:rtl/>
        </w:rPr>
        <w:t>أقول قولي هذا وأستغفر الله لي ولكم.</w:t>
      </w:r>
    </w:p>
    <w:p w14:paraId="09ACCA56" w14:textId="77777777" w:rsidR="00D91C74" w:rsidRPr="007E259C" w:rsidRDefault="00B31E1C" w:rsidP="00D91C74">
      <w:pPr>
        <w:ind w:firstLine="474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E259C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الآخرة</w:t>
      </w:r>
    </w:p>
    <w:p w14:paraId="44DAEC6E" w14:textId="77777777" w:rsidR="00D91C74" w:rsidRDefault="00B31E1C" w:rsidP="00D91C74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259C">
        <w:rPr>
          <w:rFonts w:ascii="Traditional Arabic" w:hAnsi="Traditional Arabic" w:cs="Traditional Arabic"/>
          <w:b/>
          <w:bCs/>
          <w:sz w:val="36"/>
          <w:szCs w:val="36"/>
          <w:rtl/>
        </w:rPr>
        <w:t>الحمد</w:t>
      </w:r>
      <w:r w:rsidR="007E2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E2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لله </w:t>
      </w:r>
      <w:r w:rsidRPr="00B31E1C">
        <w:rPr>
          <w:rFonts w:ascii="Traditional Arabic" w:hAnsi="Traditional Arabic" w:cs="Traditional Arabic"/>
          <w:sz w:val="36"/>
          <w:szCs w:val="36"/>
          <w:rtl/>
        </w:rPr>
        <w:t xml:space="preserve">والصلاة والسلام على رسول الله، </w:t>
      </w:r>
      <w:r w:rsidRPr="007E259C">
        <w:rPr>
          <w:rFonts w:ascii="Traditional Arabic" w:hAnsi="Traditional Arabic" w:cs="Traditional Arabic"/>
          <w:b/>
          <w:bCs/>
          <w:sz w:val="36"/>
          <w:szCs w:val="36"/>
          <w:rtl/>
        </w:rPr>
        <w:t>وعلى</w:t>
      </w:r>
      <w:r w:rsidR="007E259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B31E1C"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 w:rsidRPr="00B31E1C">
        <w:rPr>
          <w:rFonts w:ascii="Traditional Arabic" w:hAnsi="Traditional Arabic" w:cs="Traditional Arabic"/>
          <w:sz w:val="36"/>
          <w:szCs w:val="36"/>
          <w:rtl/>
        </w:rPr>
        <w:t xml:space="preserve"> صحبه ومن والاه، </w:t>
      </w:r>
      <w:r w:rsidRPr="007E259C">
        <w:rPr>
          <w:rFonts w:ascii="Traditional Arabic" w:hAnsi="Traditional Arabic" w:cs="Traditional Arabic"/>
          <w:b/>
          <w:bCs/>
          <w:sz w:val="36"/>
          <w:szCs w:val="36"/>
          <w:rtl/>
        </w:rPr>
        <w:t>واهتدى</w:t>
      </w:r>
      <w:r w:rsidRPr="00B31E1C">
        <w:rPr>
          <w:rFonts w:ascii="Traditional Arabic" w:hAnsi="Traditional Arabic" w:cs="Traditional Arabic"/>
          <w:sz w:val="36"/>
          <w:szCs w:val="36"/>
          <w:rtl/>
        </w:rPr>
        <w:t xml:space="preserve"> بهديه إلى يوم الدين،</w:t>
      </w:r>
      <w:r w:rsidRPr="007E2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أمّا بعد:</w:t>
      </w:r>
    </w:p>
    <w:p w14:paraId="5451C148" w14:textId="1FCD7E5F" w:rsidR="00D656E1" w:rsidRDefault="00E154DE" w:rsidP="00E154DE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A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فأين ما تد</w:t>
      </w:r>
      <w:r w:rsidR="00844625" w:rsidRPr="009A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A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44625">
        <w:rPr>
          <w:rFonts w:ascii="Traditional Arabic" w:hAnsi="Traditional Arabic" w:cs="Traditional Arabic" w:hint="cs"/>
          <w:sz w:val="36"/>
          <w:szCs w:val="36"/>
          <w:rtl/>
        </w:rPr>
        <w:t xml:space="preserve">وتزعمه </w:t>
      </w:r>
      <w:r>
        <w:rPr>
          <w:rFonts w:ascii="Traditional Arabic" w:hAnsi="Traditional Arabic" w:cs="Traditional Arabic" w:hint="cs"/>
          <w:sz w:val="36"/>
          <w:szCs w:val="36"/>
          <w:rtl/>
        </w:rPr>
        <w:t>تلك المخدوعة</w:t>
      </w:r>
      <w:r w:rsidR="00844625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وأمثالها من الملل والحبس في جدران القصور </w:t>
      </w:r>
      <w:r w:rsidR="0084462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الجنة</w:t>
      </w:r>
      <w:r w:rsidR="0084462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مقتصرين على الو</w:t>
      </w:r>
      <w:r w:rsidR="009A35B0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سكي والسكس كما تقول، </w:t>
      </w:r>
      <w:r w:rsidRPr="009A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معذرة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هذه الكلمات</w:t>
      </w:r>
      <w:r w:rsidR="00D656E1" w:rsidRPr="00D656E1">
        <w:rPr>
          <w:rFonts w:ascii="Traditional Arabic" w:hAnsi="Traditional Arabic" w:cs="Traditional Arabic"/>
          <w:sz w:val="36"/>
          <w:szCs w:val="36"/>
          <w:rtl/>
        </w:rPr>
        <w:t xml:space="preserve"> السوقية</w:t>
      </w:r>
      <w:r w:rsidR="0084462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A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كلماتها الساقطة</w:t>
      </w:r>
      <w:r w:rsidR="0084462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فلا يوجد في الجنة و</w:t>
      </w:r>
      <w:r w:rsidR="009A35B0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سكي ولا سكس، الذي في ظنها وظنهم اليوم</w:t>
      </w:r>
      <w:r w:rsidR="00844625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 موجودا </w:t>
      </w:r>
      <w:r w:rsidR="00844625">
        <w:rPr>
          <w:rFonts w:ascii="Traditional Arabic" w:hAnsi="Traditional Arabic" w:cs="Traditional Arabic" w:hint="cs"/>
          <w:sz w:val="36"/>
          <w:szCs w:val="36"/>
          <w:rtl/>
        </w:rPr>
        <w:t xml:space="preserve">غداً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الجنة، لكن فيها كما قال الله: </w:t>
      </w:r>
    </w:p>
    <w:p w14:paraId="3113DD3E" w14:textId="77777777" w:rsidR="00C4266B" w:rsidRDefault="00D656E1" w:rsidP="00C4266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{وَأَنْهَارٌ مِنْ خَمْرٍ لَذَّةٍ لِلشَّارِبِينَ}</w:t>
      </w:r>
      <w:r w:rsid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D656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266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C4266B">
        <w:rPr>
          <w:rFonts w:ascii="Traditional Arabic" w:hAnsi="Traditional Arabic" w:cs="Traditional Arabic"/>
          <w:sz w:val="24"/>
          <w:szCs w:val="24"/>
          <w:rtl/>
        </w:rPr>
        <w:t>محمد: 15</w:t>
      </w:r>
      <w:r w:rsidRPr="00C4266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D656E1">
        <w:rPr>
          <w:rFonts w:ascii="Traditional Arabic" w:hAnsi="Traditional Arabic" w:cs="Traditional Arabic"/>
          <w:sz w:val="36"/>
          <w:szCs w:val="36"/>
          <w:rtl/>
        </w:rPr>
        <w:t xml:space="preserve"> خمر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D656E1">
        <w:rPr>
          <w:rFonts w:ascii="Traditional Arabic" w:hAnsi="Traditional Arabic" w:cs="Traditional Arabic"/>
          <w:sz w:val="36"/>
          <w:szCs w:val="36"/>
          <w:rtl/>
        </w:rPr>
        <w:t xml:space="preserve"> خالية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D656E1">
        <w:rPr>
          <w:rFonts w:ascii="Traditional Arabic" w:hAnsi="Traditional Arabic" w:cs="Traditional Arabic"/>
          <w:sz w:val="36"/>
          <w:szCs w:val="36"/>
          <w:rtl/>
        </w:rPr>
        <w:t xml:space="preserve"> من مادة الكحول المسكرة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656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972E7">
        <w:rPr>
          <w:rFonts w:ascii="Traditional Arabic" w:hAnsi="Traditional Arabic" w:cs="Traditional Arabic" w:hint="cs"/>
          <w:sz w:val="36"/>
          <w:szCs w:val="36"/>
          <w:rtl/>
        </w:rPr>
        <w:t xml:space="preserve">التي تغطي العقول، </w:t>
      </w:r>
      <w:r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>{يُطَافُ ع</w:t>
      </w:r>
      <w:r w:rsidR="00C4266B"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>َلَيْهِمْ بِكَأْسٍ مِنْ مَعِينٍ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4266B"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>َيْضَاءَ لَذَّةٍ لِلشَّارِبِينَ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لَا فِيهَا غَوْلٌ وَلَا هُمْ عَنْهَا يُنْزَفُونَ}</w:t>
      </w:r>
      <w:r w:rsidR="00C4266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D656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266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C4266B">
        <w:rPr>
          <w:rFonts w:ascii="Traditional Arabic" w:hAnsi="Traditional Arabic" w:cs="Traditional Arabic"/>
          <w:sz w:val="24"/>
          <w:szCs w:val="24"/>
          <w:rtl/>
        </w:rPr>
        <w:t>الصافات: 45- 47</w:t>
      </w:r>
      <w:r w:rsidRPr="00C4266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D656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>{يَطُوفُ عَ</w:t>
      </w:r>
      <w:r w:rsidR="00C4266B"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>لَيْهِمْ وِلْدَانٌ مُخَلَّدُونَ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بِأَكْوَابٍ وَأ</w:t>
      </w:r>
      <w:r w:rsidR="00C4266B"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>َبَارِيقَ وَكَأْسٍ مِنْ مَعِينٍ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لَا يُصَدَّعُونَ عَنْهَا وَلَا يُنْزِفُونَ}</w:t>
      </w:r>
      <w:r w:rsidR="00C4266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D656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266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4266B" w:rsidRPr="00C4266B">
        <w:rPr>
          <w:rFonts w:ascii="Traditional Arabic" w:hAnsi="Traditional Arabic" w:cs="Traditional Arabic"/>
          <w:sz w:val="24"/>
          <w:szCs w:val="24"/>
          <w:rtl/>
        </w:rPr>
        <w:t>الواقعة</w:t>
      </w:r>
      <w:r w:rsidRPr="00C4266B">
        <w:rPr>
          <w:rFonts w:ascii="Traditional Arabic" w:hAnsi="Traditional Arabic" w:cs="Traditional Arabic"/>
          <w:sz w:val="24"/>
          <w:szCs w:val="24"/>
          <w:rtl/>
        </w:rPr>
        <w:t xml:space="preserve"> 17- 19</w:t>
      </w:r>
      <w:r w:rsidR="00C4266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C4266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3698B28" w14:textId="6ED87B93" w:rsidR="00D656E1" w:rsidRPr="005A3CCD" w:rsidRDefault="009972E7" w:rsidP="005A3CCD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السعدي: </w:t>
      </w:r>
      <w:r w:rsidR="00D656E1"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>{لا يُصَدَّعُونَ عَنْهَا}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D656E1" w:rsidRPr="00D656E1">
        <w:rPr>
          <w:rFonts w:ascii="Traditional Arabic" w:hAnsi="Traditional Arabic" w:cs="Traditional Arabic"/>
          <w:sz w:val="36"/>
          <w:szCs w:val="36"/>
          <w:rtl/>
        </w:rPr>
        <w:t xml:space="preserve"> أي: لا تصد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D656E1" w:rsidRPr="00D656E1">
        <w:rPr>
          <w:rFonts w:ascii="Traditional Arabic" w:hAnsi="Traditional Arabic" w:cs="Traditional Arabic"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656E1" w:rsidRPr="00D656E1">
        <w:rPr>
          <w:rFonts w:ascii="Traditional Arabic" w:hAnsi="Traditional Arabic" w:cs="Traditional Arabic"/>
          <w:sz w:val="36"/>
          <w:szCs w:val="36"/>
          <w:rtl/>
        </w:rPr>
        <w:t>هم رءوسهم كما تصدع خمرة الدنيا رأس شاربها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D656E1"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>ولا هم عنها ينز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56E1"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>فون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D656E1"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656E1" w:rsidRPr="00D656E1">
        <w:rPr>
          <w:rFonts w:ascii="Traditional Arabic" w:hAnsi="Traditional Arabic" w:cs="Traditional Arabic"/>
          <w:sz w:val="36"/>
          <w:szCs w:val="36"/>
          <w:rtl/>
        </w:rPr>
        <w:t xml:space="preserve"> أي: لا ت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656E1" w:rsidRPr="00D656E1">
        <w:rPr>
          <w:rFonts w:ascii="Traditional Arabic" w:hAnsi="Traditional Arabic" w:cs="Traditional Arabic"/>
          <w:sz w:val="36"/>
          <w:szCs w:val="36"/>
          <w:rtl/>
        </w:rPr>
        <w:t>نز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656E1" w:rsidRPr="00D656E1">
        <w:rPr>
          <w:rFonts w:ascii="Traditional Arabic" w:hAnsi="Traditional Arabic" w:cs="Traditional Arabic"/>
          <w:sz w:val="36"/>
          <w:szCs w:val="36"/>
          <w:rtl/>
        </w:rPr>
        <w:t>ف عقولهم، ولا تذهب أحلامهم منها، كما يكون لخمر الدنيا.</w:t>
      </w:r>
      <w:r w:rsidR="005A3CC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A3CCD" w:rsidRPr="005A3CCD">
        <w:rPr>
          <w:rFonts w:ascii="Traditional Arabic" w:hAnsi="Traditional Arabic" w:cs="Traditional Arabic"/>
          <w:sz w:val="24"/>
          <w:szCs w:val="24"/>
          <w:rtl/>
        </w:rPr>
        <w:t>تفسير السعدي أو تيسير الكريم الرحمن (ص: 833).</w:t>
      </w:r>
    </w:p>
    <w:p w14:paraId="138DD747" w14:textId="6684FF4D" w:rsidR="00E154DE" w:rsidRDefault="00E154DE" w:rsidP="00C4266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لذلك </w:t>
      </w:r>
      <w:r w:rsidR="001D50D5"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أهل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يتبادل الرجال مع زوجاتهم النعيم لا السكس ولا الزنا، 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بل يتبادلون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الطمث والجماع، والنكاح والاستمتاع بما أباح الله سبحانه وتعالى، لا بما حرم، </w:t>
      </w:r>
      <w:r w:rsidR="001D50D5"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{كَذَلِكَ </w:t>
      </w:r>
      <w:r w:rsidR="00C4266B"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>وَزَوَّجْنَاهُمْ بِحُورٍ عِينٍ</w:t>
      </w:r>
      <w:r w:rsidR="001D50D5"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="00C4266B"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D50D5" w:rsidRPr="001D50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D50D5" w:rsidRPr="00C4266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D50D5" w:rsidRPr="00C4266B">
        <w:rPr>
          <w:rFonts w:ascii="Traditional Arabic" w:hAnsi="Traditional Arabic" w:cs="Traditional Arabic"/>
          <w:sz w:val="24"/>
          <w:szCs w:val="24"/>
          <w:rtl/>
        </w:rPr>
        <w:t>الدخان: 54</w:t>
      </w:r>
      <w:r w:rsidR="001D50D5" w:rsidRPr="00C4266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1D50D5" w:rsidRPr="001D50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C4266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D50D5" w:rsidRPr="001D50D5">
        <w:rPr>
          <w:rFonts w:ascii="Traditional Arabic" w:hAnsi="Traditional Arabic" w:cs="Traditional Arabic"/>
          <w:sz w:val="36"/>
          <w:szCs w:val="36"/>
          <w:rtl/>
        </w:rPr>
        <w:t xml:space="preserve">نسوة لا ينظرن إلى غير أزواجهن، </w:t>
      </w:r>
      <w:r w:rsidR="001D50D5"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>{حُورٌ مَقْصُورَاتٌ فِي الْخِيَامِ}</w:t>
      </w:r>
      <w:r w:rsid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D50D5" w:rsidRPr="001D50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D50D5" w:rsidRPr="00C4266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D50D5" w:rsidRPr="00C4266B">
        <w:rPr>
          <w:rFonts w:ascii="Traditional Arabic" w:hAnsi="Traditional Arabic" w:cs="Traditional Arabic"/>
          <w:sz w:val="24"/>
          <w:szCs w:val="24"/>
          <w:rtl/>
        </w:rPr>
        <w:t>الرحمن: 72</w:t>
      </w:r>
      <w:r w:rsidR="001D50D5" w:rsidRPr="00C4266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1D50D5" w:rsidRPr="001D50D5">
        <w:rPr>
          <w:rFonts w:ascii="Traditional Arabic" w:hAnsi="Traditional Arabic" w:cs="Traditional Arabic"/>
          <w:sz w:val="36"/>
          <w:szCs w:val="36"/>
          <w:rtl/>
        </w:rPr>
        <w:t xml:space="preserve"> وغضضن بصرهن، وقصرن طرف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D50D5" w:rsidRPr="001D50D5">
        <w:rPr>
          <w:rFonts w:ascii="Traditional Arabic" w:hAnsi="Traditional Arabic" w:cs="Traditional Arabic"/>
          <w:sz w:val="36"/>
          <w:szCs w:val="36"/>
          <w:rtl/>
        </w:rPr>
        <w:t xml:space="preserve">هن على أزواجهن فقط، </w:t>
      </w:r>
      <w:r w:rsidR="001D50D5" w:rsidRPr="00C4266B">
        <w:rPr>
          <w:rFonts w:ascii="Traditional Arabic" w:hAnsi="Traditional Arabic" w:cs="Traditional Arabic"/>
          <w:b/>
          <w:bCs/>
          <w:sz w:val="36"/>
          <w:szCs w:val="36"/>
          <w:rtl/>
        </w:rPr>
        <w:t>{فِيهِنَّ قَاصِرَاتُ الطَّرْفِ لَمْ يَطْمِثْهُنَّ إِنْسٌ قَبْلَهُمْ وَلَا جَانٌّ}</w:t>
      </w:r>
      <w:r w:rsid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D50D5" w:rsidRPr="001D50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D50D5" w:rsidRPr="00C4266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D50D5" w:rsidRPr="00C4266B">
        <w:rPr>
          <w:rFonts w:ascii="Traditional Arabic" w:hAnsi="Traditional Arabic" w:cs="Traditional Arabic"/>
          <w:sz w:val="24"/>
          <w:szCs w:val="24"/>
          <w:rtl/>
        </w:rPr>
        <w:t>الرحمن: 56</w:t>
      </w:r>
      <w:r w:rsidR="001D50D5" w:rsidRPr="00C4266B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438875F1" w14:textId="1743296E" w:rsidR="00E154DE" w:rsidRDefault="00E154DE" w:rsidP="00106C28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عباد الله</w:t>
      </w:r>
      <w:r w:rsidR="001D50D5"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أقب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لوا على دينكم فادرسوه، وتعل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موه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وخذوه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 xml:space="preserve">أفواه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الثقات، 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وطلبة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العلم الدعاة، لا من المهر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جين أنصاف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العلماء وأشباه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الدعاة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ِ؛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C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انفصموا عن تاريخهم، 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وانفصلوا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إسلامهم، ونابذوا سل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هم الصالح، </w:t>
      </w:r>
      <w:r w:rsidRPr="00552C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واعتمدوا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الآراء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الض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الة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والمقالات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الباطلة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فعليكم بالعتيق</w:t>
      </w:r>
      <w:r w:rsidR="001D50D5"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دين محمد صلى الله عليه </w:t>
      </w:r>
      <w:proofErr w:type="spellStart"/>
      <w:r w:rsidR="001D50D5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="001D50D5">
        <w:rPr>
          <w:rFonts w:ascii="Traditional Arabic" w:hAnsi="Traditional Arabic" w:cs="Traditional Arabic" w:hint="cs"/>
          <w:sz w:val="36"/>
          <w:szCs w:val="36"/>
          <w:rtl/>
        </w:rPr>
        <w:t xml:space="preserve"> وأصحابه</w:t>
      </w:r>
      <w:r w:rsidR="00C4266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وسلم، </w:t>
      </w:r>
      <w:r w:rsidRPr="00552C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نأخذه إلا من كتاب الله ربنا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2C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وهدي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وسنة نبينا محمد صلى الله عليه </w:t>
      </w:r>
      <w:proofErr w:type="spellStart"/>
      <w:r w:rsidR="001D50D5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="001D50D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وسلم، </w:t>
      </w:r>
      <w:r w:rsidRPr="00552C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وما فهمه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سلفنا الصالح وما عملوا به.</w:t>
      </w:r>
    </w:p>
    <w:p w14:paraId="65216C66" w14:textId="7AD8B28B" w:rsidR="00D91C74" w:rsidRDefault="00E154DE" w:rsidP="00DB760E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دنيانا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فنأخذها مما حدث واستحدث</w:t>
      </w:r>
      <w:r w:rsidR="001D50D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E487AB1" w14:textId="77777777" w:rsidR="00D91C74" w:rsidRDefault="00B31E1C" w:rsidP="00D91C74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259C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="007E259C" w:rsidRPr="007E2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31E1C">
        <w:rPr>
          <w:rFonts w:ascii="Traditional Arabic" w:hAnsi="Traditional Arabic" w:cs="Traditional Arabic"/>
          <w:sz w:val="36"/>
          <w:szCs w:val="36"/>
          <w:rtl/>
        </w:rPr>
        <w:t xml:space="preserve">اغفر للمؤمنين والمؤمنات، والمسلمين والمسلمات، الأحياء منهم والأموات، </w:t>
      </w:r>
      <w:r w:rsidRPr="007E2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إنك </w:t>
      </w:r>
      <w:r w:rsidRPr="00B31E1C">
        <w:rPr>
          <w:rFonts w:ascii="Traditional Arabic" w:hAnsi="Traditional Arabic" w:cs="Traditional Arabic"/>
          <w:sz w:val="36"/>
          <w:szCs w:val="36"/>
          <w:rtl/>
        </w:rPr>
        <w:t>سم</w:t>
      </w:r>
      <w:r w:rsidR="00DB760E">
        <w:rPr>
          <w:rFonts w:ascii="Traditional Arabic" w:hAnsi="Traditional Arabic" w:cs="Traditional Arabic"/>
          <w:sz w:val="36"/>
          <w:szCs w:val="36"/>
          <w:rtl/>
        </w:rPr>
        <w:t>يع قريب مجيب الدعوات</w:t>
      </w:r>
      <w:r w:rsidRPr="00B31E1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D97B8E2" w14:textId="0186F72C" w:rsidR="00DB760E" w:rsidRDefault="00DB760E" w:rsidP="00D91C74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572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وفقنا لما تحبه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وترضاه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وأصلح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أئمتنا وولاة أمورنا، 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أصلح أئمتنا وولاة أمورنا</w:t>
      </w:r>
      <w:r w:rsidR="003572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برحمتك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أرحم الراحمين.</w:t>
      </w:r>
    </w:p>
    <w:p w14:paraId="509C951C" w14:textId="77777777" w:rsidR="00DB760E" w:rsidRDefault="00DB760E" w:rsidP="00D91C74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572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ارحمنا فإنك بنا راحم، 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تعذبنا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رب فأنت علينا قادر، </w:t>
      </w:r>
      <w:r w:rsidRPr="003572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تؤاخذنا بما فعل السفهاء منا، </w:t>
      </w:r>
      <w:r w:rsidRPr="003572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تؤاخذنا بما فعل السفهاء منا، 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هي إلا فتنتك تضل بها من تشاء، </w:t>
      </w:r>
      <w:r w:rsidRPr="00C426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وتهدي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بها من تشاء، فاجعلنا يا رب ممن هديت.</w:t>
      </w:r>
    </w:p>
    <w:p w14:paraId="2211394D" w14:textId="77777777" w:rsidR="00DB760E" w:rsidRDefault="00DB760E" w:rsidP="00D91C74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572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اهدنا فيمن هديت، </w:t>
      </w:r>
      <w:r w:rsidRPr="003572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عافنا فيمن عافيت، </w:t>
      </w:r>
      <w:r w:rsidRPr="003572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تولنا فيمن توليت.</w:t>
      </w:r>
    </w:p>
    <w:p w14:paraId="09D0088E" w14:textId="77777777" w:rsidR="00D91C74" w:rsidRDefault="00B31E1C" w:rsidP="00D91C74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259C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B31E1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259C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0CE4F14D" w14:textId="77777777" w:rsidR="00D91C74" w:rsidRPr="00DB4B68" w:rsidRDefault="00B31E1C" w:rsidP="00D91C74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B4B68">
        <w:rPr>
          <w:rFonts w:ascii="Traditional Arabic" w:hAnsi="Traditional Arabic" w:cs="Traditional Arabic"/>
          <w:sz w:val="30"/>
          <w:szCs w:val="30"/>
          <w:rtl/>
        </w:rPr>
        <w:t>جمعها من مظانها وخطبها</w:t>
      </w:r>
    </w:p>
    <w:p w14:paraId="4609D5EA" w14:textId="30BBBED3" w:rsidR="00D91C74" w:rsidRPr="00DB4B68" w:rsidRDefault="00D91C74" w:rsidP="00D91C74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C4266B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فضيلة شيخنا </w:t>
      </w:r>
      <w:r w:rsidR="00B31E1C" w:rsidRPr="00C4266B">
        <w:rPr>
          <w:rFonts w:ascii="Traditional Arabic" w:hAnsi="Traditional Arabic" w:cs="Traditional Arabic"/>
          <w:b/>
          <w:bCs/>
          <w:sz w:val="30"/>
          <w:szCs w:val="30"/>
          <w:rtl/>
        </w:rPr>
        <w:t>أبو المنذر/ فؤاد بن يوسف أبو سعيد</w:t>
      </w:r>
      <w:r w:rsidR="00B31E1C" w:rsidRPr="00DB4B68">
        <w:rPr>
          <w:rFonts w:ascii="Traditional Arabic" w:hAnsi="Traditional Arabic" w:cs="Traditional Arabic"/>
          <w:sz w:val="30"/>
          <w:szCs w:val="30"/>
          <w:rtl/>
        </w:rPr>
        <w:t xml:space="preserve"> فتح الله عليه </w:t>
      </w:r>
      <w:r w:rsidR="003572D1">
        <w:rPr>
          <w:rFonts w:ascii="Traditional Arabic" w:hAnsi="Traditional Arabic" w:cs="Traditional Arabic" w:hint="cs"/>
          <w:sz w:val="30"/>
          <w:szCs w:val="30"/>
          <w:rtl/>
        </w:rPr>
        <w:t xml:space="preserve">وعلى المسلمين </w:t>
      </w:r>
      <w:r w:rsidR="00B31E1C" w:rsidRPr="00DB4B68">
        <w:rPr>
          <w:rFonts w:ascii="Traditional Arabic" w:hAnsi="Traditional Arabic" w:cs="Traditional Arabic"/>
          <w:sz w:val="30"/>
          <w:szCs w:val="30"/>
          <w:rtl/>
        </w:rPr>
        <w:t>فتوح العارفين.</w:t>
      </w:r>
    </w:p>
    <w:p w14:paraId="02603BAB" w14:textId="77777777" w:rsidR="00D91C74" w:rsidRPr="00DB4B68" w:rsidRDefault="00B31E1C" w:rsidP="00D91C74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B4B68">
        <w:rPr>
          <w:rFonts w:ascii="Traditional Arabic" w:hAnsi="Traditional Arabic" w:cs="Traditional Arabic"/>
          <w:sz w:val="30"/>
          <w:szCs w:val="30"/>
          <w:rtl/>
        </w:rPr>
        <w:t>مسجد الزعفران- المغازي- الوسطى- فلسطين.</w:t>
      </w:r>
    </w:p>
    <w:p w14:paraId="40DDB170" w14:textId="77777777" w:rsidR="00D91C74" w:rsidRPr="00DB4B68" w:rsidRDefault="00C42663" w:rsidP="00D91C74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12/ ربيع الآخر</w:t>
      </w:r>
      <w:r w:rsidR="00B31E1C" w:rsidRPr="00DB4B68">
        <w:rPr>
          <w:rFonts w:ascii="Traditional Arabic" w:hAnsi="Traditional Arabic" w:cs="Traditional Arabic"/>
          <w:sz w:val="30"/>
          <w:szCs w:val="30"/>
          <w:rtl/>
        </w:rPr>
        <w:t xml:space="preserve"> 1442هـ،</w:t>
      </w:r>
    </w:p>
    <w:p w14:paraId="13ECF6E0" w14:textId="77777777" w:rsidR="00A27CD8" w:rsidRPr="00DB4B68" w:rsidRDefault="00B31E1C" w:rsidP="00C42663">
      <w:pPr>
        <w:ind w:firstLine="474"/>
        <w:jc w:val="both"/>
        <w:rPr>
          <w:rFonts w:ascii="Traditional Arabic" w:hAnsi="Traditional Arabic" w:cs="Traditional Arabic"/>
          <w:sz w:val="30"/>
          <w:szCs w:val="30"/>
        </w:rPr>
      </w:pPr>
      <w:r w:rsidRPr="00DB4B68">
        <w:rPr>
          <w:rFonts w:ascii="Traditional Arabic" w:hAnsi="Traditional Arabic" w:cs="Traditional Arabic"/>
          <w:sz w:val="30"/>
          <w:szCs w:val="30"/>
          <w:rtl/>
        </w:rPr>
        <w:t xml:space="preserve">وفق: </w:t>
      </w:r>
      <w:r w:rsidR="00C42663">
        <w:rPr>
          <w:rFonts w:ascii="Traditional Arabic" w:hAnsi="Traditional Arabic" w:cs="Traditional Arabic" w:hint="cs"/>
          <w:sz w:val="30"/>
          <w:szCs w:val="30"/>
          <w:rtl/>
        </w:rPr>
        <w:t>27</w:t>
      </w:r>
      <w:r w:rsidRPr="00DB4B68">
        <w:rPr>
          <w:rFonts w:ascii="Traditional Arabic" w:hAnsi="Traditional Arabic" w:cs="Traditional Arabic"/>
          <w:sz w:val="30"/>
          <w:szCs w:val="30"/>
          <w:rtl/>
        </w:rPr>
        <w:t>/ 11/ 2020م.</w:t>
      </w:r>
    </w:p>
    <w:sectPr w:rsidR="00A27CD8" w:rsidRPr="00DB4B68" w:rsidSect="00B31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62D9F" w14:textId="77777777" w:rsidR="00B94B3A" w:rsidRDefault="00B94B3A" w:rsidP="00106C28">
      <w:pPr>
        <w:spacing w:after="0" w:line="240" w:lineRule="auto"/>
      </w:pPr>
      <w:r>
        <w:separator/>
      </w:r>
    </w:p>
  </w:endnote>
  <w:endnote w:type="continuationSeparator" w:id="0">
    <w:p w14:paraId="0612F9B1" w14:textId="77777777" w:rsidR="00B94B3A" w:rsidRDefault="00B94B3A" w:rsidP="0010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8ED3E" w14:textId="77777777" w:rsidR="005226FD" w:rsidRDefault="005226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29044204"/>
      <w:docPartObj>
        <w:docPartGallery w:val="Page Numbers (Bottom of Page)"/>
        <w:docPartUnique/>
      </w:docPartObj>
    </w:sdtPr>
    <w:sdtEndPr/>
    <w:sdtContent>
      <w:p w14:paraId="6F19F3C4" w14:textId="77777777" w:rsidR="005226FD" w:rsidRDefault="005226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1BD" w:rsidRPr="008041B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51A99BC4" w14:textId="77777777" w:rsidR="005226FD" w:rsidRDefault="005226F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DDB69" w14:textId="77777777" w:rsidR="005226FD" w:rsidRDefault="005226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41123" w14:textId="77777777" w:rsidR="00B94B3A" w:rsidRDefault="00B94B3A" w:rsidP="00106C28">
      <w:pPr>
        <w:spacing w:after="0" w:line="240" w:lineRule="auto"/>
      </w:pPr>
      <w:r>
        <w:separator/>
      </w:r>
    </w:p>
  </w:footnote>
  <w:footnote w:type="continuationSeparator" w:id="0">
    <w:p w14:paraId="1B6B8368" w14:textId="77777777" w:rsidR="00B94B3A" w:rsidRDefault="00B94B3A" w:rsidP="0010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68F06" w14:textId="77777777" w:rsidR="005226FD" w:rsidRDefault="005226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B11C3" w14:textId="77777777" w:rsidR="005226FD" w:rsidRDefault="005226F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F1FED" w14:textId="77777777" w:rsidR="005226FD" w:rsidRDefault="005226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1C"/>
    <w:rsid w:val="000154A9"/>
    <w:rsid w:val="00091444"/>
    <w:rsid w:val="000930CE"/>
    <w:rsid w:val="000931CF"/>
    <w:rsid w:val="000A1051"/>
    <w:rsid w:val="000E3543"/>
    <w:rsid w:val="00106C28"/>
    <w:rsid w:val="00174359"/>
    <w:rsid w:val="001866A8"/>
    <w:rsid w:val="001C2FA5"/>
    <w:rsid w:val="001D50D5"/>
    <w:rsid w:val="001D5CCF"/>
    <w:rsid w:val="0021033F"/>
    <w:rsid w:val="00256103"/>
    <w:rsid w:val="00256ADA"/>
    <w:rsid w:val="002B1299"/>
    <w:rsid w:val="0033601E"/>
    <w:rsid w:val="003572D1"/>
    <w:rsid w:val="00392BC5"/>
    <w:rsid w:val="003C190E"/>
    <w:rsid w:val="003F6135"/>
    <w:rsid w:val="004A2CEA"/>
    <w:rsid w:val="004D183B"/>
    <w:rsid w:val="00500702"/>
    <w:rsid w:val="00501F0C"/>
    <w:rsid w:val="005226FD"/>
    <w:rsid w:val="00533ECE"/>
    <w:rsid w:val="00552C8A"/>
    <w:rsid w:val="00565A14"/>
    <w:rsid w:val="0056647C"/>
    <w:rsid w:val="0058320B"/>
    <w:rsid w:val="005A3CCD"/>
    <w:rsid w:val="005D4FEE"/>
    <w:rsid w:val="00625C3F"/>
    <w:rsid w:val="0068364F"/>
    <w:rsid w:val="00696618"/>
    <w:rsid w:val="006C6C1D"/>
    <w:rsid w:val="006D6A74"/>
    <w:rsid w:val="00702C84"/>
    <w:rsid w:val="0072219E"/>
    <w:rsid w:val="00727C51"/>
    <w:rsid w:val="0076336A"/>
    <w:rsid w:val="00796E9B"/>
    <w:rsid w:val="007B1B7E"/>
    <w:rsid w:val="007E259C"/>
    <w:rsid w:val="007F4BF8"/>
    <w:rsid w:val="008041BD"/>
    <w:rsid w:val="008126CF"/>
    <w:rsid w:val="00844625"/>
    <w:rsid w:val="00897CDE"/>
    <w:rsid w:val="008D653B"/>
    <w:rsid w:val="00901605"/>
    <w:rsid w:val="009068C6"/>
    <w:rsid w:val="00986848"/>
    <w:rsid w:val="009972E7"/>
    <w:rsid w:val="009A35B0"/>
    <w:rsid w:val="009C571E"/>
    <w:rsid w:val="009E7418"/>
    <w:rsid w:val="00A22435"/>
    <w:rsid w:val="00A27CD8"/>
    <w:rsid w:val="00A36707"/>
    <w:rsid w:val="00A666A7"/>
    <w:rsid w:val="00A8702A"/>
    <w:rsid w:val="00AD1455"/>
    <w:rsid w:val="00B31E1C"/>
    <w:rsid w:val="00B82A48"/>
    <w:rsid w:val="00B94B3A"/>
    <w:rsid w:val="00C034BA"/>
    <w:rsid w:val="00C135B0"/>
    <w:rsid w:val="00C301B2"/>
    <w:rsid w:val="00C302D6"/>
    <w:rsid w:val="00C32DBA"/>
    <w:rsid w:val="00C42663"/>
    <w:rsid w:val="00C4266B"/>
    <w:rsid w:val="00C82648"/>
    <w:rsid w:val="00CF5439"/>
    <w:rsid w:val="00D22B1D"/>
    <w:rsid w:val="00D23D53"/>
    <w:rsid w:val="00D275D1"/>
    <w:rsid w:val="00D321ED"/>
    <w:rsid w:val="00D64A70"/>
    <w:rsid w:val="00D656E1"/>
    <w:rsid w:val="00D84F77"/>
    <w:rsid w:val="00D900FC"/>
    <w:rsid w:val="00D91C74"/>
    <w:rsid w:val="00DA7622"/>
    <w:rsid w:val="00DB4B68"/>
    <w:rsid w:val="00DB760E"/>
    <w:rsid w:val="00E05601"/>
    <w:rsid w:val="00E154DE"/>
    <w:rsid w:val="00E97D54"/>
    <w:rsid w:val="00EA6BA5"/>
    <w:rsid w:val="00ED25AC"/>
    <w:rsid w:val="00ED35B6"/>
    <w:rsid w:val="00ED55B0"/>
    <w:rsid w:val="00F56CB3"/>
    <w:rsid w:val="00F6366F"/>
    <w:rsid w:val="00FA0562"/>
    <w:rsid w:val="00FB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46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06C28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106C28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06C28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0930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930CE"/>
  </w:style>
  <w:style w:type="paragraph" w:styleId="a6">
    <w:name w:val="footer"/>
    <w:basedOn w:val="a"/>
    <w:link w:val="Char1"/>
    <w:uiPriority w:val="99"/>
    <w:unhideWhenUsed/>
    <w:rsid w:val="000930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93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06C28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106C28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06C28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0930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930CE"/>
  </w:style>
  <w:style w:type="paragraph" w:styleId="a6">
    <w:name w:val="footer"/>
    <w:basedOn w:val="a"/>
    <w:link w:val="Char1"/>
    <w:uiPriority w:val="99"/>
    <w:unhideWhenUsed/>
    <w:rsid w:val="000930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9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D7D1E-4F64-4080-BB02-72202EAF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Osama</cp:lastModifiedBy>
  <cp:revision>8</cp:revision>
  <dcterms:created xsi:type="dcterms:W3CDTF">2020-11-30T07:49:00Z</dcterms:created>
  <dcterms:modified xsi:type="dcterms:W3CDTF">2020-11-30T08:47:00Z</dcterms:modified>
</cp:coreProperties>
</file>