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314" w:rsidRDefault="00F37314" w:rsidP="00F37314">
      <w:pPr>
        <w:spacing w:after="0" w:line="0" w:lineRule="atLeast"/>
        <w:jc w:val="center"/>
        <w:rPr>
          <w:rFonts w:cs="PT Bold Dusky"/>
          <w:b/>
          <w:bCs/>
          <w:color w:val="0070C0"/>
          <w:sz w:val="36"/>
          <w:szCs w:val="36"/>
          <w:rtl/>
          <w:lang w:bidi="ar-EG"/>
        </w:rPr>
      </w:pPr>
      <w:r w:rsidRPr="00F37314">
        <w:rPr>
          <w:rFonts w:cs="PT Bold Dusky"/>
          <w:b/>
          <w:bCs/>
          <w:color w:val="FF0000"/>
          <w:sz w:val="36"/>
          <w:szCs w:val="36"/>
          <w:rtl/>
          <w:lang w:bidi="ar-EG"/>
        </w:rPr>
        <w:t>كيف نستعيد قيمنا وأخلاقنا الجميلة</w:t>
      </w:r>
    </w:p>
    <w:p w:rsidR="00F37314" w:rsidRPr="00F37314" w:rsidRDefault="00F37314" w:rsidP="00F37314">
      <w:pPr>
        <w:spacing w:after="0" w:line="0" w:lineRule="atLeast"/>
        <w:jc w:val="center"/>
        <w:rPr>
          <w:rFonts w:cs="Akhbar MT"/>
          <w:b/>
          <w:bCs/>
          <w:color w:val="0070C0"/>
          <w:sz w:val="36"/>
          <w:szCs w:val="36"/>
          <w:u w:val="single"/>
          <w:rtl/>
          <w:lang w:bidi="ar-EG"/>
        </w:rPr>
      </w:pPr>
      <w:bookmarkStart w:id="0" w:name="_GoBack"/>
      <w:bookmarkEnd w:id="0"/>
      <w:r w:rsidRPr="00F37314">
        <w:rPr>
          <w:rFonts w:cs="Akhbar MT" w:hint="cs"/>
          <w:b/>
          <w:bCs/>
          <w:color w:val="0070C0"/>
          <w:sz w:val="36"/>
          <w:szCs w:val="36"/>
          <w:u w:val="single"/>
          <w:rtl/>
          <w:lang w:bidi="ar-EG"/>
        </w:rPr>
        <w:t>العنصر</w:t>
      </w:r>
      <w:r w:rsidRPr="00F37314">
        <w:rPr>
          <w:rFonts w:cs="Akhbar MT"/>
          <w:b/>
          <w:bCs/>
          <w:color w:val="0070C0"/>
          <w:sz w:val="36"/>
          <w:szCs w:val="36"/>
          <w:u w:val="single"/>
          <w:rtl/>
          <w:lang w:bidi="ar-EG"/>
        </w:rPr>
        <w:t xml:space="preserve"> </w:t>
      </w:r>
      <w:r w:rsidRPr="00F37314">
        <w:rPr>
          <w:rFonts w:cs="Akhbar MT" w:hint="cs"/>
          <w:b/>
          <w:bCs/>
          <w:color w:val="0070C0"/>
          <w:sz w:val="36"/>
          <w:szCs w:val="36"/>
          <w:u w:val="single"/>
          <w:rtl/>
          <w:lang w:bidi="ar-EG"/>
        </w:rPr>
        <w:t>الأول</w:t>
      </w:r>
      <w:r w:rsidRPr="00F37314">
        <w:rPr>
          <w:rFonts w:cs="Akhbar MT"/>
          <w:b/>
          <w:bCs/>
          <w:color w:val="0070C0"/>
          <w:sz w:val="36"/>
          <w:szCs w:val="36"/>
          <w:u w:val="single"/>
          <w:rtl/>
          <w:lang w:bidi="ar-EG"/>
        </w:rPr>
        <w:t xml:space="preserve">: </w:t>
      </w:r>
      <w:r w:rsidRPr="00F37314">
        <w:rPr>
          <w:rFonts w:cs="Akhbar MT" w:hint="cs"/>
          <w:b/>
          <w:bCs/>
          <w:color w:val="0070C0"/>
          <w:sz w:val="36"/>
          <w:szCs w:val="36"/>
          <w:u w:val="single"/>
          <w:rtl/>
          <w:lang w:bidi="ar-EG"/>
        </w:rPr>
        <w:t>الحكمة</w:t>
      </w:r>
      <w:r w:rsidRPr="00F37314">
        <w:rPr>
          <w:rFonts w:cs="Akhbar MT"/>
          <w:b/>
          <w:bCs/>
          <w:color w:val="0070C0"/>
          <w:sz w:val="36"/>
          <w:szCs w:val="36"/>
          <w:u w:val="single"/>
          <w:rtl/>
          <w:lang w:bidi="ar-EG"/>
        </w:rPr>
        <w:t xml:space="preserve"> </w:t>
      </w:r>
      <w:r w:rsidRPr="00F37314">
        <w:rPr>
          <w:rFonts w:cs="Akhbar MT" w:hint="cs"/>
          <w:b/>
          <w:bCs/>
          <w:color w:val="0070C0"/>
          <w:sz w:val="36"/>
          <w:szCs w:val="36"/>
          <w:u w:val="single"/>
          <w:rtl/>
          <w:lang w:bidi="ar-EG"/>
        </w:rPr>
        <w:t>العلية</w:t>
      </w:r>
      <w:r w:rsidRPr="00F37314">
        <w:rPr>
          <w:rFonts w:cs="Akhbar MT"/>
          <w:b/>
          <w:bCs/>
          <w:color w:val="0070C0"/>
          <w:sz w:val="36"/>
          <w:szCs w:val="36"/>
          <w:u w:val="single"/>
          <w:rtl/>
          <w:lang w:bidi="ar-EG"/>
        </w:rPr>
        <w:t xml:space="preserve"> </w:t>
      </w:r>
      <w:r w:rsidRPr="00F37314">
        <w:rPr>
          <w:rFonts w:cs="Akhbar MT" w:hint="cs"/>
          <w:b/>
          <w:bCs/>
          <w:color w:val="0070C0"/>
          <w:sz w:val="36"/>
          <w:szCs w:val="36"/>
          <w:u w:val="single"/>
          <w:rtl/>
          <w:lang w:bidi="ar-EG"/>
        </w:rPr>
        <w:t>من</w:t>
      </w:r>
      <w:r w:rsidRPr="00F37314">
        <w:rPr>
          <w:rFonts w:cs="Akhbar MT"/>
          <w:b/>
          <w:bCs/>
          <w:color w:val="0070C0"/>
          <w:sz w:val="36"/>
          <w:szCs w:val="36"/>
          <w:u w:val="single"/>
          <w:rtl/>
          <w:lang w:bidi="ar-EG"/>
        </w:rPr>
        <w:t xml:space="preserve"> </w:t>
      </w:r>
      <w:r w:rsidRPr="00F37314">
        <w:rPr>
          <w:rFonts w:cs="Akhbar MT" w:hint="cs"/>
          <w:b/>
          <w:bCs/>
          <w:color w:val="0070C0"/>
          <w:sz w:val="36"/>
          <w:szCs w:val="36"/>
          <w:u w:val="single"/>
          <w:rtl/>
          <w:lang w:bidi="ar-EG"/>
        </w:rPr>
        <w:t>الرسالة</w:t>
      </w:r>
      <w:r w:rsidRPr="00F37314">
        <w:rPr>
          <w:rFonts w:cs="Akhbar MT"/>
          <w:b/>
          <w:bCs/>
          <w:color w:val="0070C0"/>
          <w:sz w:val="36"/>
          <w:szCs w:val="36"/>
          <w:u w:val="single"/>
          <w:rtl/>
          <w:lang w:bidi="ar-EG"/>
        </w:rPr>
        <w:t xml:space="preserve"> </w:t>
      </w:r>
      <w:r w:rsidRPr="00F37314">
        <w:rPr>
          <w:rFonts w:cs="Akhbar MT" w:hint="cs"/>
          <w:b/>
          <w:bCs/>
          <w:color w:val="0070C0"/>
          <w:sz w:val="36"/>
          <w:szCs w:val="36"/>
          <w:u w:val="single"/>
          <w:rtl/>
          <w:lang w:bidi="ar-EG"/>
        </w:rPr>
        <w:t>المحمدية</w:t>
      </w:r>
    </w:p>
    <w:p w:rsidR="00F37314" w:rsidRPr="00F37314" w:rsidRDefault="00F37314" w:rsidP="00F37314">
      <w:p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F37314">
        <w:rPr>
          <w:rFonts w:cs="Akhbar MT" w:hint="cs"/>
          <w:sz w:val="36"/>
          <w:szCs w:val="36"/>
          <w:rtl/>
          <w:lang w:bidi="ar-EG"/>
        </w:rPr>
        <w:t xml:space="preserve">أمة الحبيب الأعظم </w:t>
      </w:r>
      <w:r w:rsidRPr="00F37314">
        <w:rPr>
          <w:rFonts w:cs="Akhbar MT"/>
          <w:sz w:val="36"/>
          <w:szCs w:val="36"/>
          <w:rtl/>
          <w:lang w:bidi="ar-EG"/>
        </w:rPr>
        <w:t>–</w:t>
      </w:r>
      <w:r w:rsidRPr="00F37314">
        <w:rPr>
          <w:rFonts w:cs="Akhbar MT" w:hint="cs"/>
          <w:sz w:val="36"/>
          <w:szCs w:val="36"/>
          <w:rtl/>
          <w:lang w:bidi="ar-EG"/>
        </w:rPr>
        <w:t xml:space="preserve">محمد صلى الله عليه وسلم-إن من أجل الأهداف السامية التي جاءت الشريعة الخالدة لتحقيقها هو إتمام الأخلاق و تهذيبها هذا من اعظم مقاصد الرسالة </w:t>
      </w:r>
    </w:p>
    <w:p w:rsidR="00F37314" w:rsidRPr="00F37314" w:rsidRDefault="00F37314" w:rsidP="00F37314">
      <w:p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F37314">
        <w:rPr>
          <w:rFonts w:cs="Akhbar MT" w:hint="cs"/>
          <w:sz w:val="36"/>
          <w:szCs w:val="36"/>
          <w:rtl/>
          <w:lang w:bidi="ar-EG"/>
        </w:rPr>
        <w:t>عن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أبى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هريرة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رضى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الله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عنه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قال: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قال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رسول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الله</w:t>
      </w:r>
      <w:r w:rsidRPr="00F37314">
        <w:rPr>
          <w:rFonts w:cs="Akhbar MT"/>
          <w:sz w:val="36"/>
          <w:szCs w:val="36"/>
          <w:rtl/>
          <w:lang w:bidi="ar-EG"/>
        </w:rPr>
        <w:t xml:space="preserve"> -</w:t>
      </w:r>
      <w:r w:rsidRPr="00F37314">
        <w:rPr>
          <w:rFonts w:cs="Akhbar MT" w:hint="cs"/>
          <w:sz w:val="36"/>
          <w:szCs w:val="36"/>
          <w:rtl/>
          <w:lang w:bidi="ar-EG"/>
        </w:rPr>
        <w:t>صلى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الله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عليه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وسلم-: «إنما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بعثت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لأتمم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مكارم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الأخلاق»</w:t>
      </w:r>
      <w:r w:rsidRPr="00F37314">
        <w:rPr>
          <w:rFonts w:cs="Akhbar MT" w:hint="cs"/>
          <w:sz w:val="36"/>
          <w:szCs w:val="36"/>
          <w:rtl/>
        </w:rPr>
        <w:t xml:space="preserve"> (</w:t>
      </w:r>
      <w:r w:rsidRPr="00F37314">
        <w:rPr>
          <w:rFonts w:cs="Akhbar MT"/>
          <w:sz w:val="36"/>
          <w:szCs w:val="36"/>
          <w:vertAlign w:val="superscript"/>
          <w:rtl/>
        </w:rPr>
        <w:footnoteReference w:id="1"/>
      </w:r>
      <w:r w:rsidRPr="00F37314">
        <w:rPr>
          <w:rFonts w:cs="Akhbar MT" w:hint="cs"/>
          <w:sz w:val="36"/>
          <w:szCs w:val="36"/>
          <w:rtl/>
        </w:rPr>
        <w:t xml:space="preserve">) </w:t>
      </w:r>
    </w:p>
    <w:p w:rsidR="00F37314" w:rsidRPr="00F37314" w:rsidRDefault="00F37314" w:rsidP="00F37314">
      <w:p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F37314">
        <w:rPr>
          <w:rFonts w:cs="Akhbar MT" w:hint="cs"/>
          <w:sz w:val="36"/>
          <w:szCs w:val="36"/>
          <w:rtl/>
          <w:lang w:bidi="ar-EG"/>
        </w:rPr>
        <w:t>وفي رواية عن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أبي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هريرة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رضي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الله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عنه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قال</w:t>
      </w:r>
      <w:r w:rsidRPr="00F37314">
        <w:rPr>
          <w:rFonts w:cs="Akhbar MT"/>
          <w:sz w:val="36"/>
          <w:szCs w:val="36"/>
          <w:rtl/>
          <w:lang w:bidi="ar-EG"/>
        </w:rPr>
        <w:t xml:space="preserve">: </w:t>
      </w:r>
      <w:r w:rsidRPr="00F37314">
        <w:rPr>
          <w:rFonts w:cs="Akhbar MT" w:hint="cs"/>
          <w:sz w:val="36"/>
          <w:szCs w:val="36"/>
          <w:rtl/>
          <w:lang w:bidi="ar-EG"/>
        </w:rPr>
        <w:t>قال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رسول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الله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صلى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الله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عليه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وسلم</w:t>
      </w:r>
      <w:r w:rsidRPr="00F37314">
        <w:rPr>
          <w:rFonts w:cs="Akhbar MT"/>
          <w:sz w:val="36"/>
          <w:szCs w:val="36"/>
          <w:rtl/>
          <w:lang w:bidi="ar-EG"/>
        </w:rPr>
        <w:t xml:space="preserve">: " </w:t>
      </w:r>
      <w:r w:rsidRPr="00F37314">
        <w:rPr>
          <w:rFonts w:cs="Akhbar MT" w:hint="cs"/>
          <w:sz w:val="36"/>
          <w:szCs w:val="36"/>
          <w:rtl/>
          <w:lang w:bidi="ar-EG"/>
        </w:rPr>
        <w:t>إنما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بعثت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لأتمم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صالح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الأخلاق</w:t>
      </w:r>
      <w:r w:rsidRPr="00F37314">
        <w:rPr>
          <w:rFonts w:cs="Akhbar MT"/>
          <w:sz w:val="36"/>
          <w:szCs w:val="36"/>
          <w:rtl/>
          <w:lang w:bidi="ar-EG"/>
        </w:rPr>
        <w:t xml:space="preserve"> " </w:t>
      </w:r>
      <w:r w:rsidRPr="00F37314">
        <w:rPr>
          <w:rFonts w:cs="Akhbar MT" w:hint="cs"/>
          <w:sz w:val="36"/>
          <w:szCs w:val="36"/>
          <w:rtl/>
        </w:rPr>
        <w:t>(</w:t>
      </w:r>
      <w:r w:rsidRPr="00F37314">
        <w:rPr>
          <w:rFonts w:cs="Akhbar MT"/>
          <w:sz w:val="36"/>
          <w:szCs w:val="36"/>
          <w:vertAlign w:val="superscript"/>
          <w:rtl/>
        </w:rPr>
        <w:footnoteReference w:id="2"/>
      </w:r>
      <w:r w:rsidRPr="00F37314">
        <w:rPr>
          <w:rFonts w:cs="Akhbar MT" w:hint="cs"/>
          <w:sz w:val="36"/>
          <w:szCs w:val="36"/>
          <w:rtl/>
        </w:rPr>
        <w:t>)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</w:p>
    <w:p w:rsidR="00F37314" w:rsidRPr="00F37314" w:rsidRDefault="00F37314" w:rsidP="00F37314">
      <w:p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F37314">
        <w:rPr>
          <w:rFonts w:cs="Akhbar MT" w:hint="cs"/>
          <w:sz w:val="36"/>
          <w:szCs w:val="36"/>
          <w:rtl/>
          <w:lang w:bidi="ar-EG"/>
        </w:rPr>
        <w:t>فقد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كانت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بعثته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صلّى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اللّه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عليه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وسلّم في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جوهرها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لإتمام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هذا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الجانب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التطبيقي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المتمثل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في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إتمام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مكارم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الأخلاق،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قولا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وفعلا،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دعوة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وممارسة،</w:t>
      </w:r>
    </w:p>
    <w:p w:rsidR="00F37314" w:rsidRPr="00F37314" w:rsidRDefault="00F37314" w:rsidP="00F37314">
      <w:pPr>
        <w:spacing w:after="0" w:line="0" w:lineRule="atLeast"/>
        <w:rPr>
          <w:rFonts w:cs="Akhbar MT"/>
          <w:color w:val="00B050"/>
          <w:sz w:val="36"/>
          <w:szCs w:val="36"/>
          <w:rtl/>
          <w:lang w:bidi="ar-EG"/>
        </w:rPr>
      </w:pPr>
      <w:r w:rsidRPr="00F37314">
        <w:rPr>
          <w:rFonts w:cs="Akhbar MT" w:hint="cs"/>
          <w:sz w:val="36"/>
          <w:szCs w:val="36"/>
          <w:rtl/>
          <w:lang w:bidi="ar-EG"/>
        </w:rPr>
        <w:t xml:space="preserve">وها هو سبحانه يمتن على البشرية بهذه النعمة نعمة النبوة التي من أسمي أهدافها التزكية والسمو الأخلاقي يقول الله </w:t>
      </w:r>
      <w:r w:rsidRPr="00F37314">
        <w:rPr>
          <w:rFonts w:cs="Akhbar MT" w:hint="cs"/>
          <w:color w:val="00B050"/>
          <w:sz w:val="36"/>
          <w:szCs w:val="36"/>
          <w:rtl/>
          <w:lang w:bidi="ar-EG"/>
        </w:rPr>
        <w:t>تعالى {لَقَدْ</w:t>
      </w:r>
      <w:r w:rsidRPr="00F37314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color w:val="00B050"/>
          <w:sz w:val="36"/>
          <w:szCs w:val="36"/>
          <w:rtl/>
          <w:lang w:bidi="ar-EG"/>
        </w:rPr>
        <w:t>مَنَّ</w:t>
      </w:r>
      <w:r w:rsidRPr="00F37314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color w:val="00B050"/>
          <w:sz w:val="36"/>
          <w:szCs w:val="36"/>
          <w:rtl/>
          <w:lang w:bidi="ar-EG"/>
        </w:rPr>
        <w:t>اللَّهُ</w:t>
      </w:r>
      <w:r w:rsidRPr="00F37314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color w:val="00B050"/>
          <w:sz w:val="36"/>
          <w:szCs w:val="36"/>
          <w:rtl/>
          <w:lang w:bidi="ar-EG"/>
        </w:rPr>
        <w:t>عَلَى</w:t>
      </w:r>
      <w:r w:rsidRPr="00F37314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color w:val="00B050"/>
          <w:sz w:val="36"/>
          <w:szCs w:val="36"/>
          <w:rtl/>
          <w:lang w:bidi="ar-EG"/>
        </w:rPr>
        <w:t>الْمُؤْمِنِينَ</w:t>
      </w:r>
      <w:r w:rsidRPr="00F37314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color w:val="00B050"/>
          <w:sz w:val="36"/>
          <w:szCs w:val="36"/>
          <w:rtl/>
          <w:lang w:bidi="ar-EG"/>
        </w:rPr>
        <w:t>إِذْ</w:t>
      </w:r>
      <w:r w:rsidRPr="00F37314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color w:val="00B050"/>
          <w:sz w:val="36"/>
          <w:szCs w:val="36"/>
          <w:rtl/>
          <w:lang w:bidi="ar-EG"/>
        </w:rPr>
        <w:t>بَعَثَ</w:t>
      </w:r>
      <w:r w:rsidRPr="00F37314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color w:val="00B050"/>
          <w:sz w:val="36"/>
          <w:szCs w:val="36"/>
          <w:rtl/>
          <w:lang w:bidi="ar-EG"/>
        </w:rPr>
        <w:t>فِيهِمْ</w:t>
      </w:r>
      <w:r w:rsidRPr="00F37314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color w:val="00B050"/>
          <w:sz w:val="36"/>
          <w:szCs w:val="36"/>
          <w:rtl/>
          <w:lang w:bidi="ar-EG"/>
        </w:rPr>
        <w:t>رَسُولًا</w:t>
      </w:r>
      <w:r w:rsidRPr="00F37314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color w:val="00B050"/>
          <w:sz w:val="36"/>
          <w:szCs w:val="36"/>
          <w:rtl/>
          <w:lang w:bidi="ar-EG"/>
        </w:rPr>
        <w:t>مِنْ</w:t>
      </w:r>
      <w:r w:rsidRPr="00F37314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color w:val="00B050"/>
          <w:sz w:val="36"/>
          <w:szCs w:val="36"/>
          <w:rtl/>
          <w:lang w:bidi="ar-EG"/>
        </w:rPr>
        <w:t>أَنْفُسِهِمْ</w:t>
      </w:r>
      <w:r w:rsidRPr="00F37314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color w:val="00B050"/>
          <w:sz w:val="36"/>
          <w:szCs w:val="36"/>
          <w:rtl/>
          <w:lang w:bidi="ar-EG"/>
        </w:rPr>
        <w:t>يَتْلُو</w:t>
      </w:r>
      <w:r w:rsidRPr="00F37314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color w:val="00B050"/>
          <w:sz w:val="36"/>
          <w:szCs w:val="36"/>
          <w:rtl/>
          <w:lang w:bidi="ar-EG"/>
        </w:rPr>
        <w:t>عَلَيْهِمْ</w:t>
      </w:r>
      <w:r w:rsidRPr="00F37314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color w:val="00B050"/>
          <w:sz w:val="36"/>
          <w:szCs w:val="36"/>
          <w:rtl/>
          <w:lang w:bidi="ar-EG"/>
        </w:rPr>
        <w:t>آيَاتِهِ</w:t>
      </w:r>
      <w:r w:rsidRPr="00F37314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color w:val="00B050"/>
          <w:sz w:val="36"/>
          <w:szCs w:val="36"/>
          <w:rtl/>
          <w:lang w:bidi="ar-EG"/>
        </w:rPr>
        <w:t>وَيُزَكِّيهِمْ</w:t>
      </w:r>
      <w:r w:rsidRPr="00F37314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color w:val="00B050"/>
          <w:sz w:val="36"/>
          <w:szCs w:val="36"/>
          <w:rtl/>
          <w:lang w:bidi="ar-EG"/>
        </w:rPr>
        <w:t>وَيُعَلِّمُهُمُ</w:t>
      </w:r>
      <w:r w:rsidRPr="00F37314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color w:val="00B050"/>
          <w:sz w:val="36"/>
          <w:szCs w:val="36"/>
          <w:rtl/>
          <w:lang w:bidi="ar-EG"/>
        </w:rPr>
        <w:t>الْكِتَابَ</w:t>
      </w:r>
      <w:r w:rsidRPr="00F37314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color w:val="00B050"/>
          <w:sz w:val="36"/>
          <w:szCs w:val="36"/>
          <w:rtl/>
          <w:lang w:bidi="ar-EG"/>
        </w:rPr>
        <w:t>وَالْحِكْمَةَ</w:t>
      </w:r>
      <w:r w:rsidRPr="00F37314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color w:val="00B050"/>
          <w:sz w:val="36"/>
          <w:szCs w:val="36"/>
          <w:rtl/>
          <w:lang w:bidi="ar-EG"/>
        </w:rPr>
        <w:t>وَإِنْ</w:t>
      </w:r>
      <w:r w:rsidRPr="00F37314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color w:val="00B050"/>
          <w:sz w:val="36"/>
          <w:szCs w:val="36"/>
          <w:rtl/>
          <w:lang w:bidi="ar-EG"/>
        </w:rPr>
        <w:t>كَانُوا</w:t>
      </w:r>
      <w:r w:rsidRPr="00F37314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color w:val="00B050"/>
          <w:sz w:val="36"/>
          <w:szCs w:val="36"/>
          <w:rtl/>
          <w:lang w:bidi="ar-EG"/>
        </w:rPr>
        <w:t>مِنْ</w:t>
      </w:r>
      <w:r w:rsidRPr="00F37314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color w:val="00B050"/>
          <w:sz w:val="36"/>
          <w:szCs w:val="36"/>
          <w:rtl/>
          <w:lang w:bidi="ar-EG"/>
        </w:rPr>
        <w:t>قَبْلُ</w:t>
      </w:r>
      <w:r w:rsidRPr="00F37314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color w:val="00B050"/>
          <w:sz w:val="36"/>
          <w:szCs w:val="36"/>
          <w:rtl/>
          <w:lang w:bidi="ar-EG"/>
        </w:rPr>
        <w:t>لَفِي</w:t>
      </w:r>
      <w:r w:rsidRPr="00F37314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color w:val="00B050"/>
          <w:sz w:val="36"/>
          <w:szCs w:val="36"/>
          <w:rtl/>
          <w:lang w:bidi="ar-EG"/>
        </w:rPr>
        <w:t>ضَلَالٍ</w:t>
      </w:r>
      <w:r w:rsidRPr="00F37314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color w:val="00B050"/>
          <w:sz w:val="36"/>
          <w:szCs w:val="36"/>
          <w:rtl/>
          <w:lang w:bidi="ar-EG"/>
        </w:rPr>
        <w:t>مُبِينٍ</w:t>
      </w:r>
      <w:r w:rsidRPr="00F37314">
        <w:rPr>
          <w:rFonts w:cs="Akhbar MT"/>
          <w:color w:val="00B050"/>
          <w:sz w:val="36"/>
          <w:szCs w:val="36"/>
          <w:rtl/>
          <w:lang w:bidi="ar-EG"/>
        </w:rPr>
        <w:t>} [</w:t>
      </w:r>
      <w:r w:rsidRPr="00F37314">
        <w:rPr>
          <w:rFonts w:cs="Akhbar MT" w:hint="cs"/>
          <w:color w:val="00B050"/>
          <w:sz w:val="36"/>
          <w:szCs w:val="36"/>
          <w:rtl/>
          <w:lang w:bidi="ar-EG"/>
        </w:rPr>
        <w:t>آل</w:t>
      </w:r>
      <w:r w:rsidRPr="00F37314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color w:val="00B050"/>
          <w:sz w:val="36"/>
          <w:szCs w:val="36"/>
          <w:rtl/>
          <w:lang w:bidi="ar-EG"/>
        </w:rPr>
        <w:t>عمران</w:t>
      </w:r>
      <w:r w:rsidRPr="00F37314">
        <w:rPr>
          <w:rFonts w:cs="Akhbar MT"/>
          <w:color w:val="00B050"/>
          <w:sz w:val="36"/>
          <w:szCs w:val="36"/>
          <w:rtl/>
          <w:lang w:bidi="ar-EG"/>
        </w:rPr>
        <w:t>: 164]</w:t>
      </w:r>
    </w:p>
    <w:p w:rsidR="00F37314" w:rsidRPr="00F37314" w:rsidRDefault="00F37314" w:rsidP="00F37314">
      <w:p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F37314">
        <w:rPr>
          <w:rFonts w:cs="Akhbar MT" w:hint="cs"/>
          <w:sz w:val="36"/>
          <w:szCs w:val="36"/>
          <w:rtl/>
          <w:lang w:bidi="ar-EG"/>
        </w:rPr>
        <w:t xml:space="preserve">و الأخلاق شرط كمال الإيمان كذا أخبرنا نبينا العدنان </w:t>
      </w:r>
      <w:r w:rsidRPr="00F37314">
        <w:rPr>
          <w:rFonts w:cs="Akhbar MT"/>
          <w:sz w:val="36"/>
          <w:szCs w:val="36"/>
          <w:rtl/>
          <w:lang w:bidi="ar-EG"/>
        </w:rPr>
        <w:t>–</w:t>
      </w:r>
      <w:r w:rsidRPr="00F37314">
        <w:rPr>
          <w:rFonts w:cs="Akhbar MT" w:hint="cs"/>
          <w:sz w:val="36"/>
          <w:szCs w:val="36"/>
          <w:rtl/>
          <w:lang w:bidi="ar-EG"/>
        </w:rPr>
        <w:t xml:space="preserve"> صلى الله عليه و سلم-عن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أبى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هريرة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رضى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الله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عنه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أن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رسول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الله</w:t>
      </w:r>
      <w:r w:rsidRPr="00F37314">
        <w:rPr>
          <w:rFonts w:cs="Akhbar MT"/>
          <w:sz w:val="36"/>
          <w:szCs w:val="36"/>
          <w:rtl/>
          <w:lang w:bidi="ar-EG"/>
        </w:rPr>
        <w:t xml:space="preserve"> -</w:t>
      </w:r>
      <w:r w:rsidRPr="00F37314">
        <w:rPr>
          <w:rFonts w:cs="Akhbar MT" w:hint="cs"/>
          <w:sz w:val="36"/>
          <w:szCs w:val="36"/>
          <w:rtl/>
          <w:lang w:bidi="ar-EG"/>
        </w:rPr>
        <w:t>صلى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الله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عليه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وسلم-قال: «أكمل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المؤمنين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إيمانا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أحسنهم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خلقا»</w:t>
      </w:r>
      <w:r w:rsidRPr="00F37314">
        <w:rPr>
          <w:rFonts w:cs="Akhbar MT" w:hint="cs"/>
          <w:sz w:val="36"/>
          <w:szCs w:val="36"/>
          <w:rtl/>
        </w:rPr>
        <w:t>(</w:t>
      </w:r>
      <w:r w:rsidRPr="00F37314">
        <w:rPr>
          <w:rFonts w:cs="Akhbar MT"/>
          <w:sz w:val="36"/>
          <w:szCs w:val="36"/>
          <w:vertAlign w:val="superscript"/>
          <w:rtl/>
        </w:rPr>
        <w:footnoteReference w:id="3"/>
      </w:r>
      <w:r w:rsidRPr="00F37314">
        <w:rPr>
          <w:rFonts w:cs="Akhbar MT" w:hint="cs"/>
          <w:sz w:val="36"/>
          <w:szCs w:val="36"/>
          <w:rtl/>
        </w:rPr>
        <w:t>)</w:t>
      </w:r>
      <w:r w:rsidRPr="00F37314">
        <w:rPr>
          <w:rFonts w:cs="Akhbar MT" w:hint="cs"/>
          <w:sz w:val="36"/>
          <w:szCs w:val="36"/>
          <w:rtl/>
          <w:lang w:bidi="ar-EG"/>
        </w:rPr>
        <w:t xml:space="preserve"> </w:t>
      </w:r>
    </w:p>
    <w:p w:rsidR="00F37314" w:rsidRPr="00F37314" w:rsidRDefault="00F37314" w:rsidP="00F37314">
      <w:p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F37314">
        <w:rPr>
          <w:rFonts w:cs="Akhbar MT" w:hint="cs"/>
          <w:sz w:val="36"/>
          <w:szCs w:val="36"/>
          <w:rtl/>
          <w:lang w:bidi="ar-EG"/>
        </w:rPr>
        <w:t>عن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أبي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سعيد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الخدري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رضي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الله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عنه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قال: قال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رسول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الله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صلى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الله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عليه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سلم</w:t>
      </w:r>
      <w:r w:rsidRPr="00F37314">
        <w:rPr>
          <w:rFonts w:cs="Akhbar MT"/>
          <w:sz w:val="36"/>
          <w:szCs w:val="36"/>
          <w:rtl/>
          <w:lang w:bidi="ar-EG"/>
        </w:rPr>
        <w:t xml:space="preserve"> : </w:t>
      </w:r>
      <w:r w:rsidRPr="00F37314">
        <w:rPr>
          <w:rFonts w:cs="Akhbar MT" w:hint="cs"/>
          <w:sz w:val="36"/>
          <w:szCs w:val="36"/>
          <w:rtl/>
          <w:lang w:bidi="ar-EG"/>
        </w:rPr>
        <w:t>أكمل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الناس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إيمانا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أحاسنهم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أخلاقا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الموطئون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أكنافا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الذين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يألفون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ويؤلفون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ولا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خير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فيمن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لا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يألف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ولا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يؤلف"(</w:t>
      </w:r>
      <w:r w:rsidRPr="00F37314">
        <w:rPr>
          <w:rFonts w:cs="Akhbar MT"/>
          <w:sz w:val="36"/>
          <w:szCs w:val="36"/>
          <w:rtl/>
          <w:lang w:bidi="ar-EG"/>
        </w:rPr>
        <w:footnoteReference w:id="4"/>
      </w:r>
      <w:r w:rsidRPr="00F37314">
        <w:rPr>
          <w:rFonts w:cs="Akhbar MT" w:hint="cs"/>
          <w:sz w:val="36"/>
          <w:szCs w:val="36"/>
          <w:rtl/>
          <w:lang w:bidi="ar-EG"/>
        </w:rPr>
        <w:t>)</w:t>
      </w:r>
    </w:p>
    <w:p w:rsidR="00F37314" w:rsidRPr="00F37314" w:rsidRDefault="00F37314" w:rsidP="00F37314">
      <w:pPr>
        <w:spacing w:after="0" w:line="0" w:lineRule="atLeast"/>
        <w:jc w:val="center"/>
        <w:rPr>
          <w:rFonts w:cs="Akhbar MT"/>
          <w:b/>
          <w:bCs/>
          <w:color w:val="FF0000"/>
          <w:sz w:val="40"/>
          <w:szCs w:val="40"/>
          <w:rtl/>
          <w:lang w:bidi="ar-EG"/>
        </w:rPr>
      </w:pPr>
      <w:r w:rsidRPr="00F37314">
        <w:rPr>
          <w:rFonts w:cs="Akhbar MT"/>
          <w:b/>
          <w:bCs/>
          <w:color w:val="FF0000"/>
          <w:sz w:val="40"/>
          <w:szCs w:val="40"/>
          <w:rtl/>
          <w:lang w:bidi="ar-EG"/>
        </w:rPr>
        <w:t>العنصر الثاني كيف نسموا بأخلاقنا؟</w:t>
      </w:r>
    </w:p>
    <w:p w:rsidR="00F37314" w:rsidRPr="00F37314" w:rsidRDefault="00F37314" w:rsidP="00F37314">
      <w:p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F37314">
        <w:rPr>
          <w:rFonts w:cs="Akhbar MT"/>
          <w:sz w:val="36"/>
          <w:szCs w:val="36"/>
          <w:rtl/>
          <w:lang w:bidi="ar-EG"/>
        </w:rPr>
        <w:t xml:space="preserve">اعلم علمني الله تعالى وإياك: أن هناك عدة محاور لاكتساب الأخلاق القويمة وتحقيق الأخلاق الفاضلة وإليك  بيانها باختصار: </w:t>
      </w:r>
    </w:p>
    <w:p w:rsidR="00F37314" w:rsidRPr="00F37314" w:rsidRDefault="00F37314" w:rsidP="00F37314">
      <w:p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F37314">
        <w:rPr>
          <w:rFonts w:cs="Akhbar MT"/>
          <w:b/>
          <w:bCs/>
          <w:sz w:val="36"/>
          <w:szCs w:val="36"/>
          <w:u w:val="single"/>
          <w:rtl/>
          <w:lang w:bidi="ar-EG"/>
        </w:rPr>
        <w:t>المحور العقدي:</w:t>
      </w:r>
      <w:r w:rsidRPr="00F37314">
        <w:rPr>
          <w:rFonts w:cs="Akhbar MT"/>
          <w:sz w:val="36"/>
          <w:szCs w:val="36"/>
          <w:rtl/>
          <w:lang w:bidi="ar-EG"/>
        </w:rPr>
        <w:t xml:space="preserve"> فالبناء العقدي للفرد والمجتمع هو السياج الذي يحميه من هوة الرذيلة ومن الانحراف الأخلاقي </w:t>
      </w:r>
    </w:p>
    <w:p w:rsidR="00F37314" w:rsidRPr="00F37314" w:rsidRDefault="00F37314" w:rsidP="00F37314">
      <w:p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F37314">
        <w:rPr>
          <w:rFonts w:cs="Akhbar MT"/>
          <w:sz w:val="36"/>
          <w:szCs w:val="36"/>
          <w:rtl/>
          <w:lang w:bidi="ar-EG"/>
        </w:rPr>
        <w:t xml:space="preserve">فالتعبد لله تعالى بأسمائه وصفاته ينمي ويزكي أخلاق الفرد والمجتمع </w:t>
      </w:r>
    </w:p>
    <w:p w:rsidR="00F37314" w:rsidRPr="00F37314" w:rsidRDefault="00F37314" w:rsidP="00F37314">
      <w:p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F37314">
        <w:rPr>
          <w:rFonts w:cs="Akhbar MT"/>
          <w:sz w:val="36"/>
          <w:szCs w:val="36"/>
          <w:rtl/>
          <w:lang w:bidi="ar-EG"/>
        </w:rPr>
        <w:t xml:space="preserve">فالله هو السميع: إذن فلن أتكلم إلا بما يحب الله تعالى فلا غيبه ولا نميمة ولا كذب ولا سخرية </w:t>
      </w:r>
    </w:p>
    <w:p w:rsidR="00F37314" w:rsidRPr="00F37314" w:rsidRDefault="00F37314" w:rsidP="00F37314">
      <w:p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F37314">
        <w:rPr>
          <w:rFonts w:cs="Akhbar MT"/>
          <w:sz w:val="36"/>
          <w:szCs w:val="36"/>
          <w:rtl/>
          <w:lang w:bidi="ar-EG"/>
        </w:rPr>
        <w:lastRenderedPageBreak/>
        <w:t xml:space="preserve">فالله هو البصير: إذن لن يراني الله تعالى حيث نهاني ولن يفتقدني حيث أمرني </w:t>
      </w:r>
    </w:p>
    <w:p w:rsidR="00F37314" w:rsidRPr="00F37314" w:rsidRDefault="00F37314" w:rsidP="00F37314">
      <w:p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F37314">
        <w:rPr>
          <w:rFonts w:cs="Akhbar MT"/>
          <w:sz w:val="36"/>
          <w:szCs w:val="36"/>
          <w:rtl/>
          <w:lang w:bidi="ar-EG"/>
        </w:rPr>
        <w:t xml:space="preserve">فالله سبحانه هو العليم الذي يعلم السر وأخفى: إذن فلن احمل رفي قلبي حقدا ولا حسدا وبغضاء </w:t>
      </w:r>
    </w:p>
    <w:p w:rsidR="00BB4D3D" w:rsidRPr="00F37314" w:rsidRDefault="00F37314" w:rsidP="00F37314">
      <w:p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F37314">
        <w:rPr>
          <w:rFonts w:cs="Akhbar MT"/>
          <w:sz w:val="36"/>
          <w:szCs w:val="36"/>
          <w:rtl/>
          <w:lang w:bidi="ar-EG"/>
        </w:rPr>
        <w:t>فالله سبحانه هو الرقيب: إذن كل حركة وسكنة محسوبة بحساب دقيق</w:t>
      </w:r>
    </w:p>
    <w:p w:rsidR="00F37314" w:rsidRPr="00F37314" w:rsidRDefault="00F37314" w:rsidP="00F37314">
      <w:pPr>
        <w:spacing w:after="0" w:line="0" w:lineRule="atLeast"/>
        <w:rPr>
          <w:sz w:val="36"/>
          <w:szCs w:val="36"/>
          <w:rtl/>
          <w:lang w:bidi="ar-EG"/>
        </w:rPr>
      </w:pPr>
    </w:p>
    <w:p w:rsidR="00F37314" w:rsidRPr="00F37314" w:rsidRDefault="00F37314" w:rsidP="00F37314">
      <w:pPr>
        <w:spacing w:after="0" w:line="0" w:lineRule="atLeast"/>
        <w:jc w:val="center"/>
        <w:rPr>
          <w:rFonts w:cs="Akhbar MT"/>
          <w:sz w:val="36"/>
          <w:szCs w:val="36"/>
          <w:rtl/>
          <w:lang w:bidi="ar-EG"/>
        </w:rPr>
      </w:pPr>
      <w:r w:rsidRPr="00F37314">
        <w:rPr>
          <w:rFonts w:cs="Akhbar MT" w:hint="cs"/>
          <w:sz w:val="36"/>
          <w:szCs w:val="36"/>
          <w:rtl/>
          <w:lang w:bidi="ar-EG"/>
        </w:rPr>
        <w:t>إذا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ما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خلوْتَ،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الدّهرَ،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يوْماً،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فلا</w:t>
      </w:r>
      <w:r w:rsidRPr="00F37314">
        <w:rPr>
          <w:rFonts w:cs="Akhbar MT"/>
          <w:sz w:val="36"/>
          <w:szCs w:val="36"/>
          <w:rtl/>
          <w:lang w:bidi="ar-EG"/>
        </w:rPr>
        <w:t xml:space="preserve"> * * * </w:t>
      </w:r>
      <w:r w:rsidRPr="00F37314">
        <w:rPr>
          <w:rFonts w:cs="Akhbar MT" w:hint="cs"/>
          <w:sz w:val="36"/>
          <w:szCs w:val="36"/>
          <w:rtl/>
          <w:lang w:bidi="ar-EG"/>
        </w:rPr>
        <w:t>تَقُلْ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خَلَوْتَ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ولكِنْ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قُلْ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عَلَيَّ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رَقِيبُ</w:t>
      </w:r>
    </w:p>
    <w:p w:rsidR="00F37314" w:rsidRPr="00F37314" w:rsidRDefault="00F37314" w:rsidP="00F37314">
      <w:pPr>
        <w:spacing w:after="0" w:line="0" w:lineRule="atLeast"/>
        <w:jc w:val="center"/>
        <w:rPr>
          <w:rFonts w:cs="Akhbar MT"/>
          <w:sz w:val="36"/>
          <w:szCs w:val="36"/>
          <w:rtl/>
          <w:lang w:bidi="ar-EG"/>
        </w:rPr>
      </w:pPr>
      <w:r w:rsidRPr="00F37314">
        <w:rPr>
          <w:rFonts w:cs="Akhbar MT" w:hint="cs"/>
          <w:sz w:val="36"/>
          <w:szCs w:val="36"/>
          <w:rtl/>
          <w:lang w:bidi="ar-EG"/>
        </w:rPr>
        <w:t>ولاَ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تحْسَبَنَّ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اللهَ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يغفِلُ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مَا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مضَى</w:t>
      </w:r>
      <w:r w:rsidRPr="00F37314">
        <w:rPr>
          <w:rFonts w:cs="Akhbar MT"/>
          <w:sz w:val="36"/>
          <w:szCs w:val="36"/>
          <w:rtl/>
          <w:lang w:bidi="ar-EG"/>
        </w:rPr>
        <w:t xml:space="preserve"> * * * </w:t>
      </w:r>
      <w:r w:rsidRPr="00F37314">
        <w:rPr>
          <w:rFonts w:cs="Akhbar MT" w:hint="cs"/>
          <w:sz w:val="36"/>
          <w:szCs w:val="36"/>
          <w:rtl/>
          <w:lang w:bidi="ar-EG"/>
        </w:rPr>
        <w:t>وَلا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أنَ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مَا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يخفَى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عَلَيْهِ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يغيب</w:t>
      </w:r>
    </w:p>
    <w:p w:rsidR="00F37314" w:rsidRPr="00F37314" w:rsidRDefault="00F37314" w:rsidP="00F37314">
      <w:pPr>
        <w:spacing w:after="0" w:line="0" w:lineRule="atLeast"/>
        <w:jc w:val="center"/>
        <w:rPr>
          <w:rFonts w:cs="Akhbar MT"/>
          <w:sz w:val="36"/>
          <w:szCs w:val="36"/>
          <w:rtl/>
          <w:lang w:bidi="ar-EG"/>
        </w:rPr>
      </w:pPr>
      <w:r w:rsidRPr="00F37314">
        <w:rPr>
          <w:rFonts w:cs="Akhbar MT" w:hint="cs"/>
          <w:sz w:val="36"/>
          <w:szCs w:val="36"/>
          <w:rtl/>
          <w:lang w:bidi="ar-EG"/>
        </w:rPr>
        <w:t>لهَوْنَا،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لَعَمرُ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اللّهِ،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حتى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تَتابَعَتْ</w:t>
      </w:r>
      <w:r w:rsidRPr="00F37314">
        <w:rPr>
          <w:rFonts w:cs="Akhbar MT"/>
          <w:sz w:val="36"/>
          <w:szCs w:val="36"/>
          <w:rtl/>
          <w:lang w:bidi="ar-EG"/>
        </w:rPr>
        <w:t xml:space="preserve"> * * * </w:t>
      </w:r>
      <w:r w:rsidRPr="00F37314">
        <w:rPr>
          <w:rFonts w:cs="Akhbar MT" w:hint="cs"/>
          <w:sz w:val="36"/>
          <w:szCs w:val="36"/>
          <w:rtl/>
          <w:lang w:bidi="ar-EG"/>
        </w:rPr>
        <w:t>ذُنوبٌ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على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آثارهِنّ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ذُنُوبُ</w:t>
      </w:r>
    </w:p>
    <w:p w:rsidR="00F37314" w:rsidRPr="00F37314" w:rsidRDefault="00F37314" w:rsidP="00F37314">
      <w:pPr>
        <w:spacing w:after="0" w:line="0" w:lineRule="atLeast"/>
        <w:jc w:val="center"/>
        <w:rPr>
          <w:sz w:val="36"/>
          <w:szCs w:val="36"/>
          <w:rtl/>
          <w:lang w:bidi="ar-EG"/>
        </w:rPr>
      </w:pPr>
      <w:r w:rsidRPr="00F37314">
        <w:rPr>
          <w:rFonts w:cs="Akhbar MT" w:hint="cs"/>
          <w:sz w:val="36"/>
          <w:szCs w:val="36"/>
          <w:rtl/>
          <w:lang w:bidi="ar-EG"/>
        </w:rPr>
        <w:t>فَيا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لَيتَ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أنّ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اللّهَ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يَغفِرُ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ما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مضَى</w:t>
      </w:r>
      <w:r w:rsidRPr="00F37314">
        <w:rPr>
          <w:rFonts w:cs="Akhbar MT"/>
          <w:sz w:val="36"/>
          <w:szCs w:val="36"/>
          <w:rtl/>
          <w:lang w:bidi="ar-EG"/>
        </w:rPr>
        <w:t xml:space="preserve"> * * * </w:t>
      </w:r>
      <w:r w:rsidRPr="00F37314">
        <w:rPr>
          <w:rFonts w:cs="Akhbar MT" w:hint="cs"/>
          <w:sz w:val="36"/>
          <w:szCs w:val="36"/>
          <w:rtl/>
          <w:lang w:bidi="ar-EG"/>
        </w:rPr>
        <w:t>ويأْذَنُ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فِي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تَوْباتِنَا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فنتُوبُ</w:t>
      </w:r>
    </w:p>
    <w:p w:rsidR="00F37314" w:rsidRPr="00F37314" w:rsidRDefault="00F37314" w:rsidP="00F37314">
      <w:p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F37314">
        <w:rPr>
          <w:rFonts w:cs="Akhbar MT" w:hint="cs"/>
          <w:sz w:val="36"/>
          <w:szCs w:val="36"/>
          <w:rtl/>
          <w:lang w:bidi="ar-EG"/>
        </w:rPr>
        <w:t>توبة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شاب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مسرف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على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نفسه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على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يد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إبراهيم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بن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أدهم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وروي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أن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رجلا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جاء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إلى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إبراهيم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بن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أدهم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فقال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له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يا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أبا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إسحاق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إني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مسرف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على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نفسي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فاعرض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علي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ما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يكون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لها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زاجرا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ومستنقذا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لقلبي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قال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إن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قبلت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خمس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خصال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وقدرت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عليها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لم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تضرك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معصية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ولم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توبقك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لذة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قال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هات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يا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أبا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إسحاق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قال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أما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الأولى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فإذا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أردت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أن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تعصي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الله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عز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جل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فلا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تأكل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رزقه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قال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فمن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أين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آكل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وكل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ما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في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الأرض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من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رزقه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قال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له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يا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هذا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أفيحسن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أن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تأكل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رزقه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وتعصيه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قال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لا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هات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الثانية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قال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وإذا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أردت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أن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تعصيه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فلا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تسكن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شيئا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من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بلاده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قال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الرجل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هذه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أعظم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من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الأولى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يا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هذا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إذا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كان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المشرق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والمغرب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وما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بينهما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له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فأين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أسكن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قال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يا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هذا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أفيحسن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أن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تأكل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رزقه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وتسكن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بلاده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وتعصيه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قال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لا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هات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الثالثة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قال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إذا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أردت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أن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تعصيه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وأنت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تحت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رزقه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وفي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بلاده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فانظر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موضعا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لا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يراك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فيه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مبارزا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له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فاعصه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فيه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قال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يا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إبراهيم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كيف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هذا  وهو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مطلع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على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ما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في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السرائر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قال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يا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هذا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أفيحسن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أن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تأكل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رزقه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وتسكن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بلاده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وتعصيه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وهو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يراك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ويرى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ما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تجاهره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به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قال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لا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هات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الرابعة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قال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إذا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جاءك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ملك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الموت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ليقبض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روحك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فقل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له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أخرني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حتى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أتوب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توبة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نصوحا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وأعمل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لله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عملا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صاحلا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قال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لا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يقبل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مني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قال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يا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هذا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فأنت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إذا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لم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تقدر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أن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تدفع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عنك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الموت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لتتوب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وتعلم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أنه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إذا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جاء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لم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يكن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له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تأخير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فكيف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ترجو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وجه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الخلاص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قال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هات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الخامسة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قال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إذا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جاءتك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الزبانية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يوم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القيامة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ليأخذونك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إلى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النار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فلا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تذهب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معهم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قال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لا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يدعونني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ولا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يقبلون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مني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قال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فكيف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ترجو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النجاة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إذا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قال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له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يا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إبراهيم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حسبي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حسبي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أنا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أستغفر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الله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وأتوب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إليه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ولزمه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في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العبادة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حتى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فرق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الموت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بينهما (</w:t>
      </w:r>
      <w:r w:rsidRPr="00F37314">
        <w:rPr>
          <w:rFonts w:cs="Akhbar MT"/>
          <w:sz w:val="36"/>
          <w:szCs w:val="36"/>
          <w:rtl/>
          <w:lang w:bidi="ar-EG"/>
        </w:rPr>
        <w:footnoteReference w:id="5"/>
      </w:r>
      <w:r w:rsidRPr="00F37314">
        <w:rPr>
          <w:rFonts w:cs="Akhbar MT" w:hint="cs"/>
          <w:sz w:val="36"/>
          <w:szCs w:val="36"/>
          <w:rtl/>
          <w:lang w:bidi="ar-EG"/>
        </w:rPr>
        <w:t>)</w:t>
      </w:r>
    </w:p>
    <w:p w:rsidR="00F37314" w:rsidRPr="00F37314" w:rsidRDefault="00F37314" w:rsidP="00F37314">
      <w:p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F37314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المحور الثاني المحور التعبدي:</w:t>
      </w:r>
      <w:r w:rsidRPr="00F37314">
        <w:rPr>
          <w:rFonts w:cs="Akhbar MT" w:hint="cs"/>
          <w:color w:val="FF0000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 xml:space="preserve">فالله تعالى شرع الشرائع وفرض الفرائض وجعلها سببا من أسباب تزكية النفوس وتطهير الأخلاق </w:t>
      </w:r>
    </w:p>
    <w:p w:rsidR="00F37314" w:rsidRPr="00F37314" w:rsidRDefault="00F37314" w:rsidP="00F37314">
      <w:pPr>
        <w:spacing w:after="0" w:line="0" w:lineRule="atLeast"/>
        <w:rPr>
          <w:rFonts w:cs="Akhbar MT"/>
          <w:color w:val="00B050"/>
          <w:sz w:val="36"/>
          <w:szCs w:val="36"/>
          <w:rtl/>
          <w:lang w:bidi="ar-EG"/>
        </w:rPr>
      </w:pPr>
      <w:r w:rsidRPr="00F37314">
        <w:rPr>
          <w:rFonts w:cs="Akhbar MT" w:hint="cs"/>
          <w:sz w:val="36"/>
          <w:szCs w:val="36"/>
          <w:rtl/>
          <w:lang w:bidi="ar-EG"/>
        </w:rPr>
        <w:t xml:space="preserve">فالصلاة تنهى عن الفحشاء والمنكر: يقول </w:t>
      </w:r>
      <w:r w:rsidRPr="00F37314">
        <w:rPr>
          <w:rFonts w:cs="Akhbar MT" w:hint="cs"/>
          <w:color w:val="00B050"/>
          <w:sz w:val="36"/>
          <w:szCs w:val="36"/>
          <w:rtl/>
          <w:lang w:bidi="ar-EG"/>
        </w:rPr>
        <w:t xml:space="preserve">تعالى </w:t>
      </w:r>
      <w:r w:rsidRPr="00F37314">
        <w:rPr>
          <w:rFonts w:cs="Akhbar MT"/>
          <w:color w:val="00B050"/>
          <w:sz w:val="36"/>
          <w:szCs w:val="36"/>
          <w:rtl/>
          <w:lang w:bidi="ar-EG"/>
        </w:rPr>
        <w:t>{</w:t>
      </w:r>
      <w:r w:rsidRPr="00F37314">
        <w:rPr>
          <w:rFonts w:cs="Akhbar MT" w:hint="cs"/>
          <w:color w:val="00B050"/>
          <w:sz w:val="36"/>
          <w:szCs w:val="36"/>
          <w:rtl/>
          <w:lang w:bidi="ar-EG"/>
        </w:rPr>
        <w:t>وَأَقِمِ</w:t>
      </w:r>
      <w:r w:rsidRPr="00F37314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color w:val="00B050"/>
          <w:sz w:val="36"/>
          <w:szCs w:val="36"/>
          <w:rtl/>
          <w:lang w:bidi="ar-EG"/>
        </w:rPr>
        <w:t>الصَّلَاةَ</w:t>
      </w:r>
      <w:r w:rsidRPr="00F37314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color w:val="00B050"/>
          <w:sz w:val="36"/>
          <w:szCs w:val="36"/>
          <w:rtl/>
          <w:lang w:bidi="ar-EG"/>
        </w:rPr>
        <w:t>إِنَّ</w:t>
      </w:r>
      <w:r w:rsidRPr="00F37314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color w:val="00B050"/>
          <w:sz w:val="36"/>
          <w:szCs w:val="36"/>
          <w:rtl/>
          <w:lang w:bidi="ar-EG"/>
        </w:rPr>
        <w:t>الصَّلَاةَ</w:t>
      </w:r>
      <w:r w:rsidRPr="00F37314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color w:val="00B050"/>
          <w:sz w:val="36"/>
          <w:szCs w:val="36"/>
          <w:rtl/>
          <w:lang w:bidi="ar-EG"/>
        </w:rPr>
        <w:t>تَنْهَى</w:t>
      </w:r>
      <w:r w:rsidRPr="00F37314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color w:val="00B050"/>
          <w:sz w:val="36"/>
          <w:szCs w:val="36"/>
          <w:rtl/>
          <w:lang w:bidi="ar-EG"/>
        </w:rPr>
        <w:t>عَنِ</w:t>
      </w:r>
      <w:r w:rsidRPr="00F37314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color w:val="00B050"/>
          <w:sz w:val="36"/>
          <w:szCs w:val="36"/>
          <w:rtl/>
          <w:lang w:bidi="ar-EG"/>
        </w:rPr>
        <w:t>الْفَحْشَاءِ</w:t>
      </w:r>
      <w:r w:rsidRPr="00F37314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color w:val="00B050"/>
          <w:sz w:val="36"/>
          <w:szCs w:val="36"/>
          <w:rtl/>
          <w:lang w:bidi="ar-EG"/>
        </w:rPr>
        <w:t>وَالْمُنْكَرِ</w:t>
      </w:r>
      <w:r w:rsidRPr="00F37314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color w:val="00B050"/>
          <w:sz w:val="36"/>
          <w:szCs w:val="36"/>
          <w:rtl/>
          <w:lang w:bidi="ar-EG"/>
        </w:rPr>
        <w:t>وَلَذِكْرُ</w:t>
      </w:r>
      <w:r w:rsidRPr="00F37314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color w:val="00B050"/>
          <w:sz w:val="36"/>
          <w:szCs w:val="36"/>
          <w:rtl/>
          <w:lang w:bidi="ar-EG"/>
        </w:rPr>
        <w:t>اللَّهِ</w:t>
      </w:r>
      <w:r w:rsidRPr="00F37314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color w:val="00B050"/>
          <w:sz w:val="36"/>
          <w:szCs w:val="36"/>
          <w:rtl/>
          <w:lang w:bidi="ar-EG"/>
        </w:rPr>
        <w:t>أَكْبَرُ</w:t>
      </w:r>
      <w:r w:rsidRPr="00F37314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color w:val="00B050"/>
          <w:sz w:val="36"/>
          <w:szCs w:val="36"/>
          <w:rtl/>
          <w:lang w:bidi="ar-EG"/>
        </w:rPr>
        <w:t>وَاللَّهُ</w:t>
      </w:r>
      <w:r w:rsidRPr="00F37314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color w:val="00B050"/>
          <w:sz w:val="36"/>
          <w:szCs w:val="36"/>
          <w:rtl/>
          <w:lang w:bidi="ar-EG"/>
        </w:rPr>
        <w:t>يَعْلَمُ</w:t>
      </w:r>
      <w:r w:rsidRPr="00F37314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color w:val="00B050"/>
          <w:sz w:val="36"/>
          <w:szCs w:val="36"/>
          <w:rtl/>
          <w:lang w:bidi="ar-EG"/>
        </w:rPr>
        <w:t>مَا</w:t>
      </w:r>
      <w:r w:rsidRPr="00F37314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color w:val="00B050"/>
          <w:sz w:val="36"/>
          <w:szCs w:val="36"/>
          <w:rtl/>
          <w:lang w:bidi="ar-EG"/>
        </w:rPr>
        <w:t>تَصْنَعُونَ</w:t>
      </w:r>
      <w:r w:rsidRPr="00F37314">
        <w:rPr>
          <w:rFonts w:cs="Akhbar MT"/>
          <w:color w:val="00B050"/>
          <w:sz w:val="36"/>
          <w:szCs w:val="36"/>
          <w:rtl/>
          <w:lang w:bidi="ar-EG"/>
        </w:rPr>
        <w:t>} [</w:t>
      </w:r>
      <w:r w:rsidRPr="00F37314">
        <w:rPr>
          <w:rFonts w:cs="Akhbar MT" w:hint="cs"/>
          <w:color w:val="00B050"/>
          <w:sz w:val="36"/>
          <w:szCs w:val="36"/>
          <w:rtl/>
          <w:lang w:bidi="ar-EG"/>
        </w:rPr>
        <w:t>العنكبوت</w:t>
      </w:r>
      <w:r w:rsidRPr="00F37314">
        <w:rPr>
          <w:rFonts w:cs="Akhbar MT"/>
          <w:color w:val="00B050"/>
          <w:sz w:val="36"/>
          <w:szCs w:val="36"/>
          <w:rtl/>
          <w:lang w:bidi="ar-EG"/>
        </w:rPr>
        <w:t>: 45]</w:t>
      </w:r>
    </w:p>
    <w:p w:rsidR="00F37314" w:rsidRPr="00F37314" w:rsidRDefault="00F37314" w:rsidP="00F37314">
      <w:p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F37314">
        <w:rPr>
          <w:rFonts w:cs="Akhbar MT" w:hint="cs"/>
          <w:sz w:val="36"/>
          <w:szCs w:val="36"/>
          <w:rtl/>
          <w:lang w:bidi="ar-EG"/>
        </w:rPr>
        <w:lastRenderedPageBreak/>
        <w:t>عن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أبي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هريرة</w:t>
      </w:r>
      <w:r w:rsidRPr="00F37314">
        <w:rPr>
          <w:rFonts w:cs="Akhbar MT"/>
          <w:sz w:val="36"/>
          <w:szCs w:val="36"/>
          <w:rtl/>
          <w:lang w:bidi="ar-EG"/>
        </w:rPr>
        <w:t xml:space="preserve">: </w:t>
      </w:r>
      <w:r w:rsidRPr="00F37314">
        <w:rPr>
          <w:rFonts w:cs="Akhbar MT" w:hint="cs"/>
          <w:sz w:val="36"/>
          <w:szCs w:val="36"/>
          <w:rtl/>
          <w:lang w:bidi="ar-EG"/>
        </w:rPr>
        <w:t>أن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رسول</w:t>
      </w:r>
      <w:r w:rsidRPr="00F37314">
        <w:rPr>
          <w:rFonts w:cs="Akhbar MT"/>
          <w:sz w:val="36"/>
          <w:szCs w:val="36"/>
          <w:rtl/>
          <w:lang w:bidi="ar-EG"/>
        </w:rPr>
        <w:t xml:space="preserve"> -</w:t>
      </w:r>
      <w:r w:rsidRPr="00F37314">
        <w:rPr>
          <w:rFonts w:cs="Akhbar MT" w:hint="cs"/>
          <w:sz w:val="36"/>
          <w:szCs w:val="36"/>
          <w:rtl/>
          <w:lang w:bidi="ar-EG"/>
        </w:rPr>
        <w:t>صلى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الله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عليه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وسلم-قال</w:t>
      </w:r>
      <w:r w:rsidRPr="00F37314">
        <w:rPr>
          <w:rFonts w:cs="Akhbar MT"/>
          <w:sz w:val="36"/>
          <w:szCs w:val="36"/>
          <w:rtl/>
          <w:lang w:bidi="ar-EG"/>
        </w:rPr>
        <w:t>: ((</w:t>
      </w:r>
      <w:r w:rsidRPr="00F37314">
        <w:rPr>
          <w:rFonts w:cs="Akhbar MT" w:hint="cs"/>
          <w:sz w:val="36"/>
          <w:szCs w:val="36"/>
          <w:rtl/>
          <w:lang w:bidi="ar-EG"/>
        </w:rPr>
        <w:t>أرأيتم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لو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أن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نهرًا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بباب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أحدِكم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يغتسلُ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منه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كل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يوم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خمس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مرات،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هل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يبقى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من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درنه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شيء؟</w:t>
      </w:r>
      <w:r w:rsidRPr="00F37314">
        <w:rPr>
          <w:rFonts w:cs="Akhbar MT"/>
          <w:sz w:val="36"/>
          <w:szCs w:val="36"/>
          <w:rtl/>
          <w:lang w:bidi="ar-EG"/>
        </w:rPr>
        <w:t>))</w:t>
      </w:r>
      <w:r w:rsidRPr="00F37314">
        <w:rPr>
          <w:rFonts w:cs="Akhbar MT" w:hint="cs"/>
          <w:sz w:val="36"/>
          <w:szCs w:val="36"/>
          <w:rtl/>
          <w:lang w:bidi="ar-EG"/>
        </w:rPr>
        <w:t>،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قالوا</w:t>
      </w:r>
      <w:r w:rsidRPr="00F37314">
        <w:rPr>
          <w:rFonts w:cs="Akhbar MT"/>
          <w:sz w:val="36"/>
          <w:szCs w:val="36"/>
          <w:rtl/>
          <w:lang w:bidi="ar-EG"/>
        </w:rPr>
        <w:t xml:space="preserve">: </w:t>
      </w:r>
      <w:r w:rsidRPr="00F37314">
        <w:rPr>
          <w:rFonts w:cs="Akhbar MT" w:hint="cs"/>
          <w:sz w:val="36"/>
          <w:szCs w:val="36"/>
          <w:rtl/>
          <w:lang w:bidi="ar-EG"/>
        </w:rPr>
        <w:t>لا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يبقى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من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درنه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شيء،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قال</w:t>
      </w:r>
      <w:r w:rsidRPr="00F37314">
        <w:rPr>
          <w:rFonts w:cs="Akhbar MT"/>
          <w:sz w:val="36"/>
          <w:szCs w:val="36"/>
          <w:rtl/>
          <w:lang w:bidi="ar-EG"/>
        </w:rPr>
        <w:t>: ((</w:t>
      </w:r>
      <w:r w:rsidRPr="00F37314">
        <w:rPr>
          <w:rFonts w:cs="Akhbar MT" w:hint="cs"/>
          <w:sz w:val="36"/>
          <w:szCs w:val="36"/>
          <w:rtl/>
          <w:lang w:bidi="ar-EG"/>
        </w:rPr>
        <w:t>فذلك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مثل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الصلوات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الخمس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يمحو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الله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بهن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الخطايا</w:t>
      </w:r>
      <w:r w:rsidRPr="00F37314">
        <w:rPr>
          <w:rFonts w:cs="Akhbar MT"/>
          <w:sz w:val="36"/>
          <w:szCs w:val="36"/>
          <w:rtl/>
          <w:lang w:bidi="ar-EG"/>
        </w:rPr>
        <w:t>)).</w:t>
      </w:r>
      <w:r w:rsidRPr="00F37314">
        <w:rPr>
          <w:rFonts w:cs="Akhbar MT" w:hint="cs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</w:rPr>
        <w:t>(</w:t>
      </w:r>
      <w:r w:rsidRPr="00F37314">
        <w:rPr>
          <w:rFonts w:cs="Akhbar MT"/>
          <w:sz w:val="36"/>
          <w:szCs w:val="36"/>
          <w:vertAlign w:val="superscript"/>
          <w:rtl/>
        </w:rPr>
        <w:footnoteReference w:id="6"/>
      </w:r>
      <w:r w:rsidRPr="00F37314">
        <w:rPr>
          <w:rFonts w:cs="Akhbar MT" w:hint="cs"/>
          <w:sz w:val="36"/>
          <w:szCs w:val="36"/>
          <w:rtl/>
        </w:rPr>
        <w:t>)</w:t>
      </w:r>
      <w:r w:rsidRPr="00F37314">
        <w:rPr>
          <w:rFonts w:cs="Akhbar MT" w:hint="cs"/>
          <w:sz w:val="36"/>
          <w:szCs w:val="36"/>
          <w:rtl/>
          <w:lang w:bidi="ar-EG"/>
        </w:rPr>
        <w:t xml:space="preserve"> </w:t>
      </w:r>
    </w:p>
    <w:p w:rsidR="00F37314" w:rsidRPr="00F140B0" w:rsidRDefault="00F37314" w:rsidP="00F37314">
      <w:pPr>
        <w:spacing w:after="0" w:line="0" w:lineRule="atLeast"/>
        <w:rPr>
          <w:rFonts w:cs="Akhbar MT"/>
          <w:color w:val="00B050"/>
          <w:sz w:val="36"/>
          <w:szCs w:val="36"/>
          <w:rtl/>
          <w:lang w:bidi="ar-EG"/>
        </w:rPr>
      </w:pP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 xml:space="preserve">و الزكاة تطهر صاحبها من الشح و البخل و الأثرة: يقول تعالى 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>{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خُذْ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مِنْ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أَمْوَالِهِمْ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صَدَقَةً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تُطَهِّرُهُمْ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وَتُزَكِّيهِمْ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بِهَا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وَصَلِّ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عَلَيْهِمْ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إِنَّ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صَلَاتَكَ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سَكَنٌ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لَهُمْ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وَاللَّهُ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سَمِيعٌ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عَلِيمٌ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} [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التوبة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>: 103]</w:t>
      </w:r>
    </w:p>
    <w:p w:rsidR="00F37314" w:rsidRPr="00F37314" w:rsidRDefault="00F37314" w:rsidP="00F37314">
      <w:p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F37314">
        <w:rPr>
          <w:rFonts w:cs="Akhbar MT" w:hint="cs"/>
          <w:sz w:val="36"/>
          <w:szCs w:val="36"/>
          <w:rtl/>
          <w:lang w:bidi="ar-EG"/>
        </w:rPr>
        <w:t>والصوم يُنبت التقوى ويحصن المرء:</w:t>
      </w:r>
    </w:p>
    <w:p w:rsidR="00F37314" w:rsidRPr="00F37314" w:rsidRDefault="00F37314" w:rsidP="00F37314">
      <w:p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F37314">
        <w:rPr>
          <w:rFonts w:cs="Akhbar MT" w:hint="cs"/>
          <w:sz w:val="36"/>
          <w:szCs w:val="36"/>
          <w:rtl/>
          <w:lang w:bidi="ar-EG"/>
        </w:rPr>
        <w:t>عن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أبي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هريرة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-رضي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الله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عنه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-قال</w:t>
      </w:r>
      <w:r w:rsidRPr="00F37314">
        <w:rPr>
          <w:rFonts w:cs="Akhbar MT"/>
          <w:sz w:val="36"/>
          <w:szCs w:val="36"/>
          <w:rtl/>
          <w:lang w:bidi="ar-EG"/>
        </w:rPr>
        <w:t xml:space="preserve">: </w:t>
      </w:r>
      <w:r w:rsidRPr="00F37314">
        <w:rPr>
          <w:rFonts w:cs="Akhbar MT" w:hint="cs"/>
          <w:sz w:val="36"/>
          <w:szCs w:val="36"/>
          <w:rtl/>
          <w:lang w:bidi="ar-EG"/>
        </w:rPr>
        <w:t>قال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رسول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الله</w:t>
      </w:r>
      <w:r w:rsidRPr="00F37314">
        <w:rPr>
          <w:rFonts w:cs="Akhbar MT"/>
          <w:sz w:val="36"/>
          <w:szCs w:val="36"/>
          <w:rtl/>
          <w:lang w:bidi="ar-EG"/>
        </w:rPr>
        <w:t xml:space="preserve"> -</w:t>
      </w:r>
      <w:r w:rsidRPr="00F37314">
        <w:rPr>
          <w:rFonts w:cs="Akhbar MT" w:hint="cs"/>
          <w:sz w:val="36"/>
          <w:szCs w:val="36"/>
          <w:rtl/>
          <w:lang w:bidi="ar-EG"/>
        </w:rPr>
        <w:t>صلى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الله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عليه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وسلم</w:t>
      </w:r>
      <w:r w:rsidRPr="00F37314">
        <w:rPr>
          <w:rFonts w:cs="Akhbar MT"/>
          <w:sz w:val="36"/>
          <w:szCs w:val="36"/>
          <w:rtl/>
          <w:lang w:bidi="ar-EG"/>
        </w:rPr>
        <w:t>-: ((</w:t>
      </w:r>
      <w:r w:rsidRPr="00F37314">
        <w:rPr>
          <w:rFonts w:cs="Akhbar MT" w:hint="cs"/>
          <w:sz w:val="36"/>
          <w:szCs w:val="36"/>
          <w:rtl/>
          <w:lang w:bidi="ar-EG"/>
        </w:rPr>
        <w:t>قال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الله</w:t>
      </w:r>
      <w:r w:rsidRPr="00F37314">
        <w:rPr>
          <w:rFonts w:cs="Akhbar MT"/>
          <w:sz w:val="36"/>
          <w:szCs w:val="36"/>
          <w:rtl/>
          <w:lang w:bidi="ar-EG"/>
        </w:rPr>
        <w:t xml:space="preserve">: </w:t>
      </w:r>
      <w:r w:rsidRPr="00F37314">
        <w:rPr>
          <w:rFonts w:cs="Akhbar MT" w:hint="cs"/>
          <w:sz w:val="36"/>
          <w:szCs w:val="36"/>
          <w:rtl/>
          <w:lang w:bidi="ar-EG"/>
        </w:rPr>
        <w:t>كل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عمل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ابن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آدم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له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إلا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الصيام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فإنه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لي،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وأنا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أجزي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به،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والصيام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جُنَّة،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وإذا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كان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يومُ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صومِ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أحدكم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فلا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يرفث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ولا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يصخب،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فإن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سابَّه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أحد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أو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قاتله،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فليقل</w:t>
      </w:r>
      <w:r w:rsidRPr="00F37314">
        <w:rPr>
          <w:rFonts w:cs="Akhbar MT"/>
          <w:sz w:val="36"/>
          <w:szCs w:val="36"/>
          <w:rtl/>
          <w:lang w:bidi="ar-EG"/>
        </w:rPr>
        <w:t xml:space="preserve">: </w:t>
      </w:r>
      <w:r w:rsidRPr="00F37314">
        <w:rPr>
          <w:rFonts w:cs="Akhbar MT" w:hint="cs"/>
          <w:sz w:val="36"/>
          <w:szCs w:val="36"/>
          <w:rtl/>
          <w:lang w:bidi="ar-EG"/>
        </w:rPr>
        <w:t>إني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امرؤ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صائم</w:t>
      </w:r>
      <w:r w:rsidRPr="00F37314">
        <w:rPr>
          <w:rFonts w:cs="Akhbar MT"/>
          <w:sz w:val="36"/>
          <w:szCs w:val="36"/>
          <w:rtl/>
          <w:lang w:bidi="ar-EG"/>
        </w:rPr>
        <w:t>))</w:t>
      </w:r>
      <w:r w:rsidRPr="00F37314">
        <w:rPr>
          <w:rFonts w:cs="Akhbar MT" w:hint="cs"/>
          <w:sz w:val="36"/>
          <w:szCs w:val="36"/>
          <w:rtl/>
          <w:lang w:bidi="ar-EG"/>
        </w:rPr>
        <w:t xml:space="preserve">؛ </w:t>
      </w:r>
      <w:r w:rsidRPr="00F37314">
        <w:rPr>
          <w:rFonts w:cs="Akhbar MT" w:hint="cs"/>
          <w:sz w:val="36"/>
          <w:szCs w:val="36"/>
          <w:rtl/>
        </w:rPr>
        <w:t>(</w:t>
      </w:r>
      <w:r w:rsidRPr="00F37314">
        <w:rPr>
          <w:rFonts w:cs="Akhbar MT"/>
          <w:sz w:val="36"/>
          <w:szCs w:val="36"/>
          <w:vertAlign w:val="superscript"/>
          <w:rtl/>
        </w:rPr>
        <w:footnoteReference w:id="7"/>
      </w:r>
      <w:r w:rsidRPr="00F37314">
        <w:rPr>
          <w:rFonts w:cs="Akhbar MT" w:hint="cs"/>
          <w:sz w:val="36"/>
          <w:szCs w:val="36"/>
          <w:rtl/>
        </w:rPr>
        <w:t>)</w:t>
      </w:r>
      <w:r w:rsidRPr="00F37314">
        <w:rPr>
          <w:rFonts w:cs="Akhbar MT" w:hint="cs"/>
          <w:sz w:val="36"/>
          <w:szCs w:val="36"/>
          <w:rtl/>
          <w:lang w:bidi="ar-EG"/>
        </w:rPr>
        <w:t xml:space="preserve"> رواه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البخاري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ومسلم</w:t>
      </w:r>
      <w:r w:rsidRPr="00F37314">
        <w:rPr>
          <w:rFonts w:cs="Akhbar MT"/>
          <w:sz w:val="36"/>
          <w:szCs w:val="36"/>
          <w:rtl/>
          <w:lang w:bidi="ar-EG"/>
        </w:rPr>
        <w:t>.</w:t>
      </w:r>
    </w:p>
    <w:p w:rsidR="00F37314" w:rsidRPr="00F140B0" w:rsidRDefault="00F37314" w:rsidP="00F37314">
      <w:pPr>
        <w:spacing w:after="0" w:line="0" w:lineRule="atLeast"/>
        <w:rPr>
          <w:rFonts w:cs="Akhbar MT"/>
          <w:color w:val="00B050"/>
          <w:sz w:val="36"/>
          <w:szCs w:val="36"/>
          <w:rtl/>
          <w:lang w:bidi="ar-EG"/>
        </w:rPr>
      </w:pPr>
      <w:r w:rsidRPr="00F37314">
        <w:rPr>
          <w:rFonts w:cs="Akhbar MT" w:hint="cs"/>
          <w:sz w:val="36"/>
          <w:szCs w:val="36"/>
          <w:rtl/>
          <w:lang w:bidi="ar-EG"/>
        </w:rPr>
        <w:t xml:space="preserve">والحج تربية وتهذيب و تأديب: يقول تعالى 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>{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الْحَجُّ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أَشْهُرٌ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مَعْلُومَاتٌ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فَمَنْ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فَرَضَ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فِيهِنَّ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الْحَجَّ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فَلَا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رَفَثَ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وَلَا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فُسُوقَ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وَلَا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جِدَالَ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فِي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الْحَجِّ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وَمَا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تَفْعَلُوا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مِنْ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خَيْرٍ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يَعْلَمْهُ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اللَّهُ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وَتَزَوَّدُوا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فَإِنَّ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خَيْرَ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الزَّادِ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التَّقْوَى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وَاتَّقُونِ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يَاأُولِي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الْأَلْبَابِ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>} [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البقرة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>: 197]</w:t>
      </w:r>
    </w:p>
    <w:p w:rsidR="00F37314" w:rsidRPr="00F37314" w:rsidRDefault="00F37314" w:rsidP="00F37314">
      <w:pPr>
        <w:spacing w:after="0" w:line="0" w:lineRule="atLeast"/>
        <w:jc w:val="center"/>
        <w:rPr>
          <w:rFonts w:cs="PT Bold Dusky"/>
          <w:color w:val="FF0000"/>
          <w:sz w:val="36"/>
          <w:szCs w:val="36"/>
          <w:rtl/>
          <w:lang w:bidi="ar-EG"/>
        </w:rPr>
      </w:pPr>
      <w:r w:rsidRPr="00F37314">
        <w:rPr>
          <w:rFonts w:cs="PT Bold Dusky" w:hint="cs"/>
          <w:color w:val="FF0000"/>
          <w:sz w:val="36"/>
          <w:szCs w:val="36"/>
          <w:rtl/>
          <w:lang w:bidi="ar-EG"/>
        </w:rPr>
        <w:t>الخطبة الثانية</w:t>
      </w:r>
    </w:p>
    <w:p w:rsidR="00F37314" w:rsidRPr="00F140B0" w:rsidRDefault="00F37314" w:rsidP="00F37314">
      <w:pPr>
        <w:spacing w:after="0" w:line="0" w:lineRule="atLeast"/>
        <w:rPr>
          <w:rFonts w:cs="Akhbar MT"/>
          <w:color w:val="00B050"/>
          <w:sz w:val="36"/>
          <w:szCs w:val="36"/>
          <w:rtl/>
          <w:lang w:bidi="ar-EG"/>
        </w:rPr>
      </w:pPr>
      <w:r w:rsidRPr="00F37314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المحور الثالث: محور المجاهدة:</w:t>
      </w:r>
      <w:r w:rsidRPr="00F37314">
        <w:rPr>
          <w:rFonts w:cs="Akhbar MT" w:hint="cs"/>
          <w:color w:val="FF0000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 xml:space="preserve">وهو أن يجاهد نفسه ويدربها على الأخلاق الفاضلة قال الله تعالى 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>{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وَالَّذِينَ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جَاهَدُوا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فِينَا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لَنَهْدِيَنَّهُمْ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سُبُلَنَا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وَإِنَّ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اللَّهَ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لَمَعَ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الْمُحْسِنِينَ}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[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العنكبوت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>: 69]</w:t>
      </w:r>
    </w:p>
    <w:p w:rsidR="00F37314" w:rsidRPr="00F37314" w:rsidRDefault="00F37314" w:rsidP="00F37314">
      <w:p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F37314">
        <w:rPr>
          <w:rFonts w:cs="Akhbar MT" w:hint="cs"/>
          <w:sz w:val="36"/>
          <w:szCs w:val="36"/>
          <w:rtl/>
          <w:lang w:bidi="ar-EG"/>
        </w:rPr>
        <w:t>عن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أبي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الدرداء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قال: قال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رسول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الله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صلى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الله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عليه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وسلم (إنما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العلم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بالتعلم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وإنما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الحلم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بالتحلم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من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يتحر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الخير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يعطه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ومن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يتوق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الشر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يوقه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ثلاث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من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كن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فيه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لم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يسكن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الدرجات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العلى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ولا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أقول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الجنة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من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تكهن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أو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استقسم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أو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رده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من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سفر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 xml:space="preserve">تطير) </w:t>
      </w:r>
      <w:r w:rsidRPr="00F37314">
        <w:rPr>
          <w:rFonts w:cs="Akhbar MT" w:hint="cs"/>
          <w:sz w:val="36"/>
          <w:szCs w:val="36"/>
          <w:rtl/>
        </w:rPr>
        <w:t>(</w:t>
      </w:r>
      <w:r w:rsidRPr="00F37314">
        <w:rPr>
          <w:rFonts w:cs="Akhbar MT"/>
          <w:sz w:val="36"/>
          <w:szCs w:val="36"/>
          <w:vertAlign w:val="superscript"/>
          <w:rtl/>
        </w:rPr>
        <w:footnoteReference w:id="8"/>
      </w:r>
      <w:r w:rsidRPr="00F37314">
        <w:rPr>
          <w:rFonts w:cs="Akhbar MT" w:hint="cs"/>
          <w:sz w:val="36"/>
          <w:szCs w:val="36"/>
          <w:rtl/>
        </w:rPr>
        <w:t>)</w:t>
      </w:r>
      <w:r w:rsidRPr="00F37314">
        <w:rPr>
          <w:rFonts w:cs="Akhbar MT"/>
          <w:sz w:val="36"/>
          <w:szCs w:val="36"/>
          <w:rtl/>
          <w:lang w:bidi="ar-EG"/>
        </w:rPr>
        <w:t xml:space="preserve"> "</w:t>
      </w:r>
    </w:p>
    <w:p w:rsidR="00F37314" w:rsidRPr="00F37314" w:rsidRDefault="00F37314" w:rsidP="00F37314">
      <w:p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F37314">
        <w:rPr>
          <w:rFonts w:cs="Akhbar MT" w:hint="cs"/>
          <w:sz w:val="36"/>
          <w:szCs w:val="36"/>
          <w:rtl/>
          <w:lang w:bidi="ar-EG"/>
        </w:rPr>
        <w:t>يقول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الغزالي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في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الإحياء: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الأخلاق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على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ضربين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فمنها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ما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هو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غريزي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جبلي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،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ومنها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ما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هو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اكتسابي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يأتي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بالدربة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والممارسة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والرياضة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والمجاهدة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،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ولو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كانت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الأخلاق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لا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تتغير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لبطلت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الوصايا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والمواعظ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والتأديبات</w:t>
      </w:r>
      <w:r w:rsidRPr="00F37314">
        <w:rPr>
          <w:rFonts w:cs="Akhbar MT"/>
          <w:sz w:val="36"/>
          <w:szCs w:val="36"/>
          <w:rtl/>
          <w:lang w:bidi="ar-EG"/>
        </w:rPr>
        <w:t xml:space="preserve"> "</w:t>
      </w:r>
      <w:r w:rsidRPr="00F37314">
        <w:rPr>
          <w:rFonts w:cs="Akhbar MT" w:hint="cs"/>
          <w:sz w:val="36"/>
          <w:szCs w:val="36"/>
          <w:rtl/>
        </w:rPr>
        <w:t>(</w:t>
      </w:r>
      <w:r w:rsidRPr="00F37314">
        <w:rPr>
          <w:rFonts w:cs="Akhbar MT"/>
          <w:sz w:val="36"/>
          <w:szCs w:val="36"/>
          <w:vertAlign w:val="superscript"/>
          <w:rtl/>
        </w:rPr>
        <w:footnoteReference w:id="9"/>
      </w:r>
      <w:r w:rsidRPr="00F37314">
        <w:rPr>
          <w:rFonts w:cs="Akhbar MT" w:hint="cs"/>
          <w:sz w:val="36"/>
          <w:szCs w:val="36"/>
          <w:rtl/>
        </w:rPr>
        <w:t>)</w:t>
      </w:r>
      <w:r w:rsidRPr="00F37314">
        <w:rPr>
          <w:rFonts w:cs="Akhbar MT"/>
          <w:sz w:val="36"/>
          <w:szCs w:val="36"/>
          <w:rtl/>
          <w:lang w:bidi="ar-EG"/>
        </w:rPr>
        <w:t xml:space="preserve">   </w:t>
      </w:r>
    </w:p>
    <w:p w:rsidR="00F37314" w:rsidRPr="00F37314" w:rsidRDefault="00F37314" w:rsidP="00F37314">
      <w:pPr>
        <w:spacing w:after="0" w:line="0" w:lineRule="atLeast"/>
        <w:rPr>
          <w:rFonts w:cs="Akhbar MT"/>
          <w:sz w:val="36"/>
          <w:szCs w:val="36"/>
          <w:rtl/>
        </w:rPr>
      </w:pPr>
      <w:r w:rsidRPr="00F37314">
        <w:rPr>
          <w:rFonts w:cs="Akhbar MT" w:hint="cs"/>
          <w:sz w:val="36"/>
          <w:szCs w:val="36"/>
          <w:rtl/>
          <w:lang w:bidi="ar-EG"/>
        </w:rPr>
        <w:t>وهذا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المسك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يحتاج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إلى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تكرار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ودوام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حتى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يؤتى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أثره.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وهذا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الدوام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يستلزم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الصبر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فعلى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الإنسان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الذى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يريد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التخلق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بنوع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من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الأخلاق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الحسنة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أن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يتجمل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بالصبر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فإذا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صبر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وداوم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انقادت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نفسه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وألفت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الفعل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</w:rPr>
        <w:t>(</w:t>
      </w:r>
      <w:r w:rsidRPr="00F37314">
        <w:rPr>
          <w:rFonts w:cs="Akhbar MT"/>
          <w:sz w:val="36"/>
          <w:szCs w:val="36"/>
          <w:vertAlign w:val="superscript"/>
          <w:rtl/>
        </w:rPr>
        <w:footnoteReference w:id="10"/>
      </w:r>
      <w:r w:rsidRPr="00F37314">
        <w:rPr>
          <w:rFonts w:cs="Akhbar MT" w:hint="cs"/>
          <w:sz w:val="36"/>
          <w:szCs w:val="36"/>
          <w:rtl/>
        </w:rPr>
        <w:t>)</w:t>
      </w:r>
    </w:p>
    <w:p w:rsidR="00F37314" w:rsidRPr="00F37314" w:rsidRDefault="00F37314" w:rsidP="00F37314">
      <w:pPr>
        <w:spacing w:after="0" w:line="0" w:lineRule="atLeast"/>
        <w:rPr>
          <w:rFonts w:cs="Akhbar MT"/>
          <w:b/>
          <w:bCs/>
          <w:color w:val="FF0000"/>
          <w:sz w:val="36"/>
          <w:szCs w:val="36"/>
          <w:rtl/>
          <w:lang w:bidi="ar-EG"/>
        </w:rPr>
      </w:pPr>
      <w:r w:rsidRPr="00F37314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lastRenderedPageBreak/>
        <w:t>المحور الرابع محور القدوة:</w:t>
      </w:r>
    </w:p>
    <w:p w:rsidR="00F37314" w:rsidRPr="00F140B0" w:rsidRDefault="00F37314" w:rsidP="00F37314">
      <w:pPr>
        <w:spacing w:after="0" w:line="0" w:lineRule="atLeast"/>
        <w:rPr>
          <w:rFonts w:cs="Akhbar MT"/>
          <w:color w:val="00B050"/>
          <w:sz w:val="36"/>
          <w:szCs w:val="36"/>
          <w:rtl/>
          <w:lang w:bidi="ar-EG"/>
        </w:rPr>
      </w:pPr>
      <w:r w:rsidRPr="00F37314">
        <w:rPr>
          <w:rFonts w:cs="Akhbar MT" w:hint="cs"/>
          <w:sz w:val="36"/>
          <w:szCs w:val="36"/>
          <w:rtl/>
          <w:lang w:bidi="ar-EG"/>
        </w:rPr>
        <w:t>قال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تعالى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: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[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لَقَدْ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كَانَ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لَكُمْ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فِي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رَسُولِ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اللهِ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أُسْوَةٌ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حَسَنَةٌ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لِمَنْ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كَانَ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يَرْجُو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اللهَ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وَاليَوْمَ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الآَخِرَ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وَذَكَرَ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اللهَ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كَثِيرًا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>] {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الأحزاب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>:21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}</w:t>
      </w:r>
      <w:r w:rsidRPr="00F37314">
        <w:rPr>
          <w:rFonts w:cs="Akhbar MT" w:hint="cs"/>
          <w:sz w:val="36"/>
          <w:szCs w:val="36"/>
          <w:rtl/>
          <w:lang w:bidi="ar-EG"/>
        </w:rPr>
        <w:t xml:space="preserve"> ,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ثم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أمره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بأن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يقتدي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بمن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سبقه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من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الأنبياء</w:t>
      </w:r>
      <w:r w:rsidRPr="00F37314">
        <w:rPr>
          <w:rFonts w:cs="Akhbar MT"/>
          <w:sz w:val="36"/>
          <w:szCs w:val="36"/>
          <w:rtl/>
          <w:lang w:bidi="ar-EG"/>
        </w:rPr>
        <w:t xml:space="preserve"> , </w:t>
      </w:r>
      <w:r w:rsidRPr="00F37314">
        <w:rPr>
          <w:rFonts w:cs="Akhbar MT" w:hint="cs"/>
          <w:sz w:val="36"/>
          <w:szCs w:val="36"/>
          <w:rtl/>
          <w:lang w:bidi="ar-EG"/>
        </w:rPr>
        <w:t>قال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تعالى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>: [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أُولَئِكَ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الَّذِينَ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هَدَى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اللهُ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فَبِهُدَاهُمُ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اقْتَدِهِ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>] {</w:t>
      </w:r>
      <w:r w:rsidRPr="00F140B0">
        <w:rPr>
          <w:rFonts w:cs="Akhbar MT" w:hint="cs"/>
          <w:color w:val="00B050"/>
          <w:sz w:val="36"/>
          <w:szCs w:val="36"/>
          <w:rtl/>
          <w:lang w:bidi="ar-EG"/>
        </w:rPr>
        <w:t>الأنعام</w:t>
      </w:r>
      <w:r w:rsidRPr="00F140B0">
        <w:rPr>
          <w:rFonts w:cs="Akhbar MT"/>
          <w:color w:val="00B050"/>
          <w:sz w:val="36"/>
          <w:szCs w:val="36"/>
          <w:rtl/>
          <w:lang w:bidi="ar-EG"/>
        </w:rPr>
        <w:t>:90}  .</w:t>
      </w:r>
    </w:p>
    <w:p w:rsidR="00F37314" w:rsidRPr="00F37314" w:rsidRDefault="00F37314" w:rsidP="00F37314">
      <w:p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F37314">
        <w:rPr>
          <w:rFonts w:cs="Akhbar MT" w:hint="cs"/>
          <w:sz w:val="36"/>
          <w:szCs w:val="36"/>
          <w:rtl/>
          <w:lang w:bidi="ar-EG"/>
        </w:rPr>
        <w:t>ذكر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عبد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الله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بن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مسعود</w:t>
      </w:r>
      <w:r w:rsidRPr="00F37314">
        <w:rPr>
          <w:rFonts w:cs="Akhbar MT"/>
          <w:sz w:val="36"/>
          <w:szCs w:val="36"/>
          <w:rtl/>
          <w:lang w:bidi="ar-EG"/>
        </w:rPr>
        <w:t xml:space="preserve"> –</w:t>
      </w:r>
      <w:r w:rsidRPr="00F37314">
        <w:rPr>
          <w:rFonts w:cs="Akhbar MT" w:hint="cs"/>
          <w:sz w:val="36"/>
          <w:szCs w:val="36"/>
          <w:rtl/>
          <w:lang w:bidi="ar-EG"/>
        </w:rPr>
        <w:t xml:space="preserve">رضي الله عنه- 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محامد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الصحابة</w:t>
      </w:r>
      <w:r w:rsidRPr="00F37314">
        <w:rPr>
          <w:rFonts w:cs="Akhbar MT"/>
          <w:sz w:val="36"/>
          <w:szCs w:val="36"/>
          <w:rtl/>
          <w:lang w:bidi="ar-EG"/>
        </w:rPr>
        <w:t xml:space="preserve"> –</w:t>
      </w:r>
      <w:r w:rsidRPr="00F37314">
        <w:rPr>
          <w:rFonts w:cs="Akhbar MT" w:hint="cs"/>
          <w:sz w:val="36"/>
          <w:szCs w:val="36"/>
          <w:rtl/>
          <w:lang w:bidi="ar-EG"/>
        </w:rPr>
        <w:t xml:space="preserve">رضي الله عنهم أجمعين- 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وفضائلهم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ووجوب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الاقتداء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بأفعالهم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الحميدة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وأخلاقهم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النبيلة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فقال</w:t>
      </w:r>
      <w:r w:rsidRPr="00F37314">
        <w:rPr>
          <w:rFonts w:cs="Akhbar MT"/>
          <w:sz w:val="36"/>
          <w:szCs w:val="36"/>
          <w:rtl/>
          <w:lang w:bidi="ar-EG"/>
        </w:rPr>
        <w:t xml:space="preserve"> : " </w:t>
      </w:r>
      <w:r w:rsidRPr="00F37314">
        <w:rPr>
          <w:rFonts w:cs="Akhbar MT" w:hint="cs"/>
          <w:sz w:val="36"/>
          <w:szCs w:val="36"/>
          <w:rtl/>
          <w:lang w:bidi="ar-EG"/>
        </w:rPr>
        <w:t>ابن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مسعود</w:t>
      </w:r>
      <w:r w:rsidRPr="00F37314">
        <w:rPr>
          <w:rFonts w:cs="Akhbar MT"/>
          <w:sz w:val="36"/>
          <w:szCs w:val="36"/>
          <w:rtl/>
          <w:lang w:bidi="ar-EG"/>
        </w:rPr>
        <w:t xml:space="preserve"> - </w:t>
      </w:r>
      <w:r w:rsidRPr="00F37314">
        <w:rPr>
          <w:rFonts w:cs="Akhbar MT" w:hint="cs"/>
          <w:sz w:val="36"/>
          <w:szCs w:val="36"/>
          <w:rtl/>
          <w:lang w:bidi="ar-EG"/>
        </w:rPr>
        <w:t>رضي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الله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عنه</w:t>
      </w:r>
      <w:r w:rsidRPr="00F37314">
        <w:rPr>
          <w:rFonts w:cs="Akhbar MT"/>
          <w:sz w:val="36"/>
          <w:szCs w:val="36"/>
          <w:rtl/>
          <w:lang w:bidi="ar-EG"/>
        </w:rPr>
        <w:t xml:space="preserve"> - </w:t>
      </w:r>
      <w:r w:rsidRPr="00F37314">
        <w:rPr>
          <w:rFonts w:cs="Akhbar MT" w:hint="cs"/>
          <w:sz w:val="36"/>
          <w:szCs w:val="36"/>
          <w:rtl/>
          <w:lang w:bidi="ar-EG"/>
        </w:rPr>
        <w:t>قال</w:t>
      </w:r>
      <w:r w:rsidRPr="00F37314">
        <w:rPr>
          <w:rFonts w:cs="Akhbar MT"/>
          <w:sz w:val="36"/>
          <w:szCs w:val="36"/>
          <w:rtl/>
          <w:lang w:bidi="ar-EG"/>
        </w:rPr>
        <w:t xml:space="preserve"> : «</w:t>
      </w:r>
      <w:r w:rsidRPr="00F37314">
        <w:rPr>
          <w:rFonts w:cs="Akhbar MT" w:hint="cs"/>
          <w:sz w:val="36"/>
          <w:szCs w:val="36"/>
          <w:rtl/>
          <w:lang w:bidi="ar-EG"/>
        </w:rPr>
        <w:t>من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كان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مستنا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،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فليستن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بمن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قد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مات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،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فإن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الحي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لا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تؤمن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عليه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الفتنة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،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أولئك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أصحاب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محمد</w:t>
      </w:r>
      <w:r w:rsidRPr="00F37314">
        <w:rPr>
          <w:rFonts w:cs="Akhbar MT"/>
          <w:sz w:val="36"/>
          <w:szCs w:val="36"/>
          <w:rtl/>
          <w:lang w:bidi="ar-EG"/>
        </w:rPr>
        <w:t xml:space="preserve"> - </w:t>
      </w:r>
      <w:r w:rsidRPr="00F37314">
        <w:rPr>
          <w:rFonts w:cs="Akhbar MT" w:hint="cs"/>
          <w:sz w:val="36"/>
          <w:szCs w:val="36"/>
          <w:rtl/>
          <w:lang w:bidi="ar-EG"/>
        </w:rPr>
        <w:t>صلى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الله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عليه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وسلم</w:t>
      </w:r>
      <w:r w:rsidRPr="00F37314">
        <w:rPr>
          <w:rFonts w:cs="Akhbar MT"/>
          <w:sz w:val="36"/>
          <w:szCs w:val="36"/>
          <w:rtl/>
          <w:lang w:bidi="ar-EG"/>
        </w:rPr>
        <w:t xml:space="preserve"> - </w:t>
      </w:r>
      <w:r w:rsidRPr="00F37314">
        <w:rPr>
          <w:rFonts w:cs="Akhbar MT" w:hint="cs"/>
          <w:sz w:val="36"/>
          <w:szCs w:val="36"/>
          <w:rtl/>
          <w:lang w:bidi="ar-EG"/>
        </w:rPr>
        <w:t>،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كانوا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أفضل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هذه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الأمة</w:t>
      </w:r>
      <w:r w:rsidRPr="00F37314">
        <w:rPr>
          <w:rFonts w:cs="Akhbar MT"/>
          <w:sz w:val="36"/>
          <w:szCs w:val="36"/>
          <w:rtl/>
          <w:lang w:bidi="ar-EG"/>
        </w:rPr>
        <w:t xml:space="preserve"> : </w:t>
      </w:r>
      <w:r w:rsidRPr="00F37314">
        <w:rPr>
          <w:rFonts w:cs="Akhbar MT" w:hint="cs"/>
          <w:sz w:val="36"/>
          <w:szCs w:val="36"/>
          <w:rtl/>
          <w:lang w:bidi="ar-EG"/>
        </w:rPr>
        <w:t>أبرها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قلوبا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،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وأعمقها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علما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،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وأقلها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تكلفا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،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اختارهم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الله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لصحبة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نبيه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،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ولإقامة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دينه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،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فاعرفوا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لهم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فضلهم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،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واتبعوهم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على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أثرهم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،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وتمسكوا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بما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استطعتم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من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أخلاقهم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وسيرهم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،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فإنهم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كانوا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على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الهدى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المستقيم</w:t>
      </w:r>
      <w:r w:rsidRPr="00F37314">
        <w:rPr>
          <w:rFonts w:cs="Akhbar MT" w:hint="eastAsia"/>
          <w:sz w:val="36"/>
          <w:szCs w:val="36"/>
          <w:rtl/>
          <w:lang w:bidi="ar-EG"/>
        </w:rPr>
        <w:t>»</w:t>
      </w:r>
      <w:r w:rsidRPr="00F37314">
        <w:rPr>
          <w:rFonts w:cs="Akhbar MT"/>
          <w:sz w:val="36"/>
          <w:szCs w:val="36"/>
          <w:rtl/>
          <w:lang w:bidi="ar-EG"/>
        </w:rPr>
        <w:t>. " .</w:t>
      </w:r>
      <w:r w:rsidRPr="00F37314">
        <w:rPr>
          <w:rFonts w:cs="Akhbar MT" w:hint="cs"/>
          <w:sz w:val="36"/>
          <w:szCs w:val="36"/>
          <w:rtl/>
        </w:rPr>
        <w:t xml:space="preserve"> (</w:t>
      </w:r>
      <w:r w:rsidRPr="00F37314">
        <w:rPr>
          <w:rFonts w:cs="Akhbar MT"/>
          <w:sz w:val="36"/>
          <w:szCs w:val="36"/>
          <w:vertAlign w:val="superscript"/>
          <w:rtl/>
        </w:rPr>
        <w:footnoteReference w:id="11"/>
      </w:r>
      <w:r w:rsidRPr="00F37314">
        <w:rPr>
          <w:rFonts w:cs="Akhbar MT" w:hint="cs"/>
          <w:sz w:val="36"/>
          <w:szCs w:val="36"/>
          <w:rtl/>
        </w:rPr>
        <w:t>)</w:t>
      </w:r>
      <w:r w:rsidRPr="00F37314">
        <w:rPr>
          <w:rFonts w:cs="Akhbar MT" w:hint="cs"/>
          <w:sz w:val="36"/>
          <w:szCs w:val="36"/>
          <w:rtl/>
          <w:lang w:bidi="ar-EG"/>
        </w:rPr>
        <w:t xml:space="preserve"> </w:t>
      </w:r>
    </w:p>
    <w:p w:rsidR="00F37314" w:rsidRPr="00F37314" w:rsidRDefault="00F37314" w:rsidP="00F37314">
      <w:p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F37314">
        <w:rPr>
          <w:rFonts w:cs="Akhbar MT" w:hint="cs"/>
          <w:sz w:val="36"/>
          <w:szCs w:val="36"/>
          <w:rtl/>
          <w:lang w:bidi="ar-EG"/>
        </w:rPr>
        <w:t>وكان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أبو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مسلم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الخولاني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قد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علق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سوطًا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في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مسجد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بيته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يخوّف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به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نفسه،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وكان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يقول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لنفسه</w:t>
      </w:r>
      <w:r w:rsidRPr="00F37314">
        <w:rPr>
          <w:rFonts w:cs="Akhbar MT"/>
          <w:sz w:val="36"/>
          <w:szCs w:val="36"/>
          <w:rtl/>
          <w:lang w:bidi="ar-EG"/>
        </w:rPr>
        <w:t xml:space="preserve">: </w:t>
      </w:r>
      <w:r w:rsidRPr="00F37314">
        <w:rPr>
          <w:rFonts w:cs="Akhbar MT" w:hint="cs"/>
          <w:sz w:val="36"/>
          <w:szCs w:val="36"/>
          <w:rtl/>
          <w:lang w:bidi="ar-EG"/>
        </w:rPr>
        <w:t>قومي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فوالله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لأزحفن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بك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زحفًا،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حتى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يكون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الكلل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منك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لا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مني،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فإذا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دخلت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الفترة</w:t>
      </w:r>
      <w:r w:rsidRPr="00F37314">
        <w:rPr>
          <w:rFonts w:cs="Akhbar MT"/>
          <w:sz w:val="36"/>
          <w:szCs w:val="36"/>
          <w:rtl/>
          <w:lang w:bidi="ar-EG"/>
        </w:rPr>
        <w:t xml:space="preserve"> (</w:t>
      </w:r>
      <w:r w:rsidRPr="00F37314">
        <w:rPr>
          <w:rFonts w:cs="Akhbar MT" w:hint="cs"/>
          <w:sz w:val="36"/>
          <w:szCs w:val="36"/>
          <w:rtl/>
          <w:lang w:bidi="ar-EG"/>
        </w:rPr>
        <w:t>الفتور</w:t>
      </w:r>
      <w:r w:rsidRPr="00F37314">
        <w:rPr>
          <w:rFonts w:cs="Akhbar MT"/>
          <w:sz w:val="36"/>
          <w:szCs w:val="36"/>
          <w:rtl/>
          <w:lang w:bidi="ar-EG"/>
        </w:rPr>
        <w:t xml:space="preserve">) </w:t>
      </w:r>
      <w:r w:rsidRPr="00F37314">
        <w:rPr>
          <w:rFonts w:cs="Akhbar MT" w:hint="cs"/>
          <w:sz w:val="36"/>
          <w:szCs w:val="36"/>
          <w:rtl/>
          <w:lang w:bidi="ar-EG"/>
        </w:rPr>
        <w:t>تناول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سوطه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وضرب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به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ساقه،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وقال</w:t>
      </w:r>
      <w:r w:rsidRPr="00F37314">
        <w:rPr>
          <w:rFonts w:cs="Akhbar MT"/>
          <w:sz w:val="36"/>
          <w:szCs w:val="36"/>
          <w:rtl/>
          <w:lang w:bidi="ar-EG"/>
        </w:rPr>
        <w:t xml:space="preserve">: </w:t>
      </w:r>
      <w:r w:rsidRPr="00F37314">
        <w:rPr>
          <w:rFonts w:cs="Akhbar MT" w:hint="cs"/>
          <w:sz w:val="36"/>
          <w:szCs w:val="36"/>
          <w:rtl/>
          <w:lang w:bidi="ar-EG"/>
        </w:rPr>
        <w:t>أنت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أولى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بالضرب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من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دابتي،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وكان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يقول</w:t>
      </w:r>
      <w:r w:rsidRPr="00F37314">
        <w:rPr>
          <w:rFonts w:cs="Akhbar MT"/>
          <w:sz w:val="36"/>
          <w:szCs w:val="36"/>
          <w:rtl/>
          <w:lang w:bidi="ar-EG"/>
        </w:rPr>
        <w:t xml:space="preserve">: </w:t>
      </w:r>
      <w:r w:rsidRPr="00F37314">
        <w:rPr>
          <w:rFonts w:cs="Akhbar MT" w:hint="cs"/>
          <w:sz w:val="36"/>
          <w:szCs w:val="36"/>
          <w:rtl/>
          <w:lang w:bidi="ar-EG"/>
        </w:rPr>
        <w:t>أيظن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أصحاب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محمد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أ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يستأثروا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به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دوننا؟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كلا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والله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لُتُزاحمَنَّهم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عليه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زحامًا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حتى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يعلموا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أنهم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قد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خلفوا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وراءهم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رجالاً</w:t>
      </w:r>
      <w:r w:rsidRPr="00F37314">
        <w:rPr>
          <w:rFonts w:cs="Akhbar MT"/>
          <w:sz w:val="36"/>
          <w:szCs w:val="36"/>
          <w:rtl/>
          <w:lang w:bidi="ar-EG"/>
        </w:rPr>
        <w:t>.</w:t>
      </w:r>
    </w:p>
    <w:p w:rsidR="00F37314" w:rsidRPr="00F37314" w:rsidRDefault="00F37314" w:rsidP="00F37314">
      <w:pPr>
        <w:spacing w:after="0" w:line="0" w:lineRule="atLeast"/>
        <w:rPr>
          <w:rFonts w:cs="Akhbar MT"/>
          <w:sz w:val="36"/>
          <w:szCs w:val="36"/>
          <w:lang w:bidi="ar-EG"/>
        </w:rPr>
      </w:pPr>
      <w:r w:rsidRPr="00F37314">
        <w:rPr>
          <w:rFonts w:cs="Akhbar MT" w:hint="cs"/>
          <w:sz w:val="36"/>
          <w:szCs w:val="36"/>
          <w:rtl/>
          <w:lang w:bidi="ar-EG"/>
        </w:rPr>
        <w:t>فتشبهوا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بهم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إن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لم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تكونوا***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مثلهم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إن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التشبه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بالكرام</w:t>
      </w:r>
      <w:r w:rsidRPr="00F37314">
        <w:rPr>
          <w:rFonts w:cs="Akhbar MT"/>
          <w:sz w:val="36"/>
          <w:szCs w:val="36"/>
          <w:rtl/>
          <w:lang w:bidi="ar-EG"/>
        </w:rPr>
        <w:t xml:space="preserve"> </w:t>
      </w:r>
      <w:r w:rsidRPr="00F37314">
        <w:rPr>
          <w:rFonts w:cs="Akhbar MT" w:hint="cs"/>
          <w:sz w:val="36"/>
          <w:szCs w:val="36"/>
          <w:rtl/>
          <w:lang w:bidi="ar-EG"/>
        </w:rPr>
        <w:t>فلاح</w:t>
      </w:r>
    </w:p>
    <w:sectPr w:rsidR="00F37314" w:rsidRPr="00F37314" w:rsidSect="00F37314">
      <w:footerReference w:type="default" r:id="rId6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020" w:rsidRDefault="00AF4020" w:rsidP="00F37314">
      <w:pPr>
        <w:spacing w:after="0" w:line="240" w:lineRule="auto"/>
      </w:pPr>
      <w:r>
        <w:separator/>
      </w:r>
    </w:p>
  </w:endnote>
  <w:endnote w:type="continuationSeparator" w:id="0">
    <w:p w:rsidR="00AF4020" w:rsidRDefault="00AF4020" w:rsidP="00F37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739674111"/>
      <w:docPartObj>
        <w:docPartGallery w:val="Page Numbers (Bottom of Page)"/>
        <w:docPartUnique/>
      </w:docPartObj>
    </w:sdtPr>
    <w:sdtContent>
      <w:p w:rsidR="00C037F9" w:rsidRDefault="00C037F9" w:rsidP="00F3731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589" w:rsidRPr="009D4589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C037F9" w:rsidRDefault="00C037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020" w:rsidRDefault="00AF4020" w:rsidP="00F37314">
      <w:pPr>
        <w:spacing w:after="0" w:line="240" w:lineRule="auto"/>
      </w:pPr>
      <w:r>
        <w:separator/>
      </w:r>
    </w:p>
  </w:footnote>
  <w:footnote w:type="continuationSeparator" w:id="0">
    <w:p w:rsidR="00AF4020" w:rsidRDefault="00AF4020" w:rsidP="00F37314">
      <w:pPr>
        <w:spacing w:after="0" w:line="240" w:lineRule="auto"/>
      </w:pPr>
      <w:r>
        <w:continuationSeparator/>
      </w:r>
    </w:p>
  </w:footnote>
  <w:footnote w:id="1">
    <w:p w:rsidR="00C037F9" w:rsidRPr="00AD0C63" w:rsidRDefault="00C037F9" w:rsidP="00F37314">
      <w:pPr>
        <w:pStyle w:val="a3"/>
        <w:rPr>
          <w:sz w:val="24"/>
          <w:szCs w:val="24"/>
          <w:rtl/>
          <w:lang w:bidi="ar-EG"/>
        </w:rPr>
      </w:pPr>
      <w:r w:rsidRPr="00AD0C63">
        <w:rPr>
          <w:rStyle w:val="a4"/>
          <w:sz w:val="24"/>
          <w:szCs w:val="24"/>
        </w:rPr>
        <w:footnoteRef/>
      </w:r>
      <w:r w:rsidRPr="00AD0C63">
        <w:rPr>
          <w:sz w:val="24"/>
          <w:szCs w:val="24"/>
          <w:rtl/>
        </w:rPr>
        <w:t xml:space="preserve"> </w:t>
      </w:r>
      <w:r w:rsidRPr="00AD0C63">
        <w:rPr>
          <w:rFonts w:hint="cs"/>
          <w:sz w:val="24"/>
          <w:szCs w:val="24"/>
          <w:rtl/>
          <w:lang w:bidi="ar-EG"/>
        </w:rPr>
        <w:t>-</w:t>
      </w:r>
      <w:r w:rsidRPr="00AD0C63">
        <w:rPr>
          <w:sz w:val="24"/>
          <w:szCs w:val="24"/>
          <w:rtl/>
        </w:rPr>
        <w:t xml:space="preserve"> </w:t>
      </w:r>
      <w:r w:rsidRPr="00AD0C63">
        <w:rPr>
          <w:rFonts w:cs="Arial"/>
          <w:sz w:val="24"/>
          <w:szCs w:val="24"/>
          <w:rtl/>
          <w:lang w:bidi="ar-EG"/>
        </w:rPr>
        <w:t>أخرجه البيهقي (1) (10/</w:t>
      </w:r>
      <w:r w:rsidRPr="00AD0C63">
        <w:rPr>
          <w:rFonts w:cs="Arial" w:hint="cs"/>
          <w:sz w:val="24"/>
          <w:szCs w:val="24"/>
          <w:rtl/>
          <w:lang w:bidi="ar-EG"/>
        </w:rPr>
        <w:t>191،</w:t>
      </w:r>
      <w:r w:rsidRPr="00AD0C63">
        <w:rPr>
          <w:rFonts w:cs="Arial"/>
          <w:sz w:val="24"/>
          <w:szCs w:val="24"/>
          <w:rtl/>
          <w:lang w:bidi="ar-EG"/>
        </w:rPr>
        <w:t xml:space="preserve"> رقم 20571) انظر الصحيحة: 4542-</w:t>
      </w:r>
    </w:p>
  </w:footnote>
  <w:footnote w:id="2">
    <w:p w:rsidR="00C037F9" w:rsidRPr="00AD0C63" w:rsidRDefault="00C037F9" w:rsidP="00F37314">
      <w:pPr>
        <w:pStyle w:val="a3"/>
        <w:rPr>
          <w:sz w:val="24"/>
          <w:szCs w:val="24"/>
          <w:rtl/>
          <w:lang w:bidi="ar-EG"/>
        </w:rPr>
      </w:pPr>
      <w:r w:rsidRPr="00AD0C63">
        <w:rPr>
          <w:rStyle w:val="a4"/>
          <w:sz w:val="24"/>
          <w:szCs w:val="24"/>
        </w:rPr>
        <w:footnoteRef/>
      </w:r>
      <w:r w:rsidRPr="00AD0C63">
        <w:rPr>
          <w:sz w:val="24"/>
          <w:szCs w:val="24"/>
          <w:rtl/>
        </w:rPr>
        <w:t xml:space="preserve"> </w:t>
      </w:r>
      <w:r w:rsidRPr="00AD0C63">
        <w:rPr>
          <w:rFonts w:hint="cs"/>
          <w:sz w:val="24"/>
          <w:szCs w:val="24"/>
          <w:rtl/>
          <w:lang w:bidi="ar-EG"/>
        </w:rPr>
        <w:t>-</w:t>
      </w:r>
      <w:r w:rsidRPr="00AD0C63">
        <w:rPr>
          <w:rFonts w:cs="Arial"/>
          <w:sz w:val="24"/>
          <w:szCs w:val="24"/>
          <w:rtl/>
          <w:lang w:bidi="ar-EG"/>
        </w:rPr>
        <w:t>(البخاري في الأدب المفرد ) 273 , (والإمام احمد ) 8939 , (و البيهقي ) 20572 , صحيح الجامع: 2833 , صحيح الأدب المفرد: 207</w:t>
      </w:r>
    </w:p>
  </w:footnote>
  <w:footnote w:id="3">
    <w:p w:rsidR="00C037F9" w:rsidRPr="00AD0C63" w:rsidRDefault="00C037F9" w:rsidP="00F37314">
      <w:pPr>
        <w:pStyle w:val="a3"/>
        <w:rPr>
          <w:sz w:val="24"/>
          <w:szCs w:val="24"/>
          <w:rtl/>
          <w:lang w:bidi="ar-EG"/>
        </w:rPr>
      </w:pPr>
      <w:r w:rsidRPr="00AD0C63">
        <w:rPr>
          <w:rStyle w:val="a4"/>
          <w:sz w:val="24"/>
          <w:szCs w:val="24"/>
        </w:rPr>
        <w:footnoteRef/>
      </w:r>
      <w:r w:rsidRPr="00AD0C63">
        <w:rPr>
          <w:sz w:val="24"/>
          <w:szCs w:val="24"/>
          <w:rtl/>
        </w:rPr>
        <w:t xml:space="preserve"> </w:t>
      </w:r>
      <w:r w:rsidRPr="00AD0C63">
        <w:rPr>
          <w:rFonts w:hint="cs"/>
          <w:sz w:val="24"/>
          <w:szCs w:val="24"/>
          <w:rtl/>
          <w:lang w:bidi="ar-EG"/>
        </w:rPr>
        <w:t>-</w:t>
      </w:r>
      <w:r w:rsidRPr="00AD0C63">
        <w:rPr>
          <w:sz w:val="24"/>
          <w:szCs w:val="24"/>
          <w:rtl/>
        </w:rPr>
        <w:t xml:space="preserve"> </w:t>
      </w:r>
      <w:r w:rsidRPr="00AD0C63">
        <w:rPr>
          <w:rFonts w:cs="Arial"/>
          <w:sz w:val="24"/>
          <w:szCs w:val="24"/>
          <w:rtl/>
          <w:lang w:bidi="ar-EG"/>
        </w:rPr>
        <w:t xml:space="preserve">أخرجه الترمذي (3/466 رقم 1162) </w:t>
      </w:r>
      <w:r w:rsidRPr="00AD0C63">
        <w:rPr>
          <w:rFonts w:cs="Arial" w:hint="cs"/>
          <w:sz w:val="24"/>
          <w:szCs w:val="24"/>
          <w:rtl/>
          <w:lang w:bidi="ar-EG"/>
        </w:rPr>
        <w:t>وقال:</w:t>
      </w:r>
      <w:r w:rsidRPr="00AD0C63">
        <w:rPr>
          <w:rFonts w:cs="Arial"/>
          <w:sz w:val="24"/>
          <w:szCs w:val="24"/>
          <w:rtl/>
          <w:lang w:bidi="ar-EG"/>
        </w:rPr>
        <w:t xml:space="preserve"> حسن </w:t>
      </w:r>
      <w:r w:rsidRPr="00AD0C63">
        <w:rPr>
          <w:rFonts w:cs="Arial" w:hint="cs"/>
          <w:sz w:val="24"/>
          <w:szCs w:val="24"/>
          <w:rtl/>
          <w:lang w:bidi="ar-EG"/>
        </w:rPr>
        <w:t>صحيح.</w:t>
      </w:r>
      <w:r w:rsidRPr="00AD0C63">
        <w:rPr>
          <w:rFonts w:cs="Arial"/>
          <w:sz w:val="24"/>
          <w:szCs w:val="24"/>
          <w:rtl/>
          <w:lang w:bidi="ar-EG"/>
        </w:rPr>
        <w:t xml:space="preserve"> وابن حبان (9/</w:t>
      </w:r>
      <w:r w:rsidRPr="00AD0C63">
        <w:rPr>
          <w:rFonts w:cs="Arial" w:hint="cs"/>
          <w:sz w:val="24"/>
          <w:szCs w:val="24"/>
          <w:rtl/>
          <w:lang w:bidi="ar-EG"/>
        </w:rPr>
        <w:t>483،</w:t>
      </w:r>
      <w:r w:rsidRPr="00AD0C63">
        <w:rPr>
          <w:rFonts w:cs="Arial"/>
          <w:sz w:val="24"/>
          <w:szCs w:val="24"/>
          <w:rtl/>
          <w:lang w:bidi="ar-EG"/>
        </w:rPr>
        <w:t xml:space="preserve"> رقم 4176) والبيهقي في شعب الإيمان (1/</w:t>
      </w:r>
      <w:r w:rsidRPr="00AD0C63">
        <w:rPr>
          <w:rFonts w:cs="Arial" w:hint="cs"/>
          <w:sz w:val="24"/>
          <w:szCs w:val="24"/>
          <w:rtl/>
          <w:lang w:bidi="ar-EG"/>
        </w:rPr>
        <w:t>61،</w:t>
      </w:r>
      <w:r w:rsidRPr="00AD0C63">
        <w:rPr>
          <w:rFonts w:cs="Arial"/>
          <w:sz w:val="24"/>
          <w:szCs w:val="24"/>
          <w:rtl/>
          <w:lang w:bidi="ar-EG"/>
        </w:rPr>
        <w:t xml:space="preserve"> رقم 27)</w:t>
      </w:r>
    </w:p>
  </w:footnote>
  <w:footnote w:id="4">
    <w:p w:rsidR="00C037F9" w:rsidRPr="00AD0C63" w:rsidRDefault="00C037F9" w:rsidP="00F37314">
      <w:pPr>
        <w:pStyle w:val="a3"/>
        <w:rPr>
          <w:sz w:val="24"/>
          <w:szCs w:val="24"/>
          <w:rtl/>
          <w:lang w:bidi="ar-EG"/>
        </w:rPr>
      </w:pPr>
      <w:r w:rsidRPr="00AD0C63">
        <w:rPr>
          <w:rStyle w:val="a4"/>
          <w:sz w:val="24"/>
          <w:szCs w:val="24"/>
        </w:rPr>
        <w:footnoteRef/>
      </w:r>
      <w:r w:rsidRPr="00AD0C63">
        <w:rPr>
          <w:sz w:val="24"/>
          <w:szCs w:val="24"/>
          <w:rtl/>
        </w:rPr>
        <w:t xml:space="preserve"> </w:t>
      </w:r>
      <w:r w:rsidRPr="00AD0C63">
        <w:rPr>
          <w:rFonts w:hint="cs"/>
          <w:sz w:val="24"/>
          <w:szCs w:val="24"/>
          <w:rtl/>
          <w:lang w:bidi="ar-EG"/>
        </w:rPr>
        <w:t>-</w:t>
      </w:r>
      <w:r w:rsidRPr="00AD0C63">
        <w:rPr>
          <w:sz w:val="24"/>
          <w:szCs w:val="24"/>
          <w:rtl/>
        </w:rPr>
        <w:t xml:space="preserve"> </w:t>
      </w:r>
      <w:r w:rsidRPr="00AD0C63">
        <w:rPr>
          <w:rFonts w:cs="Arial"/>
          <w:sz w:val="24"/>
          <w:szCs w:val="24"/>
          <w:rtl/>
          <w:lang w:bidi="ar-EG"/>
        </w:rPr>
        <w:t>أخرجه الطبراني في الأوسط (4/356، رقم 4422) قال الهيثمي (1/58</w:t>
      </w:r>
      <w:r w:rsidRPr="00AD0C63">
        <w:rPr>
          <w:rFonts w:cs="Arial" w:hint="cs"/>
          <w:sz w:val="24"/>
          <w:szCs w:val="24"/>
          <w:rtl/>
          <w:lang w:bidi="ar-EG"/>
        </w:rPr>
        <w:t>):</w:t>
      </w:r>
      <w:r w:rsidRPr="00AD0C63">
        <w:rPr>
          <w:rFonts w:cs="Arial"/>
          <w:sz w:val="24"/>
          <w:szCs w:val="24"/>
          <w:rtl/>
          <w:lang w:bidi="ar-EG"/>
        </w:rPr>
        <w:t xml:space="preserve"> رواه الطبراني فى </w:t>
      </w:r>
      <w:r w:rsidRPr="00AD0C63">
        <w:rPr>
          <w:rFonts w:cs="Arial" w:hint="cs"/>
          <w:sz w:val="24"/>
          <w:szCs w:val="24"/>
          <w:rtl/>
          <w:lang w:bidi="ar-EG"/>
        </w:rPr>
        <w:t>الأوسط صحيح</w:t>
      </w:r>
      <w:r w:rsidRPr="00AD0C63">
        <w:rPr>
          <w:rFonts w:cs="Arial"/>
          <w:sz w:val="24"/>
          <w:szCs w:val="24"/>
          <w:rtl/>
          <w:lang w:bidi="ar-EG"/>
        </w:rPr>
        <w:t xml:space="preserve"> الجامع: 1231 , الصحيحة: 751</w:t>
      </w:r>
    </w:p>
  </w:footnote>
  <w:footnote w:id="5">
    <w:p w:rsidR="00C037F9" w:rsidRPr="00AD0C63" w:rsidRDefault="00C037F9" w:rsidP="00F37314">
      <w:pPr>
        <w:pStyle w:val="a3"/>
        <w:rPr>
          <w:sz w:val="24"/>
          <w:szCs w:val="24"/>
          <w:rtl/>
          <w:lang w:bidi="ar-EG"/>
        </w:rPr>
      </w:pPr>
      <w:r w:rsidRPr="00AD0C63">
        <w:rPr>
          <w:rStyle w:val="a4"/>
          <w:sz w:val="24"/>
          <w:szCs w:val="24"/>
        </w:rPr>
        <w:footnoteRef/>
      </w:r>
      <w:r w:rsidRPr="00AD0C63">
        <w:rPr>
          <w:sz w:val="24"/>
          <w:szCs w:val="24"/>
          <w:rtl/>
        </w:rPr>
        <w:t xml:space="preserve"> </w:t>
      </w:r>
      <w:r w:rsidRPr="00AD0C63">
        <w:rPr>
          <w:rFonts w:hint="cs"/>
          <w:sz w:val="24"/>
          <w:szCs w:val="24"/>
          <w:rtl/>
          <w:lang w:bidi="ar-EG"/>
        </w:rPr>
        <w:t>-</w:t>
      </w:r>
      <w:r w:rsidRPr="00AD0C63">
        <w:rPr>
          <w:sz w:val="24"/>
          <w:szCs w:val="24"/>
          <w:rtl/>
        </w:rPr>
        <w:t xml:space="preserve"> </w:t>
      </w:r>
      <w:r w:rsidRPr="00AD0C63">
        <w:rPr>
          <w:rFonts w:cs="Arial"/>
          <w:sz w:val="24"/>
          <w:szCs w:val="24"/>
          <w:rtl/>
          <w:lang w:bidi="ar-EG"/>
        </w:rPr>
        <w:t>التوابين (ص: 286)</w:t>
      </w:r>
    </w:p>
  </w:footnote>
  <w:footnote w:id="6">
    <w:p w:rsidR="00C037F9" w:rsidRPr="00AD0C63" w:rsidRDefault="00C037F9" w:rsidP="00F37314">
      <w:pPr>
        <w:pStyle w:val="a3"/>
        <w:rPr>
          <w:sz w:val="24"/>
          <w:szCs w:val="24"/>
          <w:rtl/>
          <w:lang w:bidi="ar-EG"/>
        </w:rPr>
      </w:pPr>
      <w:r w:rsidRPr="00AD0C63">
        <w:rPr>
          <w:rStyle w:val="a4"/>
          <w:sz w:val="24"/>
          <w:szCs w:val="24"/>
        </w:rPr>
        <w:footnoteRef/>
      </w:r>
      <w:r w:rsidRPr="00AD0C63">
        <w:rPr>
          <w:sz w:val="24"/>
          <w:szCs w:val="24"/>
          <w:rtl/>
        </w:rPr>
        <w:t xml:space="preserve"> </w:t>
      </w:r>
      <w:r w:rsidRPr="00AD0C63">
        <w:rPr>
          <w:rFonts w:hint="cs"/>
          <w:sz w:val="24"/>
          <w:szCs w:val="24"/>
          <w:rtl/>
          <w:lang w:bidi="ar-EG"/>
        </w:rPr>
        <w:t>-</w:t>
      </w:r>
      <w:r w:rsidRPr="00AD0C63">
        <w:rPr>
          <w:sz w:val="24"/>
          <w:szCs w:val="24"/>
          <w:rtl/>
        </w:rPr>
        <w:t xml:space="preserve"> </w:t>
      </w:r>
      <w:r w:rsidRPr="00AD0C63">
        <w:rPr>
          <w:rFonts w:cs="Arial"/>
          <w:sz w:val="24"/>
          <w:szCs w:val="24"/>
          <w:rtl/>
          <w:lang w:bidi="ar-EG"/>
        </w:rPr>
        <w:t>أخرجه أحمد (2/379 ، رقم 8911) ، والبخارى (1/197، رقم 505) ، ومسلم (1/462 ، رقم 667)</w:t>
      </w:r>
    </w:p>
  </w:footnote>
  <w:footnote w:id="7">
    <w:p w:rsidR="00C037F9" w:rsidRPr="00AD0C63" w:rsidRDefault="00C037F9" w:rsidP="00F37314">
      <w:pPr>
        <w:pStyle w:val="a3"/>
        <w:rPr>
          <w:sz w:val="24"/>
          <w:szCs w:val="24"/>
          <w:rtl/>
          <w:lang w:bidi="ar-EG"/>
        </w:rPr>
      </w:pPr>
      <w:r w:rsidRPr="00AD0C63">
        <w:rPr>
          <w:rStyle w:val="a4"/>
          <w:sz w:val="24"/>
          <w:szCs w:val="24"/>
        </w:rPr>
        <w:footnoteRef/>
      </w:r>
      <w:r w:rsidRPr="00AD0C63">
        <w:rPr>
          <w:sz w:val="24"/>
          <w:szCs w:val="24"/>
          <w:rtl/>
        </w:rPr>
        <w:t xml:space="preserve"> </w:t>
      </w:r>
      <w:r w:rsidRPr="00AD0C63">
        <w:rPr>
          <w:rFonts w:hint="cs"/>
          <w:sz w:val="24"/>
          <w:szCs w:val="24"/>
          <w:rtl/>
          <w:lang w:bidi="ar-EG"/>
        </w:rPr>
        <w:t>-</w:t>
      </w:r>
      <w:r w:rsidRPr="00AD0C63">
        <w:rPr>
          <w:sz w:val="24"/>
          <w:szCs w:val="24"/>
          <w:rtl/>
        </w:rPr>
        <w:t xml:space="preserve"> </w:t>
      </w:r>
      <w:r w:rsidRPr="00AD0C63">
        <w:rPr>
          <w:rFonts w:cs="Arial"/>
          <w:sz w:val="24"/>
          <w:szCs w:val="24"/>
          <w:rtl/>
          <w:lang w:bidi="ar-EG"/>
        </w:rPr>
        <w:t>أخرجه البخاري (2/670 ، رقم 1795) ، ومسلم (2/807 ، رقم 1151)</w:t>
      </w:r>
    </w:p>
  </w:footnote>
  <w:footnote w:id="8">
    <w:p w:rsidR="00C037F9" w:rsidRPr="00AD0C63" w:rsidRDefault="00C037F9" w:rsidP="00F37314">
      <w:pPr>
        <w:pStyle w:val="a3"/>
        <w:rPr>
          <w:sz w:val="24"/>
          <w:szCs w:val="24"/>
          <w:rtl/>
          <w:lang w:bidi="ar-EG"/>
        </w:rPr>
      </w:pPr>
      <w:r w:rsidRPr="00AD0C63">
        <w:rPr>
          <w:rStyle w:val="a4"/>
          <w:sz w:val="24"/>
          <w:szCs w:val="24"/>
        </w:rPr>
        <w:footnoteRef/>
      </w:r>
      <w:r w:rsidRPr="00AD0C63">
        <w:rPr>
          <w:sz w:val="24"/>
          <w:szCs w:val="24"/>
          <w:rtl/>
        </w:rPr>
        <w:t xml:space="preserve"> </w:t>
      </w:r>
      <w:r w:rsidRPr="00AD0C63">
        <w:rPr>
          <w:rFonts w:hint="cs"/>
          <w:sz w:val="24"/>
          <w:szCs w:val="24"/>
          <w:rtl/>
          <w:lang w:bidi="ar-EG"/>
        </w:rPr>
        <w:t>-</w:t>
      </w:r>
      <w:r w:rsidRPr="00AD0C63">
        <w:rPr>
          <w:sz w:val="24"/>
          <w:szCs w:val="24"/>
          <w:rtl/>
        </w:rPr>
        <w:t xml:space="preserve"> </w:t>
      </w:r>
      <w:r w:rsidRPr="00AD0C63">
        <w:rPr>
          <w:rFonts w:cs="Arial"/>
          <w:sz w:val="24"/>
          <w:szCs w:val="24"/>
          <w:rtl/>
          <w:lang w:bidi="ar-EG"/>
        </w:rPr>
        <w:t>أخرجه الخطيب البغدادى فى تاريخه (9/127) ، والطبرانى فى الكبير (19/395) ، وحسنه الألبانى فى الصحيحة (342) وفى صحيح الجامع (1/2328)</w:t>
      </w:r>
    </w:p>
  </w:footnote>
  <w:footnote w:id="9">
    <w:p w:rsidR="00C037F9" w:rsidRPr="00AD0C63" w:rsidRDefault="00C037F9" w:rsidP="00F37314">
      <w:pPr>
        <w:pStyle w:val="a3"/>
        <w:rPr>
          <w:sz w:val="24"/>
          <w:szCs w:val="24"/>
          <w:rtl/>
          <w:lang w:bidi="ar-EG"/>
        </w:rPr>
      </w:pPr>
      <w:r w:rsidRPr="00AD0C63">
        <w:rPr>
          <w:rStyle w:val="a4"/>
          <w:sz w:val="24"/>
          <w:szCs w:val="24"/>
        </w:rPr>
        <w:footnoteRef/>
      </w:r>
      <w:r w:rsidRPr="00AD0C63">
        <w:rPr>
          <w:sz w:val="24"/>
          <w:szCs w:val="24"/>
          <w:rtl/>
        </w:rPr>
        <w:t xml:space="preserve"> </w:t>
      </w:r>
      <w:r w:rsidRPr="00AD0C63">
        <w:rPr>
          <w:rFonts w:hint="cs"/>
          <w:sz w:val="24"/>
          <w:szCs w:val="24"/>
          <w:rtl/>
          <w:lang w:bidi="ar-EG"/>
        </w:rPr>
        <w:t>-</w:t>
      </w:r>
      <w:r w:rsidRPr="00AD0C63">
        <w:rPr>
          <w:sz w:val="24"/>
          <w:szCs w:val="24"/>
          <w:rtl/>
        </w:rPr>
        <w:t xml:space="preserve"> </w:t>
      </w:r>
      <w:r w:rsidRPr="00AD0C63">
        <w:rPr>
          <w:rFonts w:cs="Arial"/>
          <w:sz w:val="24"/>
          <w:szCs w:val="24"/>
          <w:rtl/>
          <w:lang w:bidi="ar-EG"/>
        </w:rPr>
        <w:t>إحياء علوم الدين ، الإمام الغزالي (3/55)</w:t>
      </w:r>
    </w:p>
  </w:footnote>
  <w:footnote w:id="10">
    <w:p w:rsidR="00C037F9" w:rsidRPr="00AD0C63" w:rsidRDefault="00C037F9" w:rsidP="00F37314">
      <w:pPr>
        <w:pStyle w:val="a3"/>
        <w:rPr>
          <w:sz w:val="24"/>
          <w:szCs w:val="24"/>
          <w:rtl/>
          <w:lang w:bidi="ar-EG"/>
        </w:rPr>
      </w:pPr>
      <w:r w:rsidRPr="00AD0C63">
        <w:rPr>
          <w:rStyle w:val="a4"/>
          <w:sz w:val="24"/>
          <w:szCs w:val="24"/>
        </w:rPr>
        <w:footnoteRef/>
      </w:r>
      <w:r w:rsidRPr="00AD0C63">
        <w:rPr>
          <w:sz w:val="24"/>
          <w:szCs w:val="24"/>
          <w:rtl/>
        </w:rPr>
        <w:t xml:space="preserve"> </w:t>
      </w:r>
      <w:r w:rsidRPr="00AD0C63">
        <w:rPr>
          <w:rFonts w:hint="cs"/>
          <w:sz w:val="24"/>
          <w:szCs w:val="24"/>
          <w:rtl/>
          <w:lang w:bidi="ar-EG"/>
        </w:rPr>
        <w:t>-</w:t>
      </w:r>
      <w:r w:rsidRPr="00AD0C63">
        <w:rPr>
          <w:sz w:val="24"/>
          <w:szCs w:val="24"/>
          <w:rtl/>
        </w:rPr>
        <w:t xml:space="preserve"> </w:t>
      </w:r>
      <w:r w:rsidRPr="00AD0C63">
        <w:rPr>
          <w:rFonts w:cs="Arial"/>
          <w:sz w:val="24"/>
          <w:szCs w:val="24"/>
          <w:rtl/>
          <w:lang w:bidi="ar-EG"/>
        </w:rPr>
        <w:t>أصول الدعوة ، عبد الكريم زيدان صـ100</w:t>
      </w:r>
    </w:p>
  </w:footnote>
  <w:footnote w:id="11">
    <w:p w:rsidR="00C037F9" w:rsidRPr="00AD0C63" w:rsidRDefault="00C037F9" w:rsidP="00F37314">
      <w:pPr>
        <w:pStyle w:val="a3"/>
        <w:rPr>
          <w:sz w:val="24"/>
          <w:szCs w:val="24"/>
          <w:rtl/>
          <w:lang w:bidi="ar-EG"/>
        </w:rPr>
      </w:pPr>
      <w:r w:rsidRPr="00AD0C63">
        <w:rPr>
          <w:rStyle w:val="a4"/>
          <w:sz w:val="24"/>
          <w:szCs w:val="24"/>
        </w:rPr>
        <w:footnoteRef/>
      </w:r>
      <w:r w:rsidRPr="00AD0C63">
        <w:rPr>
          <w:sz w:val="24"/>
          <w:szCs w:val="24"/>
          <w:rtl/>
        </w:rPr>
        <w:t xml:space="preserve"> </w:t>
      </w:r>
      <w:r w:rsidRPr="00AD0C63">
        <w:rPr>
          <w:rFonts w:hint="cs"/>
          <w:sz w:val="24"/>
          <w:szCs w:val="24"/>
          <w:rtl/>
          <w:lang w:bidi="ar-EG"/>
        </w:rPr>
        <w:t>-</w:t>
      </w:r>
      <w:r w:rsidRPr="00AD0C63">
        <w:rPr>
          <w:sz w:val="24"/>
          <w:szCs w:val="24"/>
          <w:rtl/>
        </w:rPr>
        <w:t xml:space="preserve"> </w:t>
      </w:r>
      <w:r w:rsidRPr="00AD0C63">
        <w:rPr>
          <w:rFonts w:cs="Arial"/>
          <w:sz w:val="24"/>
          <w:szCs w:val="24"/>
          <w:rtl/>
          <w:lang w:bidi="ar-EG"/>
        </w:rPr>
        <w:t>أخرجه ابن عبد البر في جامع بيان العلم وفضله (2/97) 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314"/>
    <w:rsid w:val="002D3F0A"/>
    <w:rsid w:val="009D4589"/>
    <w:rsid w:val="00AF4020"/>
    <w:rsid w:val="00BB4D3D"/>
    <w:rsid w:val="00C037F9"/>
    <w:rsid w:val="00F140B0"/>
    <w:rsid w:val="00F3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8D3426-D5BA-43B6-B51D-B83556EE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314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F37314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F37314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F37314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F37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F37314"/>
  </w:style>
  <w:style w:type="paragraph" w:styleId="a6">
    <w:name w:val="footer"/>
    <w:basedOn w:val="a"/>
    <w:link w:val="Char1"/>
    <w:uiPriority w:val="99"/>
    <w:unhideWhenUsed/>
    <w:rsid w:val="00F37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F37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أبو اسماء</dc:creator>
  <cp:keywords/>
  <dc:description/>
  <cp:lastModifiedBy>أبو اسماء</cp:lastModifiedBy>
  <cp:revision>3</cp:revision>
  <cp:lastPrinted>2020-09-17T13:10:00Z</cp:lastPrinted>
  <dcterms:created xsi:type="dcterms:W3CDTF">2020-09-17T12:57:00Z</dcterms:created>
  <dcterms:modified xsi:type="dcterms:W3CDTF">2020-09-17T15:03:00Z</dcterms:modified>
</cp:coreProperties>
</file>