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9FA" w:rsidRDefault="00C5330F" w:rsidP="009179EA">
      <w:pPr>
        <w:bidi/>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خطبة: </w:t>
      </w:r>
      <w:r w:rsidR="009179EA" w:rsidRPr="009179EA">
        <w:rPr>
          <w:rFonts w:cs="Calibri"/>
          <w:sz w:val="32"/>
          <w:szCs w:val="32"/>
          <w:rtl/>
          <w:lang w:bidi="ar-KW"/>
        </w:rPr>
        <w:t>العدل مبدأ ... وسلوك </w:t>
      </w:r>
    </w:p>
    <w:p w:rsidR="00C5330F" w:rsidRPr="00B35846" w:rsidRDefault="00C5330F" w:rsidP="006419FA">
      <w:pPr>
        <w:bidi/>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الخطيب: يحيى سليمان العقيلي  </w:t>
      </w:r>
    </w:p>
    <w:p w:rsidR="009179EA" w:rsidRPr="009179EA" w:rsidRDefault="009179EA" w:rsidP="009179EA">
      <w:pPr>
        <w:bidi/>
        <w:jc w:val="both"/>
        <w:rPr>
          <w:rFonts w:cs="Calibri"/>
          <w:sz w:val="32"/>
          <w:szCs w:val="32"/>
          <w:lang w:bidi="ar-KW"/>
        </w:rPr>
      </w:pPr>
    </w:p>
    <w:p w:rsidR="009179EA" w:rsidRPr="009179EA" w:rsidRDefault="009179EA" w:rsidP="009179EA">
      <w:pPr>
        <w:bidi/>
        <w:jc w:val="both"/>
        <w:rPr>
          <w:rFonts w:cs="Calibri"/>
          <w:sz w:val="32"/>
          <w:szCs w:val="32"/>
          <w:lang w:bidi="ar-KW"/>
        </w:rPr>
      </w:pPr>
      <w:r w:rsidRPr="009179EA">
        <w:rPr>
          <w:rFonts w:cs="Calibri"/>
          <w:sz w:val="32"/>
          <w:szCs w:val="32"/>
          <w:rtl/>
          <w:lang w:bidi="ar-KW"/>
        </w:rPr>
        <w:t>معاشر المؤمنين </w:t>
      </w:r>
    </w:p>
    <w:p w:rsidR="009179EA" w:rsidRPr="009179EA" w:rsidRDefault="009179EA" w:rsidP="009179EA">
      <w:pPr>
        <w:bidi/>
        <w:jc w:val="both"/>
        <w:rPr>
          <w:rFonts w:cs="Calibri"/>
          <w:sz w:val="32"/>
          <w:szCs w:val="32"/>
          <w:lang w:bidi="ar-KW"/>
        </w:rPr>
      </w:pPr>
      <w:r w:rsidRPr="009179EA">
        <w:rPr>
          <w:rFonts w:cs="Calibri"/>
          <w:sz w:val="32"/>
          <w:szCs w:val="32"/>
          <w:rtl/>
          <w:lang w:bidi="ar-KW"/>
        </w:rPr>
        <w:t xml:space="preserve">العدل مبدأ عظيم من </w:t>
      </w:r>
      <w:proofErr w:type="spellStart"/>
      <w:r w:rsidRPr="009179EA">
        <w:rPr>
          <w:rFonts w:cs="Calibri"/>
          <w:sz w:val="32"/>
          <w:szCs w:val="32"/>
          <w:rtl/>
          <w:lang w:bidi="ar-KW"/>
        </w:rPr>
        <w:t>مباديء</w:t>
      </w:r>
      <w:proofErr w:type="spellEnd"/>
      <w:r w:rsidRPr="009179EA">
        <w:rPr>
          <w:rFonts w:cs="Calibri"/>
          <w:sz w:val="32"/>
          <w:szCs w:val="32"/>
          <w:rtl/>
          <w:lang w:bidi="ar-KW"/>
        </w:rPr>
        <w:t xml:space="preserve"> </w:t>
      </w:r>
      <w:proofErr w:type="gramStart"/>
      <w:r w:rsidRPr="009179EA">
        <w:rPr>
          <w:rFonts w:cs="Calibri"/>
          <w:sz w:val="32"/>
          <w:szCs w:val="32"/>
          <w:rtl/>
          <w:lang w:bidi="ar-KW"/>
        </w:rPr>
        <w:t>الاسلام ،</w:t>
      </w:r>
      <w:proofErr w:type="gramEnd"/>
      <w:r w:rsidRPr="009179EA">
        <w:rPr>
          <w:rFonts w:cs="Calibri"/>
          <w:sz w:val="32"/>
          <w:szCs w:val="32"/>
          <w:rtl/>
          <w:lang w:bidi="ar-KW"/>
        </w:rPr>
        <w:t xml:space="preserve"> وقيمة كبرى من قيمه السامية ، وتحقيقه في الواقع مقصد هام من مقاصد شريعته ، لأن العدل سبيل الحق وطريقه ، وهو الذي أقام الله جلّ وعلا الكون والخلق عليه قال تعالى " وَهُوَ الَّذِي خَلَقَ السَّمَاوَاتِ وَالْأَرْضَ بِالْحَقِّ ۖ وَيَوْمَ يَقُولُ كُن فَيَكُونُ ۚ قَوْلُهُ الْحَقُّ ۚ وَلَهُ الْمُلْكُ يَوْمَ يُنفَخُ فِي الصُّورِ ۚ عَالِمُ الْغَيْبِ وَالشَّهَادَةِ ۚ وَهُوَ الْحَكِيمُ الْخَبِيرُ (73 الأنعام)</w:t>
      </w:r>
      <w:bookmarkStart w:id="0" w:name="_GoBack"/>
      <w:bookmarkEnd w:id="0"/>
    </w:p>
    <w:p w:rsidR="009179EA" w:rsidRPr="009179EA" w:rsidRDefault="009179EA" w:rsidP="009179EA">
      <w:pPr>
        <w:bidi/>
        <w:jc w:val="both"/>
        <w:rPr>
          <w:rFonts w:cs="Calibri"/>
          <w:sz w:val="32"/>
          <w:szCs w:val="32"/>
          <w:lang w:bidi="ar-KW"/>
        </w:rPr>
      </w:pPr>
    </w:p>
    <w:p w:rsidR="009179EA" w:rsidRPr="009179EA" w:rsidRDefault="009179EA" w:rsidP="009179EA">
      <w:pPr>
        <w:bidi/>
        <w:jc w:val="both"/>
        <w:rPr>
          <w:rFonts w:cs="Calibri"/>
          <w:sz w:val="32"/>
          <w:szCs w:val="32"/>
          <w:lang w:bidi="ar-KW"/>
        </w:rPr>
      </w:pPr>
      <w:r w:rsidRPr="009179EA">
        <w:rPr>
          <w:rFonts w:cs="Calibri"/>
          <w:sz w:val="32"/>
          <w:szCs w:val="32"/>
          <w:rtl/>
          <w:lang w:bidi="ar-KW"/>
        </w:rPr>
        <w:t xml:space="preserve">والعدل ليس مبدأ نظريا لا واقع </w:t>
      </w:r>
      <w:proofErr w:type="gramStart"/>
      <w:r w:rsidRPr="009179EA">
        <w:rPr>
          <w:rFonts w:cs="Calibri"/>
          <w:sz w:val="32"/>
          <w:szCs w:val="32"/>
          <w:rtl/>
          <w:lang w:bidi="ar-KW"/>
        </w:rPr>
        <w:t>له ،</w:t>
      </w:r>
      <w:proofErr w:type="gramEnd"/>
      <w:r w:rsidRPr="009179EA">
        <w:rPr>
          <w:rFonts w:cs="Calibri"/>
          <w:sz w:val="32"/>
          <w:szCs w:val="32"/>
          <w:rtl/>
          <w:lang w:bidi="ar-KW"/>
        </w:rPr>
        <w:t xml:space="preserve"> بل تجّسد في أحكام الشرع الحنيف ، وكان معلما بارزا في سيرة المصطفى صلى الله عليه وسلم ، وكان القرآن الكريم يتنزّل مؤيدا ومرشدا ومعينا له صلى الله عليه وسلم لتحقيق العدل وقيام الحق ، </w:t>
      </w:r>
    </w:p>
    <w:p w:rsidR="009179EA" w:rsidRPr="009179EA" w:rsidRDefault="009179EA" w:rsidP="009179EA">
      <w:pPr>
        <w:bidi/>
        <w:jc w:val="both"/>
        <w:rPr>
          <w:rFonts w:cs="Calibri"/>
          <w:sz w:val="32"/>
          <w:szCs w:val="32"/>
          <w:lang w:bidi="ar-KW"/>
        </w:rPr>
      </w:pPr>
      <w:r w:rsidRPr="009179EA">
        <w:rPr>
          <w:rFonts w:cs="Calibri"/>
          <w:sz w:val="32"/>
          <w:szCs w:val="32"/>
          <w:rtl/>
          <w:lang w:bidi="ar-KW"/>
        </w:rPr>
        <w:t xml:space="preserve">وإليكم عباد الله هذا </w:t>
      </w:r>
      <w:proofErr w:type="gramStart"/>
      <w:r w:rsidRPr="009179EA">
        <w:rPr>
          <w:rFonts w:cs="Calibri"/>
          <w:sz w:val="32"/>
          <w:szCs w:val="32"/>
          <w:rtl/>
          <w:lang w:bidi="ar-KW"/>
        </w:rPr>
        <w:t>الموقف ،</w:t>
      </w:r>
      <w:proofErr w:type="gramEnd"/>
      <w:r w:rsidRPr="009179EA">
        <w:rPr>
          <w:rFonts w:cs="Calibri"/>
          <w:sz w:val="32"/>
          <w:szCs w:val="32"/>
          <w:rtl/>
          <w:lang w:bidi="ar-KW"/>
        </w:rPr>
        <w:t xml:space="preserve"> قضية سرقة حاول الجناة تزييف الحقيقة فحكم فيها النبي صلى الله عليه وسلم بما </w:t>
      </w:r>
      <w:proofErr w:type="spellStart"/>
      <w:r w:rsidRPr="009179EA">
        <w:rPr>
          <w:rFonts w:cs="Calibri"/>
          <w:sz w:val="32"/>
          <w:szCs w:val="32"/>
          <w:rtl/>
          <w:lang w:bidi="ar-KW"/>
        </w:rPr>
        <w:t>إستمع</w:t>
      </w:r>
      <w:proofErr w:type="spellEnd"/>
      <w:r w:rsidRPr="009179EA">
        <w:rPr>
          <w:rFonts w:cs="Calibri"/>
          <w:sz w:val="32"/>
          <w:szCs w:val="32"/>
          <w:rtl/>
          <w:lang w:bidi="ar-KW"/>
        </w:rPr>
        <w:t xml:space="preserve"> إليه وظهر له ، ثم نزلت الآيات تبيّن الحق وترسّخ العدل ، </w:t>
      </w:r>
    </w:p>
    <w:p w:rsidR="009179EA" w:rsidRPr="009179EA" w:rsidRDefault="009179EA" w:rsidP="009179EA">
      <w:pPr>
        <w:bidi/>
        <w:jc w:val="both"/>
        <w:rPr>
          <w:rFonts w:cs="Calibri"/>
          <w:sz w:val="32"/>
          <w:szCs w:val="32"/>
          <w:lang w:bidi="ar-KW"/>
        </w:rPr>
      </w:pPr>
      <w:r w:rsidRPr="009179EA">
        <w:rPr>
          <w:rFonts w:cs="Calibri"/>
          <w:sz w:val="32"/>
          <w:szCs w:val="32"/>
          <w:rtl/>
          <w:lang w:bidi="ar-KW"/>
        </w:rPr>
        <w:t xml:space="preserve">عن قتادة بن النعمان قال: كان أهل بيت منا يقال لهم بنو </w:t>
      </w:r>
      <w:proofErr w:type="spellStart"/>
      <w:r w:rsidRPr="009179EA">
        <w:rPr>
          <w:rFonts w:cs="Calibri"/>
          <w:sz w:val="32"/>
          <w:szCs w:val="32"/>
          <w:rtl/>
          <w:lang w:bidi="ar-KW"/>
        </w:rPr>
        <w:t>أبيرق</w:t>
      </w:r>
      <w:proofErr w:type="spellEnd"/>
      <w:r w:rsidRPr="009179EA">
        <w:rPr>
          <w:rFonts w:cs="Calibri"/>
          <w:sz w:val="32"/>
          <w:szCs w:val="32"/>
          <w:rtl/>
          <w:lang w:bidi="ar-KW"/>
        </w:rPr>
        <w:t xml:space="preserve">: بشر وبَشِير، ومُبَشِّر، وكان بشير رجلا </w:t>
      </w:r>
      <w:proofErr w:type="spellStart"/>
      <w:proofErr w:type="gramStart"/>
      <w:r w:rsidRPr="009179EA">
        <w:rPr>
          <w:rFonts w:cs="Calibri"/>
          <w:sz w:val="32"/>
          <w:szCs w:val="32"/>
          <w:rtl/>
          <w:lang w:bidi="ar-KW"/>
        </w:rPr>
        <w:t>منافقًا،فابتاع</w:t>
      </w:r>
      <w:proofErr w:type="spellEnd"/>
      <w:proofErr w:type="gramEnd"/>
      <w:r w:rsidRPr="009179EA">
        <w:rPr>
          <w:rFonts w:cs="Calibri"/>
          <w:sz w:val="32"/>
          <w:szCs w:val="32"/>
          <w:rtl/>
          <w:lang w:bidi="ar-KW"/>
        </w:rPr>
        <w:t xml:space="preserve"> عمي رِفاعة بن زيد حملا من </w:t>
      </w:r>
      <w:proofErr w:type="spellStart"/>
      <w:r w:rsidRPr="009179EA">
        <w:rPr>
          <w:rFonts w:cs="Calibri"/>
          <w:sz w:val="32"/>
          <w:szCs w:val="32"/>
          <w:rtl/>
          <w:lang w:bidi="ar-KW"/>
        </w:rPr>
        <w:t>الدَّرمك</w:t>
      </w:r>
      <w:proofErr w:type="spellEnd"/>
      <w:r w:rsidRPr="009179EA">
        <w:rPr>
          <w:rFonts w:cs="Calibri"/>
          <w:sz w:val="32"/>
          <w:szCs w:val="32"/>
          <w:rtl/>
          <w:lang w:bidi="ar-KW"/>
        </w:rPr>
        <w:t xml:space="preserve">، فجعله في مَشْرُبةٍ له، وفي المشربة سلاح له: دِرْعَان وسيفاهما وما يصلحهما. فعُدِي عليه من تحت الليل، فنُقِبَت المشربةُ، وأُخِذَ الطعام والسّلاح. فلما أصبح، أتاني عمي رفاعة فقال: يا ابن أخي، تعلَّم أنه قد عُدي علينا في ليلتنا هذه، فنُقبت مشرُبتنا، فذُهِب بسلاحنا وطعامنا! قال: فتحسّسنا في الدار، وسألنا، فقيل لنا: قد رأينا بني </w:t>
      </w:r>
      <w:proofErr w:type="spellStart"/>
      <w:r w:rsidRPr="009179EA">
        <w:rPr>
          <w:rFonts w:cs="Calibri"/>
          <w:sz w:val="32"/>
          <w:szCs w:val="32"/>
          <w:rtl/>
          <w:lang w:bidi="ar-KW"/>
        </w:rPr>
        <w:t>أبيرق</w:t>
      </w:r>
      <w:proofErr w:type="spellEnd"/>
      <w:r w:rsidRPr="009179EA">
        <w:rPr>
          <w:rFonts w:cs="Calibri"/>
          <w:sz w:val="32"/>
          <w:szCs w:val="32"/>
          <w:rtl/>
          <w:lang w:bidi="ar-KW"/>
        </w:rPr>
        <w:t xml:space="preserve"> استوقدوا في هذه الليلة، ولا نرى فيما نراه إلا على بعض طعامكم. </w:t>
      </w:r>
    </w:p>
    <w:p w:rsidR="009179EA" w:rsidRPr="009179EA" w:rsidRDefault="009179EA" w:rsidP="009179EA">
      <w:pPr>
        <w:bidi/>
        <w:jc w:val="both"/>
        <w:rPr>
          <w:rFonts w:cs="Calibri"/>
          <w:sz w:val="32"/>
          <w:szCs w:val="32"/>
          <w:lang w:bidi="ar-KW"/>
        </w:rPr>
      </w:pPr>
      <w:r w:rsidRPr="009179EA">
        <w:rPr>
          <w:rFonts w:cs="Calibri"/>
          <w:sz w:val="32"/>
          <w:szCs w:val="32"/>
          <w:rtl/>
          <w:lang w:bidi="ar-KW"/>
        </w:rPr>
        <w:t>قال قتادة: فأتيت رَسول الله صلى الله عليه وسلم فذكرت ذلك له فقلت: يا رسول الله، إن أهل بيت منا أهلَ جفاءٍ، عَمَدُوا إلى عمي رفاعة فنقبوا مشرُبةً له، وأخذوا سلاحه وطعامه، فليردّوا علينا سلاحنا، فأما الطعام فلا حاجة لنا فيه. فقال رسول الله صلى الله عليه وسلم: أنظرُ في ذلك. </w:t>
      </w:r>
    </w:p>
    <w:p w:rsidR="009179EA" w:rsidRPr="009179EA" w:rsidRDefault="009179EA" w:rsidP="009179EA">
      <w:pPr>
        <w:bidi/>
        <w:jc w:val="both"/>
        <w:rPr>
          <w:rFonts w:cs="Calibri"/>
          <w:sz w:val="32"/>
          <w:szCs w:val="32"/>
          <w:lang w:bidi="ar-KW"/>
        </w:rPr>
      </w:pPr>
      <w:r w:rsidRPr="009179EA">
        <w:rPr>
          <w:rFonts w:cs="Calibri"/>
          <w:sz w:val="32"/>
          <w:szCs w:val="32"/>
          <w:rtl/>
          <w:lang w:bidi="ar-KW"/>
        </w:rPr>
        <w:lastRenderedPageBreak/>
        <w:t xml:space="preserve">فلما سمع بذلك بنو </w:t>
      </w:r>
      <w:proofErr w:type="spellStart"/>
      <w:r w:rsidRPr="009179EA">
        <w:rPr>
          <w:rFonts w:cs="Calibri"/>
          <w:sz w:val="32"/>
          <w:szCs w:val="32"/>
          <w:rtl/>
          <w:lang w:bidi="ar-KW"/>
        </w:rPr>
        <w:t>أبيرق</w:t>
      </w:r>
      <w:proofErr w:type="spellEnd"/>
      <w:r w:rsidRPr="009179EA">
        <w:rPr>
          <w:rFonts w:cs="Calibri"/>
          <w:sz w:val="32"/>
          <w:szCs w:val="32"/>
          <w:rtl/>
          <w:lang w:bidi="ar-KW"/>
        </w:rPr>
        <w:t>، أتوا رجلا منهم يقال له: " أسير بن عروة "، فكلموه في ذلك. واجتمع إليه ناس من أهل الدار، فأتوا رسول الله صلى الله عليه وسلم فقالوا: يا رسول الله، إن قَتادة بن النعمان وعمُه عَمَدوا إلى أهل بيت منا أهلَ إسلام وصلاح يرمونهم بالسرقة من غير بَيِّنةٍ ولا ثَبَت. </w:t>
      </w:r>
    </w:p>
    <w:p w:rsidR="009179EA" w:rsidRPr="009179EA" w:rsidRDefault="009179EA" w:rsidP="009179EA">
      <w:pPr>
        <w:bidi/>
        <w:jc w:val="both"/>
        <w:rPr>
          <w:rFonts w:cs="Calibri"/>
          <w:sz w:val="32"/>
          <w:szCs w:val="32"/>
          <w:lang w:bidi="ar-KW"/>
        </w:rPr>
      </w:pPr>
      <w:r w:rsidRPr="009179EA">
        <w:rPr>
          <w:rFonts w:cs="Calibri"/>
          <w:sz w:val="32"/>
          <w:szCs w:val="32"/>
          <w:rtl/>
          <w:lang w:bidi="ar-KW"/>
        </w:rPr>
        <w:t xml:space="preserve">قال قتادة: فأتيت رسول الله صلى الله عليه وسلم فكلمته، فقال: عَمدتَ إلى أهل بيت ذُكر منهم إسلام وصلاح، ترميهم بالسرقة على غير بينة ولا ثَبَت!! قال: فرجعت ولوِددْتُ أنِّي خرجت من بعض مالي ولم أكلِّم رَسول الله صلى الله عليه وسلم في ذلك. </w:t>
      </w:r>
    </w:p>
    <w:p w:rsidR="009179EA" w:rsidRPr="009179EA" w:rsidRDefault="009179EA" w:rsidP="009179EA">
      <w:pPr>
        <w:bidi/>
        <w:jc w:val="both"/>
        <w:rPr>
          <w:rFonts w:cs="Calibri"/>
          <w:sz w:val="32"/>
          <w:szCs w:val="32"/>
          <w:lang w:bidi="ar-KW"/>
        </w:rPr>
      </w:pPr>
      <w:r w:rsidRPr="009179EA">
        <w:rPr>
          <w:rFonts w:cs="Calibri"/>
          <w:sz w:val="32"/>
          <w:szCs w:val="32"/>
          <w:rtl/>
          <w:lang w:bidi="ar-KW"/>
        </w:rPr>
        <w:t>فأتيت عمي رفاعة، فقال: يا ابن أخي، ما صنعت؟ فأخبرته بما قال لي رسولُ الله صلى الله عليه وسلم، فقال: الله المستعان!</w:t>
      </w:r>
    </w:p>
    <w:p w:rsidR="009179EA" w:rsidRPr="009179EA" w:rsidRDefault="009179EA" w:rsidP="009179EA">
      <w:pPr>
        <w:bidi/>
        <w:jc w:val="both"/>
        <w:rPr>
          <w:rFonts w:cs="Calibri"/>
          <w:sz w:val="32"/>
          <w:szCs w:val="32"/>
          <w:lang w:bidi="ar-KW"/>
        </w:rPr>
      </w:pPr>
      <w:r w:rsidRPr="009179EA">
        <w:rPr>
          <w:rFonts w:cs="Calibri"/>
          <w:sz w:val="32"/>
          <w:szCs w:val="32"/>
          <w:rtl/>
          <w:lang w:bidi="ar-KW"/>
        </w:rPr>
        <w:t xml:space="preserve">= فلم نلبث أن نـزل القرآن: " إِنَّا أَنْزَلْنَا إِلَيْكَ الْكِتَابَ بِالْحَقِّ لِتَحْكُمَ بَيْنَ النَّاسِ بِمَا أَرَاكَ اللَّهُ وَلا تَكُنْ لِلْخَائِنِينَ خَصِيمًا ، (يعني: بني </w:t>
      </w:r>
      <w:proofErr w:type="spellStart"/>
      <w:r w:rsidRPr="009179EA">
        <w:rPr>
          <w:rFonts w:cs="Calibri"/>
          <w:sz w:val="32"/>
          <w:szCs w:val="32"/>
          <w:rtl/>
          <w:lang w:bidi="ar-KW"/>
        </w:rPr>
        <w:t>أبيرق</w:t>
      </w:r>
      <w:proofErr w:type="spellEnd"/>
      <w:r w:rsidRPr="009179EA">
        <w:rPr>
          <w:rFonts w:cs="Calibri"/>
          <w:sz w:val="32"/>
          <w:szCs w:val="32"/>
          <w:rtl/>
          <w:lang w:bidi="ar-KW"/>
        </w:rPr>
        <w:t xml:space="preserve"> )واستغفر الله  إِنَّ اللَّهَ كَانَ غَفُورًا رَحِيمًا وَلا تُجَادِلْ عَنِ الَّذِينَ يَخْتَانُونَ أَنْفُسَهُمْ ، إِنَّ اللَّهَ لا يُحِبُّ مَنْ كَانَ خَوَّانًا أَثِيمًا يَسْتَخْفُونَ مِنَ النَّاسِ وَلَا يَسْتَخْفُونَ مِنَ اللَّهِ وَهُوَ مَعَهُمْ إِذْ يُبَيِّتُونَ مَا لَا </w:t>
      </w:r>
      <w:proofErr w:type="spellStart"/>
      <w:r w:rsidRPr="009179EA">
        <w:rPr>
          <w:rFonts w:cs="Calibri"/>
          <w:sz w:val="32"/>
          <w:szCs w:val="32"/>
          <w:rtl/>
          <w:lang w:bidi="ar-KW"/>
        </w:rPr>
        <w:t>يَرْضَىٰ</w:t>
      </w:r>
      <w:proofErr w:type="spellEnd"/>
      <w:r w:rsidRPr="009179EA">
        <w:rPr>
          <w:rFonts w:cs="Calibri"/>
          <w:sz w:val="32"/>
          <w:szCs w:val="32"/>
          <w:rtl/>
          <w:lang w:bidi="ar-KW"/>
        </w:rPr>
        <w:t xml:space="preserve"> مِنَ الْقَوْلِ ۚ وَكَانَ اللَّهُ بِمَا يَعْمَلُونَ مُحِيطًا (108)هَا أَنتُمْ </w:t>
      </w:r>
      <w:proofErr w:type="spellStart"/>
      <w:r w:rsidRPr="009179EA">
        <w:rPr>
          <w:rFonts w:cs="Calibri"/>
          <w:sz w:val="32"/>
          <w:szCs w:val="32"/>
          <w:rtl/>
          <w:lang w:bidi="ar-KW"/>
        </w:rPr>
        <w:t>هَٰؤُلَاءِ</w:t>
      </w:r>
      <w:proofErr w:type="spellEnd"/>
      <w:r w:rsidRPr="009179EA">
        <w:rPr>
          <w:rFonts w:cs="Calibri"/>
          <w:sz w:val="32"/>
          <w:szCs w:val="32"/>
          <w:rtl/>
          <w:lang w:bidi="ar-KW"/>
        </w:rPr>
        <w:t xml:space="preserve"> جَادَلْتُمْ عَنْهُمْ فِي الْحَيَاةِ الدُّنْيَا فَمَن يُجَادِلُ اللَّهَ عَنْهُمْ يَوْمَ الْقِيَامَةِ أَم مَّن يَكُونُ عَلَيْهِمْ وَكِيلًا (109)</w:t>
      </w:r>
    </w:p>
    <w:p w:rsidR="009179EA" w:rsidRPr="009179EA" w:rsidRDefault="009179EA" w:rsidP="009179EA">
      <w:pPr>
        <w:bidi/>
        <w:jc w:val="both"/>
        <w:rPr>
          <w:rFonts w:cs="Calibri"/>
          <w:sz w:val="32"/>
          <w:szCs w:val="32"/>
          <w:lang w:bidi="ar-KW"/>
        </w:rPr>
      </w:pPr>
    </w:p>
    <w:p w:rsidR="009179EA" w:rsidRPr="009179EA" w:rsidRDefault="009179EA" w:rsidP="009179EA">
      <w:pPr>
        <w:bidi/>
        <w:jc w:val="both"/>
        <w:rPr>
          <w:rFonts w:cs="Calibri"/>
          <w:sz w:val="32"/>
          <w:szCs w:val="32"/>
          <w:lang w:bidi="ar-KW"/>
        </w:rPr>
      </w:pPr>
      <w:r w:rsidRPr="009179EA">
        <w:rPr>
          <w:rFonts w:cs="Calibri"/>
          <w:sz w:val="32"/>
          <w:szCs w:val="32"/>
          <w:rtl/>
          <w:lang w:bidi="ar-KW"/>
        </w:rPr>
        <w:t xml:space="preserve">وحاشاه صلى الله عليه وسلم أن يكون </w:t>
      </w:r>
      <w:proofErr w:type="spellStart"/>
      <w:r w:rsidRPr="009179EA">
        <w:rPr>
          <w:rFonts w:cs="Calibri"/>
          <w:sz w:val="32"/>
          <w:szCs w:val="32"/>
          <w:rtl/>
          <w:lang w:bidi="ar-KW"/>
        </w:rPr>
        <w:t>للخائين</w:t>
      </w:r>
      <w:proofErr w:type="spellEnd"/>
      <w:r w:rsidRPr="009179EA">
        <w:rPr>
          <w:rFonts w:cs="Calibri"/>
          <w:sz w:val="32"/>
          <w:szCs w:val="32"/>
          <w:rtl/>
          <w:lang w:bidi="ar-KW"/>
        </w:rPr>
        <w:t xml:space="preserve"> خصيما وهو </w:t>
      </w:r>
      <w:proofErr w:type="gramStart"/>
      <w:r w:rsidRPr="009179EA">
        <w:rPr>
          <w:rFonts w:cs="Calibri"/>
          <w:sz w:val="32"/>
          <w:szCs w:val="32"/>
          <w:rtl/>
          <w:lang w:bidi="ar-KW"/>
        </w:rPr>
        <w:t>يعلم ،</w:t>
      </w:r>
      <w:proofErr w:type="gramEnd"/>
      <w:r w:rsidRPr="009179EA">
        <w:rPr>
          <w:rFonts w:cs="Calibri"/>
          <w:sz w:val="32"/>
          <w:szCs w:val="32"/>
          <w:rtl/>
          <w:lang w:bidi="ar-KW"/>
        </w:rPr>
        <w:t xml:space="preserve"> ولكنه صلى الله عليه وسلم في قضائه بين الناس يحكم </w:t>
      </w:r>
      <w:proofErr w:type="spellStart"/>
      <w:r w:rsidRPr="009179EA">
        <w:rPr>
          <w:rFonts w:cs="Calibri"/>
          <w:sz w:val="32"/>
          <w:szCs w:val="32"/>
          <w:rtl/>
          <w:lang w:bidi="ar-KW"/>
        </w:rPr>
        <w:t>بمايظهر</w:t>
      </w:r>
      <w:proofErr w:type="spellEnd"/>
      <w:r w:rsidRPr="009179EA">
        <w:rPr>
          <w:rFonts w:cs="Calibri"/>
          <w:sz w:val="32"/>
          <w:szCs w:val="32"/>
          <w:rtl/>
          <w:lang w:bidi="ar-KW"/>
        </w:rPr>
        <w:t xml:space="preserve"> له ، ولذلك حذّر الناس من التزوير واللحن في التخاصم فقال </w:t>
      </w:r>
      <w:r w:rsidRPr="009179EA">
        <w:rPr>
          <w:rFonts w:cs="Calibri" w:hint="cs"/>
          <w:sz w:val="32"/>
          <w:szCs w:val="32"/>
          <w:rtl/>
          <w:lang w:bidi="ar-KW"/>
        </w:rPr>
        <w:t>ﷺ</w:t>
      </w:r>
      <w:r w:rsidRPr="009179EA">
        <w:rPr>
          <w:rFonts w:cs="Calibri"/>
          <w:sz w:val="32"/>
          <w:szCs w:val="32"/>
          <w:rtl/>
          <w:lang w:bidi="ar-KW"/>
        </w:rPr>
        <w:t xml:space="preserve"> : إِنَّمَا أَنَا بشَرٌ، وَإِنَّكُمْ تَخْتَصِمُونَ إِلَيَّ، وَلَعَلَّ بَعْضَكُمْ أَ</w:t>
      </w:r>
      <w:r w:rsidRPr="009179EA">
        <w:rPr>
          <w:rFonts w:cs="Calibri" w:hint="eastAsia"/>
          <w:sz w:val="32"/>
          <w:szCs w:val="32"/>
          <w:rtl/>
          <w:lang w:bidi="ar-KW"/>
        </w:rPr>
        <w:t>نْ</w:t>
      </w:r>
      <w:r w:rsidRPr="009179EA">
        <w:rPr>
          <w:rFonts w:cs="Calibri"/>
          <w:sz w:val="32"/>
          <w:szCs w:val="32"/>
          <w:rtl/>
          <w:lang w:bidi="ar-KW"/>
        </w:rPr>
        <w:t xml:space="preserve"> يَكُونَ أَلْحَنَ بحُجَّتِهِ مِنْ بَعْضٍ؛ فأَقْضِي لَهُ بِنحْوِ مَا أَسْمَعُ، فَمَنْ قَضَيْتُ لَهُ بحَقِّ أَخِيهِ فَإِنَّمَا أَقْطَعُ لَهُ قِطْعَةً مِنَ النَّارِ "  مُتَّفَقٌ عَلَيهِ.</w:t>
      </w:r>
    </w:p>
    <w:p w:rsidR="009179EA" w:rsidRPr="009179EA" w:rsidRDefault="009179EA" w:rsidP="009179EA">
      <w:pPr>
        <w:bidi/>
        <w:jc w:val="both"/>
        <w:rPr>
          <w:rFonts w:cs="Calibri"/>
          <w:sz w:val="32"/>
          <w:szCs w:val="32"/>
          <w:lang w:bidi="ar-KW"/>
        </w:rPr>
      </w:pPr>
    </w:p>
    <w:p w:rsidR="009179EA" w:rsidRPr="009179EA" w:rsidRDefault="009179EA" w:rsidP="009179EA">
      <w:pPr>
        <w:bidi/>
        <w:jc w:val="both"/>
        <w:rPr>
          <w:rFonts w:cs="Calibri"/>
          <w:sz w:val="32"/>
          <w:szCs w:val="32"/>
          <w:lang w:bidi="ar-KW"/>
        </w:rPr>
      </w:pPr>
      <w:r w:rsidRPr="009179EA">
        <w:rPr>
          <w:rFonts w:cs="Calibri" w:hint="eastAsia"/>
          <w:sz w:val="32"/>
          <w:szCs w:val="32"/>
          <w:rtl/>
          <w:lang w:bidi="ar-KW"/>
        </w:rPr>
        <w:t>معاشر</w:t>
      </w:r>
      <w:r w:rsidRPr="009179EA">
        <w:rPr>
          <w:rFonts w:cs="Calibri"/>
          <w:sz w:val="32"/>
          <w:szCs w:val="32"/>
          <w:rtl/>
          <w:lang w:bidi="ar-KW"/>
        </w:rPr>
        <w:t xml:space="preserve"> المؤمنين </w:t>
      </w:r>
    </w:p>
    <w:p w:rsidR="009179EA" w:rsidRPr="009179EA" w:rsidRDefault="009179EA" w:rsidP="009179EA">
      <w:pPr>
        <w:bidi/>
        <w:jc w:val="both"/>
        <w:rPr>
          <w:rFonts w:cs="Calibri"/>
          <w:sz w:val="32"/>
          <w:szCs w:val="32"/>
          <w:lang w:bidi="ar-KW"/>
        </w:rPr>
      </w:pPr>
      <w:r w:rsidRPr="009179EA">
        <w:rPr>
          <w:rFonts w:cs="Calibri" w:hint="eastAsia"/>
          <w:sz w:val="32"/>
          <w:szCs w:val="32"/>
          <w:rtl/>
          <w:lang w:bidi="ar-KW"/>
        </w:rPr>
        <w:t>إقامةُ</w:t>
      </w:r>
      <w:r w:rsidRPr="009179EA">
        <w:rPr>
          <w:rFonts w:cs="Calibri"/>
          <w:sz w:val="32"/>
          <w:szCs w:val="32"/>
          <w:rtl/>
          <w:lang w:bidi="ar-KW"/>
        </w:rPr>
        <w:t xml:space="preserve"> العدل وردُّ الظلم </w:t>
      </w:r>
      <w:proofErr w:type="spellStart"/>
      <w:r w:rsidRPr="009179EA">
        <w:rPr>
          <w:rFonts w:cs="Calibri"/>
          <w:sz w:val="32"/>
          <w:szCs w:val="32"/>
          <w:rtl/>
          <w:lang w:bidi="ar-KW"/>
        </w:rPr>
        <w:t>والإنقيادُ</w:t>
      </w:r>
      <w:proofErr w:type="spellEnd"/>
      <w:r w:rsidRPr="009179EA">
        <w:rPr>
          <w:rFonts w:cs="Calibri"/>
          <w:sz w:val="32"/>
          <w:szCs w:val="32"/>
          <w:rtl/>
          <w:lang w:bidi="ar-KW"/>
        </w:rPr>
        <w:t xml:space="preserve"> للحق هو دليل الإيمانِ </w:t>
      </w:r>
      <w:proofErr w:type="gramStart"/>
      <w:r w:rsidRPr="009179EA">
        <w:rPr>
          <w:rFonts w:cs="Calibri"/>
          <w:sz w:val="32"/>
          <w:szCs w:val="32"/>
          <w:rtl/>
          <w:lang w:bidi="ar-KW"/>
        </w:rPr>
        <w:t>الصادق ،</w:t>
      </w:r>
      <w:proofErr w:type="gramEnd"/>
      <w:r w:rsidRPr="009179EA">
        <w:rPr>
          <w:rFonts w:cs="Calibri"/>
          <w:sz w:val="32"/>
          <w:szCs w:val="32"/>
          <w:rtl/>
          <w:lang w:bidi="ar-KW"/>
        </w:rPr>
        <w:t xml:space="preserve"> وعمارة التقوى في القلب ، قال تعالى </w:t>
      </w:r>
    </w:p>
    <w:p w:rsidR="009179EA" w:rsidRPr="009179EA" w:rsidRDefault="009179EA" w:rsidP="009179EA">
      <w:pPr>
        <w:bidi/>
        <w:jc w:val="both"/>
        <w:rPr>
          <w:rFonts w:cs="Calibri"/>
          <w:sz w:val="32"/>
          <w:szCs w:val="32"/>
          <w:lang w:bidi="ar-KW"/>
        </w:rPr>
      </w:pPr>
      <w:r w:rsidRPr="009179EA">
        <w:rPr>
          <w:rFonts w:cs="Calibri"/>
          <w:sz w:val="32"/>
          <w:szCs w:val="32"/>
          <w:rtl/>
          <w:lang w:bidi="ar-KW"/>
        </w:rPr>
        <w:lastRenderedPageBreak/>
        <w:t xml:space="preserve">" يَا أَيُّهَا الَّذِينَ آمَنُوا كُونُوا قَوَّامِينَ بِالْقِسْطِ شُهَدَاءَ لِلَّهِ وَلَوْ </w:t>
      </w:r>
      <w:proofErr w:type="spellStart"/>
      <w:r w:rsidRPr="009179EA">
        <w:rPr>
          <w:rFonts w:cs="Calibri"/>
          <w:sz w:val="32"/>
          <w:szCs w:val="32"/>
          <w:rtl/>
          <w:lang w:bidi="ar-KW"/>
        </w:rPr>
        <w:t>عَلَىٰ</w:t>
      </w:r>
      <w:proofErr w:type="spellEnd"/>
      <w:r w:rsidRPr="009179EA">
        <w:rPr>
          <w:rFonts w:cs="Calibri"/>
          <w:sz w:val="32"/>
          <w:szCs w:val="32"/>
          <w:rtl/>
          <w:lang w:bidi="ar-KW"/>
        </w:rPr>
        <w:t xml:space="preserve"> أَنفُسِكُمْ أَوِ الْوَالِدَيْنِ وَالْأَقْرَبِينَ ۚ إِن يَكُنْ غَنِيًّا أَوْ فَقِيرًا فَاللَّهُ </w:t>
      </w:r>
      <w:proofErr w:type="spellStart"/>
      <w:r w:rsidRPr="009179EA">
        <w:rPr>
          <w:rFonts w:cs="Calibri"/>
          <w:sz w:val="32"/>
          <w:szCs w:val="32"/>
          <w:rtl/>
          <w:lang w:bidi="ar-KW"/>
        </w:rPr>
        <w:t>أَوْلَىٰ</w:t>
      </w:r>
      <w:proofErr w:type="spellEnd"/>
      <w:r w:rsidRPr="009179EA">
        <w:rPr>
          <w:rFonts w:cs="Calibri"/>
          <w:sz w:val="32"/>
          <w:szCs w:val="32"/>
          <w:rtl/>
          <w:lang w:bidi="ar-KW"/>
        </w:rPr>
        <w:t xml:space="preserve"> بِهِمَا ۖ فَلَا تَتَّبِعُوا </w:t>
      </w:r>
      <w:proofErr w:type="spellStart"/>
      <w:r w:rsidRPr="009179EA">
        <w:rPr>
          <w:rFonts w:cs="Calibri"/>
          <w:sz w:val="32"/>
          <w:szCs w:val="32"/>
          <w:rtl/>
          <w:lang w:bidi="ar-KW"/>
        </w:rPr>
        <w:t>الْهَوَىٰ</w:t>
      </w:r>
      <w:proofErr w:type="spellEnd"/>
      <w:r w:rsidRPr="009179EA">
        <w:rPr>
          <w:rFonts w:cs="Calibri"/>
          <w:sz w:val="32"/>
          <w:szCs w:val="32"/>
          <w:rtl/>
          <w:lang w:bidi="ar-KW"/>
        </w:rPr>
        <w:t xml:space="preserve"> أَن تَعْدِلُوا ۚ </w:t>
      </w:r>
      <w:r w:rsidRPr="009179EA">
        <w:rPr>
          <w:rFonts w:cs="Calibri" w:hint="eastAsia"/>
          <w:sz w:val="32"/>
          <w:szCs w:val="32"/>
          <w:rtl/>
          <w:lang w:bidi="ar-KW"/>
        </w:rPr>
        <w:t>وَإِن</w:t>
      </w:r>
      <w:r w:rsidRPr="009179EA">
        <w:rPr>
          <w:rFonts w:cs="Calibri"/>
          <w:sz w:val="32"/>
          <w:szCs w:val="32"/>
          <w:rtl/>
          <w:lang w:bidi="ar-KW"/>
        </w:rPr>
        <w:t xml:space="preserve"> تَلْوُوا أَوْ تُعْرِضُوا فَإِنَّ اللَّهَ كَانَ بِمَا تَعْمَلُونَ خَبِيرًا (135)</w:t>
      </w:r>
    </w:p>
    <w:p w:rsidR="009179EA" w:rsidRPr="009179EA" w:rsidRDefault="009179EA" w:rsidP="009179EA">
      <w:pPr>
        <w:bidi/>
        <w:jc w:val="both"/>
        <w:rPr>
          <w:rFonts w:cs="Calibri"/>
          <w:sz w:val="32"/>
          <w:szCs w:val="32"/>
          <w:lang w:bidi="ar-KW"/>
        </w:rPr>
      </w:pPr>
      <w:r w:rsidRPr="009179EA">
        <w:rPr>
          <w:rFonts w:cs="Calibri" w:hint="eastAsia"/>
          <w:sz w:val="32"/>
          <w:szCs w:val="32"/>
          <w:rtl/>
          <w:lang w:bidi="ar-KW"/>
        </w:rPr>
        <w:t>قال</w:t>
      </w:r>
      <w:r w:rsidRPr="009179EA">
        <w:rPr>
          <w:rFonts w:cs="Calibri"/>
          <w:sz w:val="32"/>
          <w:szCs w:val="32"/>
          <w:rtl/>
          <w:lang w:bidi="ar-KW"/>
        </w:rPr>
        <w:t xml:space="preserve"> السعدي في تفسيره </w:t>
      </w:r>
      <w:proofErr w:type="gramStart"/>
      <w:r w:rsidRPr="009179EA">
        <w:rPr>
          <w:rFonts w:cs="Calibri"/>
          <w:sz w:val="32"/>
          <w:szCs w:val="32"/>
          <w:rtl/>
          <w:lang w:bidi="ar-KW"/>
        </w:rPr>
        <w:t>"  {</w:t>
      </w:r>
      <w:proofErr w:type="gramEnd"/>
      <w:r w:rsidRPr="009179EA">
        <w:rPr>
          <w:rFonts w:cs="Calibri"/>
          <w:sz w:val="32"/>
          <w:szCs w:val="32"/>
          <w:rtl/>
          <w:lang w:bidi="ar-KW"/>
        </w:rPr>
        <w:t xml:space="preserve"> فَلَا تَتَّبِعُوا الْهَوَى أَنْ تَعْدِلُوا ْ} أي: فلا تتبعوا شهوات أنفسكم المعارضة للحق، فإنكم إن اتبعتموها عدلتم عن الصواب، ولم توفقوا للعدل، فإن الهوى إما أن يعمي  بصيرة صاحبه حتى يرى الحقَ باطلا والباطل حقا، وإما أن يعرف الحق و</w:t>
      </w:r>
      <w:r w:rsidRPr="009179EA">
        <w:rPr>
          <w:rFonts w:cs="Calibri" w:hint="eastAsia"/>
          <w:sz w:val="32"/>
          <w:szCs w:val="32"/>
          <w:rtl/>
          <w:lang w:bidi="ar-KW"/>
        </w:rPr>
        <w:t>يتركه</w:t>
      </w:r>
      <w:r w:rsidRPr="009179EA">
        <w:rPr>
          <w:rFonts w:cs="Calibri"/>
          <w:sz w:val="32"/>
          <w:szCs w:val="32"/>
          <w:rtl/>
          <w:lang w:bidi="ar-KW"/>
        </w:rPr>
        <w:t xml:space="preserve"> لأجل هواه، فمن سلم من هوى نفسِه وُفق للحق وهُدي إلى الصراط المستقيم"  </w:t>
      </w:r>
    </w:p>
    <w:p w:rsidR="009179EA" w:rsidRPr="009179EA" w:rsidRDefault="009179EA" w:rsidP="009179EA">
      <w:pPr>
        <w:bidi/>
        <w:jc w:val="both"/>
        <w:rPr>
          <w:rFonts w:cs="Calibri"/>
          <w:sz w:val="32"/>
          <w:szCs w:val="32"/>
          <w:lang w:bidi="ar-KW"/>
        </w:rPr>
      </w:pPr>
    </w:p>
    <w:p w:rsidR="009179EA" w:rsidRPr="009179EA" w:rsidRDefault="009179EA" w:rsidP="009179EA">
      <w:pPr>
        <w:bidi/>
        <w:jc w:val="both"/>
        <w:rPr>
          <w:rFonts w:cs="Calibri"/>
          <w:sz w:val="32"/>
          <w:szCs w:val="32"/>
          <w:lang w:bidi="ar-KW"/>
        </w:rPr>
      </w:pPr>
      <w:r w:rsidRPr="009179EA">
        <w:rPr>
          <w:rFonts w:cs="Calibri" w:hint="eastAsia"/>
          <w:sz w:val="32"/>
          <w:szCs w:val="32"/>
          <w:rtl/>
          <w:lang w:bidi="ar-KW"/>
        </w:rPr>
        <w:t>نعم</w:t>
      </w:r>
      <w:r w:rsidRPr="009179EA">
        <w:rPr>
          <w:rFonts w:cs="Calibri"/>
          <w:sz w:val="32"/>
          <w:szCs w:val="32"/>
          <w:rtl/>
          <w:lang w:bidi="ar-KW"/>
        </w:rPr>
        <w:t xml:space="preserve"> عباد الله فالبعض -هداهم الله - في حكمه على الأحداث والأشخاص </w:t>
      </w:r>
      <w:proofErr w:type="spellStart"/>
      <w:r w:rsidRPr="009179EA">
        <w:rPr>
          <w:rFonts w:cs="Calibri"/>
          <w:sz w:val="32"/>
          <w:szCs w:val="32"/>
          <w:rtl/>
          <w:lang w:bidi="ar-KW"/>
        </w:rPr>
        <w:t>لاينطلق</w:t>
      </w:r>
      <w:proofErr w:type="spellEnd"/>
      <w:r w:rsidRPr="009179EA">
        <w:rPr>
          <w:rFonts w:cs="Calibri"/>
          <w:sz w:val="32"/>
          <w:szCs w:val="32"/>
          <w:rtl/>
          <w:lang w:bidi="ar-KW"/>
        </w:rPr>
        <w:t xml:space="preserve"> من نظرٍ موضوعي يتحّرى الحقيقةَ ليصل </w:t>
      </w:r>
      <w:proofErr w:type="gramStart"/>
      <w:r w:rsidRPr="009179EA">
        <w:rPr>
          <w:rFonts w:cs="Calibri"/>
          <w:sz w:val="32"/>
          <w:szCs w:val="32"/>
          <w:rtl/>
          <w:lang w:bidi="ar-KW"/>
        </w:rPr>
        <w:t>للحق ،</w:t>
      </w:r>
      <w:proofErr w:type="gramEnd"/>
      <w:r w:rsidRPr="009179EA">
        <w:rPr>
          <w:rFonts w:cs="Calibri"/>
          <w:sz w:val="32"/>
          <w:szCs w:val="32"/>
          <w:rtl/>
          <w:lang w:bidi="ar-KW"/>
        </w:rPr>
        <w:t xml:space="preserve"> فهو إما ينطلق من مشاعر الحبِّ والكره فيقف دوما مع من يحب وضد من يبغض ، او من مشاعر العداء والولاء،  او مراعاةً لمصلحة مادية ، او لعصبيةٍ و </w:t>
      </w:r>
      <w:proofErr w:type="spellStart"/>
      <w:r w:rsidRPr="009179EA">
        <w:rPr>
          <w:rFonts w:cs="Calibri"/>
          <w:sz w:val="32"/>
          <w:szCs w:val="32"/>
          <w:rtl/>
          <w:lang w:bidi="ar-KW"/>
        </w:rPr>
        <w:t>مم</w:t>
      </w:r>
      <w:r w:rsidRPr="009179EA">
        <w:rPr>
          <w:rFonts w:cs="Calibri" w:hint="eastAsia"/>
          <w:sz w:val="32"/>
          <w:szCs w:val="32"/>
          <w:rtl/>
          <w:lang w:bidi="ar-KW"/>
        </w:rPr>
        <w:t>الأه</w:t>
      </w:r>
      <w:proofErr w:type="spellEnd"/>
      <w:r w:rsidRPr="009179EA">
        <w:rPr>
          <w:rFonts w:cs="Calibri"/>
          <w:sz w:val="32"/>
          <w:szCs w:val="32"/>
          <w:rtl/>
          <w:lang w:bidi="ar-KW"/>
        </w:rPr>
        <w:t xml:space="preserve"> ومداهنة ، او من مواقف </w:t>
      </w:r>
      <w:proofErr w:type="spellStart"/>
      <w:r w:rsidRPr="009179EA">
        <w:rPr>
          <w:rFonts w:cs="Calibri"/>
          <w:sz w:val="32"/>
          <w:szCs w:val="32"/>
          <w:rtl/>
          <w:lang w:bidi="ar-KW"/>
        </w:rPr>
        <w:t>وإنطباعاتٍ</w:t>
      </w:r>
      <w:proofErr w:type="spellEnd"/>
      <w:r w:rsidRPr="009179EA">
        <w:rPr>
          <w:rFonts w:cs="Calibri"/>
          <w:sz w:val="32"/>
          <w:szCs w:val="32"/>
          <w:rtl/>
          <w:lang w:bidi="ar-KW"/>
        </w:rPr>
        <w:t xml:space="preserve"> مسبقة او من معلوماتٍ ناقصة ومتعجلة ، وهذه </w:t>
      </w:r>
      <w:proofErr w:type="spellStart"/>
      <w:r w:rsidRPr="009179EA">
        <w:rPr>
          <w:rFonts w:cs="Calibri"/>
          <w:sz w:val="32"/>
          <w:szCs w:val="32"/>
          <w:rtl/>
          <w:lang w:bidi="ar-KW"/>
        </w:rPr>
        <w:t>الإعتبارات</w:t>
      </w:r>
      <w:proofErr w:type="spellEnd"/>
      <w:r w:rsidRPr="009179EA">
        <w:rPr>
          <w:rFonts w:cs="Calibri"/>
          <w:sz w:val="32"/>
          <w:szCs w:val="32"/>
          <w:rtl/>
          <w:lang w:bidi="ar-KW"/>
        </w:rPr>
        <w:t xml:space="preserve"> جميعها تتناقض مع </w:t>
      </w:r>
      <w:proofErr w:type="spellStart"/>
      <w:r w:rsidRPr="009179EA">
        <w:rPr>
          <w:rFonts w:cs="Calibri"/>
          <w:sz w:val="32"/>
          <w:szCs w:val="32"/>
          <w:rtl/>
          <w:lang w:bidi="ar-KW"/>
        </w:rPr>
        <w:t>ماأمر</w:t>
      </w:r>
      <w:proofErr w:type="spellEnd"/>
      <w:r w:rsidRPr="009179EA">
        <w:rPr>
          <w:rFonts w:cs="Calibri"/>
          <w:sz w:val="32"/>
          <w:szCs w:val="32"/>
          <w:rtl/>
          <w:lang w:bidi="ar-KW"/>
        </w:rPr>
        <w:t xml:space="preserve"> الله جلّ وعلا به : </w:t>
      </w:r>
    </w:p>
    <w:p w:rsidR="009179EA" w:rsidRPr="009179EA" w:rsidRDefault="009179EA" w:rsidP="009179EA">
      <w:pPr>
        <w:bidi/>
        <w:jc w:val="both"/>
        <w:rPr>
          <w:rFonts w:cs="Calibri"/>
          <w:sz w:val="32"/>
          <w:szCs w:val="32"/>
          <w:lang w:bidi="ar-KW"/>
        </w:rPr>
      </w:pPr>
      <w:r w:rsidRPr="009179EA">
        <w:rPr>
          <w:rFonts w:cs="Calibri"/>
          <w:sz w:val="32"/>
          <w:szCs w:val="32"/>
          <w:rtl/>
          <w:lang w:bidi="ar-KW"/>
        </w:rPr>
        <w:t xml:space="preserve">" يَا أَيُّهَا الَّذِينَ آمَنُوا كُونُوا قَوَّامِينَ لِلَّهِ شُهَدَاءَ بِالْقِسْطِ ۖ وَلَا يَجْرِمَنَّكُمْ شَنَآنُ قَوْمٍ </w:t>
      </w:r>
      <w:proofErr w:type="spellStart"/>
      <w:r w:rsidRPr="009179EA">
        <w:rPr>
          <w:rFonts w:cs="Calibri"/>
          <w:sz w:val="32"/>
          <w:szCs w:val="32"/>
          <w:rtl/>
          <w:lang w:bidi="ar-KW"/>
        </w:rPr>
        <w:t>عَلَىٰ</w:t>
      </w:r>
      <w:proofErr w:type="spellEnd"/>
      <w:r w:rsidRPr="009179EA">
        <w:rPr>
          <w:rFonts w:cs="Calibri"/>
          <w:sz w:val="32"/>
          <w:szCs w:val="32"/>
          <w:rtl/>
          <w:lang w:bidi="ar-KW"/>
        </w:rPr>
        <w:t xml:space="preserve"> أَلَّا تَعْدِلُوا ۚ اعْدِلُوا هُوَ أَقْرَبُ </w:t>
      </w:r>
      <w:proofErr w:type="spellStart"/>
      <w:r w:rsidRPr="009179EA">
        <w:rPr>
          <w:rFonts w:cs="Calibri"/>
          <w:sz w:val="32"/>
          <w:szCs w:val="32"/>
          <w:rtl/>
          <w:lang w:bidi="ar-KW"/>
        </w:rPr>
        <w:t>لِلتَّقْوَىٰ</w:t>
      </w:r>
      <w:proofErr w:type="spellEnd"/>
      <w:r w:rsidRPr="009179EA">
        <w:rPr>
          <w:rFonts w:cs="Calibri"/>
          <w:sz w:val="32"/>
          <w:szCs w:val="32"/>
          <w:rtl/>
          <w:lang w:bidi="ar-KW"/>
        </w:rPr>
        <w:t xml:space="preserve"> ۖ وَاتَّقُوا اللَّهَ ۚ إِنَّ اللَّهَ خَبِيرٌ بِمَا تَعْمَلُونَ (المائد</w:t>
      </w:r>
      <w:r w:rsidRPr="009179EA">
        <w:rPr>
          <w:rFonts w:cs="Calibri" w:hint="eastAsia"/>
          <w:sz w:val="32"/>
          <w:szCs w:val="32"/>
          <w:rtl/>
          <w:lang w:bidi="ar-KW"/>
        </w:rPr>
        <w:t>ة</w:t>
      </w:r>
      <w:r w:rsidRPr="009179EA">
        <w:rPr>
          <w:rFonts w:cs="Calibri"/>
          <w:sz w:val="32"/>
          <w:szCs w:val="32"/>
          <w:rtl/>
          <w:lang w:bidi="ar-KW"/>
        </w:rPr>
        <w:t xml:space="preserve"> ٨) </w:t>
      </w:r>
    </w:p>
    <w:p w:rsidR="009179EA" w:rsidRPr="009179EA" w:rsidRDefault="009179EA" w:rsidP="009179EA">
      <w:pPr>
        <w:bidi/>
        <w:jc w:val="both"/>
        <w:rPr>
          <w:rFonts w:cs="Calibri"/>
          <w:sz w:val="32"/>
          <w:szCs w:val="32"/>
          <w:lang w:bidi="ar-KW"/>
        </w:rPr>
      </w:pPr>
      <w:r w:rsidRPr="009179EA">
        <w:rPr>
          <w:rFonts w:cs="Calibri" w:hint="eastAsia"/>
          <w:sz w:val="32"/>
          <w:szCs w:val="32"/>
          <w:rtl/>
          <w:lang w:bidi="ar-KW"/>
        </w:rPr>
        <w:t>وخير</w:t>
      </w:r>
      <w:r w:rsidRPr="009179EA">
        <w:rPr>
          <w:rFonts w:cs="Calibri"/>
          <w:sz w:val="32"/>
          <w:szCs w:val="32"/>
          <w:rtl/>
          <w:lang w:bidi="ar-KW"/>
        </w:rPr>
        <w:t xml:space="preserve"> للمرء أن يصمت إذا لم يجد في نفسه تحرّيا صادقا للحق او لم يتبيّن </w:t>
      </w:r>
      <w:proofErr w:type="gramStart"/>
      <w:r w:rsidRPr="009179EA">
        <w:rPr>
          <w:rFonts w:cs="Calibri"/>
          <w:sz w:val="32"/>
          <w:szCs w:val="32"/>
          <w:rtl/>
          <w:lang w:bidi="ar-KW"/>
        </w:rPr>
        <w:t>له ،</w:t>
      </w:r>
      <w:proofErr w:type="gramEnd"/>
      <w:r w:rsidRPr="009179EA">
        <w:rPr>
          <w:rFonts w:cs="Calibri"/>
          <w:sz w:val="32"/>
          <w:szCs w:val="32"/>
          <w:rtl/>
          <w:lang w:bidi="ar-KW"/>
        </w:rPr>
        <w:t xml:space="preserve"> من أن يقف موقفا منحازا للباطل او للظلم فيحاسب عليه يوم </w:t>
      </w:r>
      <w:proofErr w:type="spellStart"/>
      <w:r w:rsidRPr="009179EA">
        <w:rPr>
          <w:rFonts w:cs="Calibri"/>
          <w:sz w:val="32"/>
          <w:szCs w:val="32"/>
          <w:rtl/>
          <w:lang w:bidi="ar-KW"/>
        </w:rPr>
        <w:t>لاينفع</w:t>
      </w:r>
      <w:proofErr w:type="spellEnd"/>
      <w:r w:rsidRPr="009179EA">
        <w:rPr>
          <w:rFonts w:cs="Calibri"/>
          <w:sz w:val="32"/>
          <w:szCs w:val="32"/>
          <w:rtl/>
          <w:lang w:bidi="ar-KW"/>
        </w:rPr>
        <w:t xml:space="preserve"> مال ولابنون " يَوْمَ تَشْهَدُ عَلَيْهِمْ أَلْسِنَتُهُمْ وَأَيْدِيهِمْ وَأَرْجُلُهُم بِمَا كَانُوا يَعْمَلُونَ (24) يَوْم</w:t>
      </w:r>
      <w:r w:rsidRPr="009179EA">
        <w:rPr>
          <w:rFonts w:cs="Calibri" w:hint="eastAsia"/>
          <w:sz w:val="32"/>
          <w:szCs w:val="32"/>
          <w:rtl/>
          <w:lang w:bidi="ar-KW"/>
        </w:rPr>
        <w:t>َئِذٍ</w:t>
      </w:r>
      <w:r w:rsidRPr="009179EA">
        <w:rPr>
          <w:rFonts w:cs="Calibri"/>
          <w:sz w:val="32"/>
          <w:szCs w:val="32"/>
          <w:rtl/>
          <w:lang w:bidi="ar-KW"/>
        </w:rPr>
        <w:t xml:space="preserve"> يُوَفِّيهِمُ اللَّهُ دِينَهُمُ الْحَقَّ وَيَعْلَمُونَ أَنَّ اللَّهَ هُوَ الْحَقُّ الْمُبِينُ (25) (النور ) </w:t>
      </w:r>
    </w:p>
    <w:p w:rsidR="009179EA" w:rsidRPr="009179EA" w:rsidRDefault="009179EA" w:rsidP="009179EA">
      <w:pPr>
        <w:bidi/>
        <w:jc w:val="both"/>
        <w:rPr>
          <w:rFonts w:cs="Calibri"/>
          <w:sz w:val="32"/>
          <w:szCs w:val="32"/>
          <w:lang w:bidi="ar-KW"/>
        </w:rPr>
      </w:pPr>
      <w:r w:rsidRPr="009179EA">
        <w:rPr>
          <w:rFonts w:cs="Calibri" w:hint="eastAsia"/>
          <w:sz w:val="32"/>
          <w:szCs w:val="32"/>
          <w:rtl/>
          <w:lang w:bidi="ar-KW"/>
        </w:rPr>
        <w:t>وفقنا</w:t>
      </w:r>
      <w:r w:rsidRPr="009179EA">
        <w:rPr>
          <w:rFonts w:cs="Calibri"/>
          <w:sz w:val="32"/>
          <w:szCs w:val="32"/>
          <w:rtl/>
          <w:lang w:bidi="ar-KW"/>
        </w:rPr>
        <w:t xml:space="preserve"> الله وإياكم للبرّ والتقوى وهدانا لما يحب </w:t>
      </w:r>
      <w:proofErr w:type="gramStart"/>
      <w:r w:rsidRPr="009179EA">
        <w:rPr>
          <w:rFonts w:cs="Calibri"/>
          <w:sz w:val="32"/>
          <w:szCs w:val="32"/>
          <w:rtl/>
          <w:lang w:bidi="ar-KW"/>
        </w:rPr>
        <w:t>ويرضى ،</w:t>
      </w:r>
      <w:proofErr w:type="gramEnd"/>
      <w:r w:rsidRPr="009179EA">
        <w:rPr>
          <w:rFonts w:cs="Calibri"/>
          <w:sz w:val="32"/>
          <w:szCs w:val="32"/>
          <w:rtl/>
          <w:lang w:bidi="ar-KW"/>
        </w:rPr>
        <w:t xml:space="preserve"> أقول </w:t>
      </w:r>
      <w:proofErr w:type="spellStart"/>
      <w:r w:rsidRPr="009179EA">
        <w:rPr>
          <w:rFonts w:cs="Calibri"/>
          <w:sz w:val="32"/>
          <w:szCs w:val="32"/>
          <w:rtl/>
          <w:lang w:bidi="ar-KW"/>
        </w:rPr>
        <w:t>ماتسمعون</w:t>
      </w:r>
      <w:proofErr w:type="spellEnd"/>
      <w:r w:rsidRPr="009179EA">
        <w:rPr>
          <w:rFonts w:cs="Calibri"/>
          <w:sz w:val="32"/>
          <w:szCs w:val="32"/>
          <w:rtl/>
          <w:lang w:bidi="ar-KW"/>
        </w:rPr>
        <w:t xml:space="preserve"> وأستغفر الله لي ولكم فاستغفروه إنه هو الغفور الرحيم .</w:t>
      </w:r>
    </w:p>
    <w:p w:rsidR="009179EA" w:rsidRPr="009179EA" w:rsidRDefault="009179EA" w:rsidP="009179EA">
      <w:pPr>
        <w:bidi/>
        <w:jc w:val="both"/>
        <w:rPr>
          <w:rFonts w:cs="Calibri"/>
          <w:sz w:val="32"/>
          <w:szCs w:val="32"/>
          <w:lang w:bidi="ar-KW"/>
        </w:rPr>
      </w:pPr>
    </w:p>
    <w:p w:rsidR="009179EA" w:rsidRPr="009179EA" w:rsidRDefault="009179EA" w:rsidP="009179EA">
      <w:pPr>
        <w:bidi/>
        <w:jc w:val="both"/>
        <w:rPr>
          <w:rFonts w:cs="Calibri"/>
          <w:sz w:val="32"/>
          <w:szCs w:val="32"/>
          <w:lang w:bidi="ar-KW"/>
        </w:rPr>
      </w:pPr>
      <w:r w:rsidRPr="009179EA">
        <w:rPr>
          <w:rFonts w:cs="Calibri" w:hint="eastAsia"/>
          <w:sz w:val="32"/>
          <w:szCs w:val="32"/>
          <w:rtl/>
          <w:lang w:bidi="ar-KW"/>
        </w:rPr>
        <w:t>معاشر</w:t>
      </w:r>
      <w:r w:rsidRPr="009179EA">
        <w:rPr>
          <w:rFonts w:cs="Calibri"/>
          <w:sz w:val="32"/>
          <w:szCs w:val="32"/>
          <w:rtl/>
          <w:lang w:bidi="ar-KW"/>
        </w:rPr>
        <w:t xml:space="preserve"> المؤمنين </w:t>
      </w:r>
    </w:p>
    <w:p w:rsidR="009179EA" w:rsidRPr="009179EA" w:rsidRDefault="009179EA" w:rsidP="009179EA">
      <w:pPr>
        <w:bidi/>
        <w:jc w:val="both"/>
        <w:rPr>
          <w:rFonts w:cs="Calibri"/>
          <w:sz w:val="32"/>
          <w:szCs w:val="32"/>
          <w:lang w:bidi="ar-KW"/>
        </w:rPr>
      </w:pPr>
      <w:r w:rsidRPr="009179EA">
        <w:rPr>
          <w:rFonts w:cs="Calibri"/>
          <w:sz w:val="32"/>
          <w:szCs w:val="32"/>
          <w:rtl/>
          <w:lang w:bidi="ar-KW"/>
        </w:rPr>
        <w:t xml:space="preserve"> عن عائشة رضي الله عنها </w:t>
      </w:r>
      <w:proofErr w:type="gramStart"/>
      <w:r w:rsidRPr="009179EA">
        <w:rPr>
          <w:rFonts w:cs="Calibri"/>
          <w:sz w:val="32"/>
          <w:szCs w:val="32"/>
          <w:rtl/>
          <w:lang w:bidi="ar-KW"/>
        </w:rPr>
        <w:t>قالت :</w:t>
      </w:r>
      <w:proofErr w:type="gramEnd"/>
      <w:r w:rsidRPr="009179EA">
        <w:rPr>
          <w:rFonts w:cs="Calibri"/>
          <w:sz w:val="32"/>
          <w:szCs w:val="32"/>
          <w:rtl/>
          <w:lang w:bidi="ar-KW"/>
        </w:rPr>
        <w:t xml:space="preserve"> أَنَّ قُرَيْشًا أَهَمَّهُمْ شَأْنُ المَرْأَةِ المَخْزُومِيَّةِ الَّتِي سَرَقَتْ ، فَقَالُوا : وَمَنْ يُكَلِّمُ فِيهَا رَسُولَ اللَّهِ صَلَّى اللهُ عَلَيْهِ وَسَلَّمَ ؟ فَقَالُوا : وَمَنْ يَجْتَرِئُ عَلَيْهِ </w:t>
      </w:r>
      <w:r w:rsidRPr="009179EA">
        <w:rPr>
          <w:rFonts w:cs="Calibri"/>
          <w:sz w:val="32"/>
          <w:szCs w:val="32"/>
          <w:rtl/>
          <w:lang w:bidi="ar-KW"/>
        </w:rPr>
        <w:lastRenderedPageBreak/>
        <w:t>إِلَّا أُسَامَةُ ب</w:t>
      </w:r>
      <w:r w:rsidRPr="009179EA">
        <w:rPr>
          <w:rFonts w:cs="Calibri" w:hint="eastAsia"/>
          <w:sz w:val="32"/>
          <w:szCs w:val="32"/>
          <w:rtl/>
          <w:lang w:bidi="ar-KW"/>
        </w:rPr>
        <w:t>ْنُ</w:t>
      </w:r>
      <w:r w:rsidRPr="009179EA">
        <w:rPr>
          <w:rFonts w:cs="Calibri"/>
          <w:sz w:val="32"/>
          <w:szCs w:val="32"/>
          <w:rtl/>
          <w:lang w:bidi="ar-KW"/>
        </w:rPr>
        <w:t xml:space="preserve"> زَيْدٍ ، حِبُّ رَسُولِ اللَّهِ صَلَّى اللهُ عَلَيْهِ وَسَلَّمَ فَكَلَّمَهُ أُسَامَةُ ، فَقَالَ رَسُولُ اللَّهِ صَلَّى اللهُ عَلَيْهِ وَسَلَّمَ : ( أَتَشْفَعُ فِي حَدٍّ مِنْ حُدُودِ اللَّهِ ؟! ) ، ثُمَّ قَامَ فَاخْتَطَبَ ، ثُمَّ قَالَ : ( إِنَّمَا أَهْل</w:t>
      </w:r>
      <w:r w:rsidRPr="009179EA">
        <w:rPr>
          <w:rFonts w:cs="Calibri" w:hint="eastAsia"/>
          <w:sz w:val="32"/>
          <w:szCs w:val="32"/>
          <w:rtl/>
          <w:lang w:bidi="ar-KW"/>
        </w:rPr>
        <w:t>َكَ</w:t>
      </w:r>
      <w:r w:rsidRPr="009179EA">
        <w:rPr>
          <w:rFonts w:cs="Calibri"/>
          <w:sz w:val="32"/>
          <w:szCs w:val="32"/>
          <w:rtl/>
          <w:lang w:bidi="ar-KW"/>
        </w:rPr>
        <w:t xml:space="preserve"> الَّذِينَ قَبْلَكُمْ ، أَنَّهُمْ كَانُوا إِذَا سَرَقَ فِيهِمُ الشَّرِيفُ تَرَكُوهُ ، وَإِذَا سَرَقَ فِيهِمُ الضَّعِيفُ أَقَامُوا عَلَيْهِ الحَدَّ ، وَايْمُ اللَّهِ لَوْ أَنَّ فَاطِمَةَ بِنْتَ مُحَمَّدٍ سَرَقَتْ لَقَطَعْتُ يَدَهَا ) رواه البخاري (3475) </w:t>
      </w:r>
      <w:r w:rsidRPr="009179EA">
        <w:rPr>
          <w:rFonts w:cs="Calibri" w:hint="eastAsia"/>
          <w:sz w:val="32"/>
          <w:szCs w:val="32"/>
          <w:rtl/>
          <w:lang w:bidi="ar-KW"/>
        </w:rPr>
        <w:t>،</w:t>
      </w:r>
      <w:r w:rsidRPr="009179EA">
        <w:rPr>
          <w:rFonts w:cs="Calibri"/>
          <w:sz w:val="32"/>
          <w:szCs w:val="32"/>
          <w:rtl/>
          <w:lang w:bidi="ar-KW"/>
        </w:rPr>
        <w:t xml:space="preserve"> ومسلم (1688) . هكذا يضرب صلى الله عليه وسلم المثل في تحكيم الحق وتحقيق العدل ليكونا فوق كل </w:t>
      </w:r>
      <w:proofErr w:type="spellStart"/>
      <w:proofErr w:type="gramStart"/>
      <w:r w:rsidRPr="009179EA">
        <w:rPr>
          <w:rFonts w:cs="Calibri"/>
          <w:sz w:val="32"/>
          <w:szCs w:val="32"/>
          <w:rtl/>
          <w:lang w:bidi="ar-KW"/>
        </w:rPr>
        <w:t>إعتبار</w:t>
      </w:r>
      <w:proofErr w:type="spellEnd"/>
      <w:r w:rsidRPr="009179EA">
        <w:rPr>
          <w:rFonts w:cs="Calibri"/>
          <w:sz w:val="32"/>
          <w:szCs w:val="32"/>
          <w:rtl/>
          <w:lang w:bidi="ar-KW"/>
        </w:rPr>
        <w:t xml:space="preserve"> ،</w:t>
      </w:r>
      <w:proofErr w:type="gramEnd"/>
      <w:r w:rsidRPr="009179EA">
        <w:rPr>
          <w:rFonts w:cs="Calibri"/>
          <w:sz w:val="32"/>
          <w:szCs w:val="32"/>
          <w:rtl/>
          <w:lang w:bidi="ar-KW"/>
        </w:rPr>
        <w:t xml:space="preserve"> فلنتق الله عباد الله وليكن صلى الله عليه وسلم </w:t>
      </w:r>
      <w:proofErr w:type="spellStart"/>
      <w:r w:rsidRPr="009179EA">
        <w:rPr>
          <w:rFonts w:cs="Calibri"/>
          <w:sz w:val="32"/>
          <w:szCs w:val="32"/>
          <w:rtl/>
          <w:lang w:bidi="ar-KW"/>
        </w:rPr>
        <w:t>قدوتنا</w:t>
      </w:r>
      <w:proofErr w:type="spellEnd"/>
      <w:r w:rsidRPr="009179EA">
        <w:rPr>
          <w:rFonts w:cs="Calibri"/>
          <w:sz w:val="32"/>
          <w:szCs w:val="32"/>
          <w:rtl/>
          <w:lang w:bidi="ar-KW"/>
        </w:rPr>
        <w:t xml:space="preserve"> وأسوتنا </w:t>
      </w:r>
    </w:p>
    <w:p w:rsidR="00054945" w:rsidRPr="00054945" w:rsidRDefault="009179EA" w:rsidP="009179EA">
      <w:pPr>
        <w:bidi/>
        <w:jc w:val="both"/>
        <w:rPr>
          <w:rFonts w:cs="Calibri"/>
          <w:sz w:val="32"/>
          <w:szCs w:val="32"/>
          <w:lang w:bidi="ar-KW"/>
        </w:rPr>
      </w:pPr>
      <w:r w:rsidRPr="009179EA">
        <w:rPr>
          <w:rFonts w:cs="Calibri"/>
          <w:sz w:val="32"/>
          <w:szCs w:val="32"/>
          <w:rtl/>
          <w:lang w:bidi="ar-KW"/>
        </w:rPr>
        <w:t>" لَّقَدْ كَانَ لَكُمْ فِي رَسُولِ اللَّهِ أُسْوَةٌ حَسَنَةٌ لِّمَن كَانَ يَرْجُو اللَّهَ وَالْيَوْمَ الْآخِرَ وَذَكَرَ اللَّهَ كَثِيرًا (21 الأحزاب "</w:t>
      </w:r>
    </w:p>
    <w:sectPr w:rsidR="00054945" w:rsidRPr="000549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54945"/>
    <w:rsid w:val="00137DC3"/>
    <w:rsid w:val="00312091"/>
    <w:rsid w:val="00327417"/>
    <w:rsid w:val="00411AF5"/>
    <w:rsid w:val="005A1123"/>
    <w:rsid w:val="005A71FF"/>
    <w:rsid w:val="006419FA"/>
    <w:rsid w:val="006C611C"/>
    <w:rsid w:val="006F5DCB"/>
    <w:rsid w:val="0080339B"/>
    <w:rsid w:val="009179EA"/>
    <w:rsid w:val="00AA33CC"/>
    <w:rsid w:val="00B10E9C"/>
    <w:rsid w:val="00B35846"/>
    <w:rsid w:val="00C5330F"/>
    <w:rsid w:val="00CC6392"/>
    <w:rsid w:val="00D9183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2018-10-21T06:25:00Z</dcterms:created>
  <dcterms:modified xsi:type="dcterms:W3CDTF">2018-10-21T06:25:00Z</dcterms:modified>
</cp:coreProperties>
</file>