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3F55B5" w:rsidRPr="00C74ABC" w:rsidRDefault="003F55B5" w:rsidP="003F55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>
        <w:rPr>
          <w:rFonts w:ascii="Arabic Typesetting" w:hAnsi="Arabic Typesetting" w:cs="mohammad bold art 1" w:hint="cs"/>
          <w:sz w:val="202"/>
          <w:szCs w:val="202"/>
          <w:rtl/>
        </w:rPr>
        <w:t xml:space="preserve">في ظلال السيرة </w:t>
      </w:r>
      <w:r w:rsidRPr="00881004"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(</w:t>
      </w:r>
      <w:r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1</w:t>
      </w:r>
      <w:bookmarkStart w:id="0" w:name="_GoBack"/>
      <w:bookmarkEnd w:id="0"/>
      <w:r w:rsidRPr="00881004">
        <w:rPr>
          <w:rFonts w:ascii="Arabic Typesetting" w:hAnsi="Arabic Typesetting" w:cs="mohammad bold art 1" w:hint="cs"/>
          <w:color w:val="FF0000"/>
          <w:sz w:val="202"/>
          <w:szCs w:val="202"/>
          <w:rtl/>
        </w:rPr>
        <w:t>)</w:t>
      </w:r>
    </w:p>
    <w:p w:rsidR="001D5D3B" w:rsidRPr="008342D7" w:rsidRDefault="001D5D3B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E776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5963AE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E776C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  <w:r w:rsidR="000242BD">
        <w:rPr>
          <w:rFonts w:hint="cs"/>
          <w:rtl/>
        </w:rPr>
        <w:t xml:space="preserve"> </w:t>
      </w:r>
    </w:p>
    <w:p w:rsidR="00D40C66" w:rsidRDefault="005963AE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E776C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505357" w:rsidRDefault="008004C8" w:rsidP="0050535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نعيش</w:t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 xml:space="preserve"> اليوم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مع أروع خبر ..</w:t>
      </w:r>
    </w:p>
    <w:p w:rsidR="008004C8" w:rsidRDefault="00C301FB" w:rsidP="00C301F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>أضخم حدث، و</w:t>
      </w:r>
      <w:r w:rsidR="008004C8">
        <w:rPr>
          <w:rFonts w:ascii="Arabic Typesetting" w:hAnsi="Arabic Typesetting" w:cs="Arabic Typesetting" w:hint="cs"/>
          <w:sz w:val="140"/>
          <w:szCs w:val="140"/>
          <w:rtl/>
        </w:rPr>
        <w:t xml:space="preserve"> أجمل قصة ..</w:t>
      </w:r>
    </w:p>
    <w:p w:rsidR="008004C8" w:rsidRDefault="008B5D15" w:rsidP="008B5D1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نعيش اليوم </w:t>
      </w:r>
      <w:r w:rsidR="008004C8">
        <w:rPr>
          <w:rFonts w:ascii="Arabic Typesetting" w:hAnsi="Arabic Typesetting" w:cs="Arabic Typesetting" w:hint="cs"/>
          <w:sz w:val="140"/>
          <w:szCs w:val="140"/>
          <w:rtl/>
        </w:rPr>
        <w:t xml:space="preserve">مع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أكرم و</w:t>
      </w:r>
      <w:r w:rsidR="008004C8">
        <w:rPr>
          <w:rFonts w:ascii="Arabic Typesetting" w:hAnsi="Arabic Typesetting" w:cs="Arabic Typesetting" w:hint="cs"/>
          <w:sz w:val="140"/>
          <w:szCs w:val="140"/>
          <w:rtl/>
        </w:rPr>
        <w:t>أكمل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مخلوق، وأشرف إنسان..</w:t>
      </w:r>
      <w:r w:rsidR="008004C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004C8" w:rsidRDefault="008004C8" w:rsidP="00505357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نعيش اليوم مع أعظم لحظة في تاريخ البشرية ..</w:t>
      </w:r>
    </w:p>
    <w:p w:rsidR="008B5D15" w:rsidRDefault="008004C8" w:rsidP="008B5D1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تعالو</w:t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>ا معي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>إلى أحسن القصص، وأروع الأحداث ..</w:t>
      </w:r>
    </w:p>
    <w:p w:rsidR="008004C8" w:rsidRDefault="008B5D15" w:rsidP="008B5D1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تعالوا معي </w:t>
      </w:r>
      <w:r w:rsidR="008004C8">
        <w:rPr>
          <w:rFonts w:ascii="Arabic Typesetting" w:hAnsi="Arabic Typesetting" w:cs="Arabic Typesetting" w:hint="cs"/>
          <w:sz w:val="140"/>
          <w:szCs w:val="140"/>
          <w:rtl/>
        </w:rPr>
        <w:t>إلى سيد الأحداث ورأسها ..</w:t>
      </w:r>
    </w:p>
    <w:p w:rsidR="008004C8" w:rsidRDefault="008004C8" w:rsidP="008B5D15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يوم كانت فجاج مكة وجبالها تحضن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 xml:space="preserve">أشرف إنسان ، وأعظم مخلوق </w:t>
      </w:r>
      <w:r w:rsidR="008B5D15">
        <w:rPr>
          <w:rFonts w:cs="SC_SHMOOKH 01"/>
          <w:sz w:val="100"/>
          <w:szCs w:val="100"/>
        </w:rPr>
        <w:sym w:font="AGA Arabesque" w:char="F065"/>
      </w:r>
      <w:r w:rsidR="008B5D15">
        <w:rPr>
          <w:rFonts w:ascii="Arabic Typesetting" w:hAnsi="Arabic Typesetting" w:cs="Arabic Typesetting" w:hint="cs"/>
          <w:sz w:val="140"/>
          <w:szCs w:val="140"/>
          <w:rtl/>
        </w:rPr>
        <w:t xml:space="preserve"> فها هو يدنو </w:t>
      </w:r>
      <w:r w:rsidR="008B5D15">
        <w:rPr>
          <w:rFonts w:cs="SC_SHMOOKH 01"/>
          <w:sz w:val="100"/>
          <w:szCs w:val="100"/>
        </w:rPr>
        <w:sym w:font="AGA Arabesque" w:char="F065"/>
      </w:r>
      <w:r w:rsidR="008B5D15"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الأربعين عاماً .</w:t>
      </w:r>
    </w:p>
    <w:p w:rsidR="008B5D15" w:rsidRDefault="008B5D15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وبدأت التهيئة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 والإ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>عداد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لأعظم أحداث التاريخ..</w:t>
      </w:r>
    </w:p>
    <w:p w:rsidR="00006C4F" w:rsidRDefault="008B5D15" w:rsidP="008B5D15">
      <w:pPr>
        <w:spacing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بدأ الإعداد لأشرف لقاءٍ ، وأعظم اجتماع ..</w:t>
      </w:r>
    </w:p>
    <w:p w:rsidR="008004C8" w:rsidRDefault="00006C4F" w:rsidP="00006C4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14" w:hAnsi="QCF_P314" w:cs="QCF_P314"/>
          <w:color w:val="000000"/>
          <w:sz w:val="99"/>
          <w:szCs w:val="99"/>
          <w:rtl/>
        </w:rPr>
        <w:t xml:space="preserve">ﭬ  ﭭ    ﭮ  ﭯ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طه: ٣٩</w:t>
      </w:r>
    </w:p>
    <w:p w:rsidR="007E311B" w:rsidRDefault="00006C4F" w:rsidP="007E31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بدأت التهنئة لهذا الحدث بالرؤيا الصالحة في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 xml:space="preserve"> النوم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311B" w:rsidRPr="007E311B">
        <w:rPr>
          <w:rFonts w:ascii="Arabic Typesetting" w:hAnsi="Arabic Typesetting" w:cs="Arabic Typesetting"/>
          <w:sz w:val="140"/>
          <w:szCs w:val="140"/>
          <w:rtl/>
        </w:rPr>
        <w:t xml:space="preserve">فَكَانَ لاَ يَرَى رُؤْيَا إِلَّا </w:t>
      </w:r>
      <w:r w:rsidR="007E311B">
        <w:rPr>
          <w:rFonts w:ascii="Arabic Typesetting" w:hAnsi="Arabic Typesetting" w:cs="Arabic Typesetting"/>
          <w:sz w:val="140"/>
          <w:szCs w:val="140"/>
          <w:rtl/>
        </w:rPr>
        <w:t>جَاءَتْ مِثْلَ فَلَقِ الصُّبْحِ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73EAF" w:rsidRDefault="00473EAF" w:rsidP="00473EAF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كان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يرى الرؤيا في النوم 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تجيء في اليقظة كاملةً تامةً كما رءاها في المنام كأنما نقشت في قلبه وعقله.</w:t>
      </w:r>
    </w:p>
    <w:p w:rsidR="00006C4F" w:rsidRDefault="007E311B" w:rsidP="007E31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بدأت التهيئة يوم كان </w:t>
      </w:r>
      <w:r w:rsidR="00006C4F">
        <w:rPr>
          <w:rFonts w:cs="SC_SHMOOKH 01"/>
          <w:sz w:val="100"/>
          <w:szCs w:val="100"/>
        </w:rPr>
        <w:sym w:font="AGA Arabesque" w:char="F065"/>
      </w:r>
      <w:r w:rsidR="00006C4F">
        <w:rPr>
          <w:rFonts w:ascii="Arabic Typesetting" w:hAnsi="Arabic Typesetting" w:cs="Arabic Typesetting" w:hint="cs"/>
          <w:sz w:val="140"/>
          <w:szCs w:val="140"/>
          <w:rtl/>
        </w:rPr>
        <w:t xml:space="preserve"> يسير في شعاب مكة فإذا بالأحجار الصمّاء تحيّه بالسلام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يقول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06C4F" w:rsidRPr="00006C4F">
        <w:rPr>
          <w:rFonts w:ascii="Arabic Typesetting" w:hAnsi="Arabic Typesetting" w:cs="Arabic Typesetting"/>
          <w:sz w:val="140"/>
          <w:szCs w:val="140"/>
          <w:rtl/>
        </w:rPr>
        <w:lastRenderedPageBreak/>
        <w:t>«إِنِّي لَأَعْرِفُ حَجَرًا بِمَكَّةَ كَانَ يُسَلِّمُ عَلَيَّ قَبْلَ أَنْ أُبْعَثَ إِنِّي لَأَعْرِفُهُ الْآنَ»</w:t>
      </w:r>
      <w:r w:rsidR="00006C4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06C4F" w:rsidRPr="005D0DCB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7E311B" w:rsidRDefault="00006C4F" w:rsidP="005D0DC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بدأت التهيئة لهذا الحدث الضخم العظيم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بحبّه للخلاء في غار حراء 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 xml:space="preserve">فكان </w:t>
      </w:r>
      <w:r w:rsidR="007E311B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يخلو بنفسه بعيداً</w:t>
      </w:r>
      <w:r w:rsidR="005D0DCB">
        <w:rPr>
          <w:rFonts w:ascii="Arabic Typesetting" w:hAnsi="Arabic Typesetting" w:cs="Arabic Typesetting" w:hint="cs"/>
          <w:sz w:val="140"/>
          <w:szCs w:val="140"/>
          <w:rtl/>
        </w:rPr>
        <w:t xml:space="preserve"> عن لغو النّاس ، ومشاغل الحياة ، ومخالطة الخلق.</w:t>
      </w:r>
    </w:p>
    <w:p w:rsidR="00AD101B" w:rsidRDefault="007E311B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كان يخلوا بربّه فيتحنّث في ذا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 xml:space="preserve">ك الجبل الشامخ ، 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والغار المظلم ، وبين تلك الصخور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هناك في تلك القمة السامقة والغار الضيق كان </w:t>
      </w:r>
      <w:r w:rsidR="00006C4F"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 w:rsidR="00E05A1D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يأخذ زاد الليل الطوال ، فيمكث خالياً لوحده ، مناجياً لربّه ، متأملاً في هذا الكون البديع ، والخلق الجميل ،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 xml:space="preserve"> كم نحن بأمس الحاجة إلى خلوة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t xml:space="preserve"> في ظلمة 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ليل أو حجرة خالية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 xml:space="preserve">يذكر العبد فيه ربه ويسكب عبرته ويقف على حكمة خلقه ومصيره بعد موته ورحيله 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C301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502A7">
        <w:rPr>
          <w:rFonts w:ascii="Arabic Typesetting" w:hAnsi="Arabic Typesetting" w:cs="Arabic Typesetting" w:hint="cs"/>
          <w:sz w:val="140"/>
          <w:szCs w:val="140"/>
          <w:rtl/>
        </w:rPr>
        <w:t xml:space="preserve">وهذه الخلوة غيبت عن حياتنا وشغلتنا أموالنا وأهلونا 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E311B" w:rsidRDefault="00C301FB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كان رسول الله يتفكر في حكمة خلق العباد ومصيرهم بعد رحيلهم ،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05A1D">
        <w:rPr>
          <w:rFonts w:ascii="Arabic Typesetting" w:hAnsi="Arabic Typesetting" w:cs="Arabic Typesetting" w:hint="cs"/>
          <w:sz w:val="140"/>
          <w:szCs w:val="140"/>
          <w:rtl/>
        </w:rPr>
        <w:t xml:space="preserve">وبين سكون الليل وضياء النهار وفي لحظة 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من لحظات هذا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 xml:space="preserve"> التفكير العميق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الكون الهادئ ، لا إ</w:t>
      </w:r>
      <w:r w:rsidR="00E05A1D">
        <w:rPr>
          <w:rFonts w:ascii="Arabic Typesetting" w:hAnsi="Arabic Typesetting" w:cs="Arabic Typesetting" w:hint="cs"/>
          <w:sz w:val="140"/>
          <w:szCs w:val="140"/>
          <w:rtl/>
        </w:rPr>
        <w:t>نسٌ ، ولا جنٌّ ، ولا صوتٌ ، ولا حركةٌ هدوء عميق ،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 xml:space="preserve"> وصمتٌ رهيب .</w:t>
      </w:r>
    </w:p>
    <w:p w:rsidR="00E05A1D" w:rsidRDefault="00E05A1D" w:rsidP="007E31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 هذا السكون وإذا بقلب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يُفجع ، ويرجف ، وي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7E311B"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ع .</w:t>
      </w:r>
    </w:p>
    <w:p w:rsidR="00E05A1D" w:rsidRDefault="00E05A1D" w:rsidP="00E05A1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الذي روّعه ؟</w:t>
      </w:r>
    </w:p>
    <w:p w:rsidR="00E05A1D" w:rsidRDefault="00E05A1D" w:rsidP="00E05A1D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الذي أفزعه ؟</w:t>
      </w:r>
    </w:p>
    <w:p w:rsidR="00E05A1D" w:rsidRDefault="00E05A1D" w:rsidP="007535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رسول الوحي جبرائيل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روح القد</w:t>
      </w:r>
      <w:r w:rsidR="009C1AA2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 w:rsidR="0075351B">
        <w:rPr>
          <w:rFonts w:ascii="Arabic Typesetting" w:hAnsi="Arabic Typesetting" w:cs="Arabic Typesetting" w:hint="cs"/>
          <w:sz w:val="140"/>
          <w:szCs w:val="140"/>
          <w:rtl/>
        </w:rPr>
        <w:t xml:space="preserve"> يلقاه في هذا المكان المظلم ، 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t>جبريل الذ</w:t>
      </w:r>
      <w:r w:rsidR="0075351B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t xml:space="preserve"> وصفه الله فقال </w:t>
      </w:r>
      <w:r w:rsidR="0075351B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75351B">
        <w:rPr>
          <w:rFonts w:ascii="QCF_P586" w:hAnsi="QCF_P586" w:cs="QCF_P586"/>
          <w:color w:val="000000"/>
          <w:sz w:val="99"/>
          <w:szCs w:val="99"/>
          <w:rtl/>
        </w:rPr>
        <w:t xml:space="preserve">ﮙ    ﮚ  ﮛ  ﮜ     ﮝ  ﮞ  ﮟ  ﮠ  ﮡ  ﮢ  ﮣ  ﮤ  ﮥ   ﮦ  ﮧ  ﮨ  </w:t>
      </w:r>
      <w:r w:rsidR="0075351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5351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5351B">
        <w:rPr>
          <w:rFonts w:ascii="Traditional Arabic" w:hAnsi="Traditional Arabic" w:cs="Traditional Arabic"/>
          <w:color w:val="9DAB0C"/>
          <w:sz w:val="27"/>
          <w:szCs w:val="27"/>
          <w:rtl/>
        </w:rPr>
        <w:t>التكوير: ١٩ - ٢١</w:t>
      </w:r>
    </w:p>
    <w:p w:rsidR="009C1AA2" w:rsidRPr="009C1AA2" w:rsidRDefault="00E05A1D" w:rsidP="007535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العظيمان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t>يلتقيان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5351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رسول الوحي في السماء ملك من أعظم عوالم الملأ الأعلى في علو روحانيته</w:t>
      </w:r>
      <w:r w:rsidR="00515190">
        <w:rPr>
          <w:rFonts w:ascii="Arabic Typesetting" w:hAnsi="Arabic Typesetting" w:cs="Arabic Typesetting" w:hint="cs"/>
          <w:sz w:val="140"/>
          <w:szCs w:val="140"/>
          <w:rtl/>
        </w:rPr>
        <w:t xml:space="preserve"> وقدسيته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9C1AA2">
        <w:rPr>
          <w:rFonts w:ascii="Arabic Typesetting" w:hAnsi="Arabic Typesetting" w:cs="Arabic Typesetting" w:hint="cs"/>
          <w:sz w:val="140"/>
          <w:szCs w:val="140"/>
          <w:rtl/>
        </w:rPr>
        <w:t>ورسولٌ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E1E73">
        <w:rPr>
          <w:rFonts w:ascii="Arabic Typesetting" w:hAnsi="Arabic Typesetting" w:cs="Arabic Typesetting" w:hint="cs"/>
          <w:sz w:val="140"/>
          <w:szCs w:val="140"/>
          <w:rtl/>
        </w:rPr>
        <w:t>من أهل الأرض</w:t>
      </w:r>
      <w:r w:rsidR="009C1AA2">
        <w:rPr>
          <w:rFonts w:ascii="Arabic Typesetting" w:hAnsi="Arabic Typesetting" w:cs="Arabic Typesetting" w:hint="cs"/>
          <w:sz w:val="140"/>
          <w:szCs w:val="140"/>
          <w:rtl/>
        </w:rPr>
        <w:t xml:space="preserve"> من البشر .</w:t>
      </w:r>
    </w:p>
    <w:p w:rsidR="009C1AA2" w:rsidRDefault="009C1AA2" w:rsidP="009C1AA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لقاءٌ</w:t>
      </w:r>
      <w:r w:rsidRPr="009C1AA2">
        <w:rPr>
          <w:rFonts w:ascii="Arabic Typesetting" w:hAnsi="Arabic Typesetting" w:cs="Arabic Typesetting" w:hint="cs"/>
          <w:sz w:val="140"/>
          <w:szCs w:val="140"/>
          <w:rtl/>
        </w:rPr>
        <w:t xml:space="preserve"> بين عظيمين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لا تجانس بينهما ، فهذا بشرٌ </w:t>
      </w:r>
      <w:r w:rsidR="00987E1A">
        <w:rPr>
          <w:rFonts w:ascii="Arabic Typesetting" w:hAnsi="Arabic Typesetting" w:cs="Arabic Typesetting" w:hint="cs"/>
          <w:sz w:val="140"/>
          <w:szCs w:val="140"/>
          <w:rtl/>
        </w:rPr>
        <w:t>من الأرض ، وهذا ملكٌ من السماء، هذا خلق من نور وهذا خلق من تراب</w:t>
      </w:r>
    </w:p>
    <w:p w:rsidR="009C1AA2" w:rsidRPr="009C1AA2" w:rsidRDefault="009C1AA2" w:rsidP="0063282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بجبرائيل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لرسول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9C1AA2">
        <w:rPr>
          <w:rFonts w:ascii="Arabic Typesetting" w:hAnsi="Arabic Typesetting" w:cs="Arabic Typesetting" w:hint="cs"/>
          <w:sz w:val="140"/>
          <w:szCs w:val="140"/>
          <w:rtl/>
        </w:rPr>
        <w:t>في هذا اللقاء المهيب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97" w:hAnsi="QCF_P597" w:cs="QCF_P597"/>
          <w:color w:val="000000"/>
          <w:sz w:val="99"/>
          <w:szCs w:val="99"/>
          <w:rtl/>
        </w:rPr>
        <w:t xml:space="preserve">ﭻ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</w:p>
    <w:p w:rsidR="009C1AA2" w:rsidRDefault="009C1AA2" w:rsidP="009C1AA2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وما كان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يتلو من كتاب ولا يخطه بيمينه .</w:t>
      </w:r>
    </w:p>
    <w:p w:rsidR="00AF0E19" w:rsidRDefault="009C1AA2" w:rsidP="00AD101B">
      <w:pPr>
        <w:spacing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كان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9C1AA2">
        <w:rPr>
          <w:rFonts w:ascii="Arabic Typesetting" w:hAnsi="Arabic Typesetting" w:cs="Arabic Typesetting" w:hint="cs"/>
          <w:sz w:val="140"/>
          <w:szCs w:val="140"/>
          <w:rtl/>
        </w:rPr>
        <w:t>أم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يّاً لا يقرأُ ولا يكتب ، وجبريل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له :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597" w:hAnsi="QCF_P597" w:cs="QCF_P597"/>
          <w:color w:val="000000"/>
          <w:sz w:val="99"/>
          <w:szCs w:val="99"/>
          <w:rtl/>
        </w:rPr>
        <w:t>ﭻ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>، قَالَ: «مَا أَنَا بِقَارِئٍ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ما كنت قارئاً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»،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فيغطّه جبرائيل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ويضمّه ضمّاً شديداً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حتى بلغ الجهد برسول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>ثُمَّ أَرْسَلَ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، فَقَالَ: 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AD101B">
        <w:rPr>
          <w:rFonts w:ascii="QCF_P597" w:hAnsi="QCF_P597" w:cs="QCF_P597"/>
          <w:color w:val="000000"/>
          <w:sz w:val="99"/>
          <w:szCs w:val="99"/>
          <w:rtl/>
        </w:rPr>
        <w:t>ﭻ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AD101B" w:rsidRPr="009C1AA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، قُلْتُ: مَا أَنَا بِقَارِئٍ،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فيغطّه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 الثَّانِيَةَ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ويقول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AD101B">
        <w:rPr>
          <w:rFonts w:ascii="QCF_P597" w:hAnsi="QCF_P597" w:cs="QCF_P597"/>
          <w:color w:val="000000"/>
          <w:sz w:val="99"/>
          <w:szCs w:val="99"/>
          <w:rtl/>
        </w:rPr>
        <w:t>ﭻ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AD101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ويجيب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9C1AA2">
        <w:rPr>
          <w:rFonts w:ascii="Arabic Typesetting" w:hAnsi="Arabic Typesetting" w:cs="Arabic Typesetting" w:hint="cs"/>
          <w:sz w:val="140"/>
          <w:szCs w:val="140"/>
          <w:rtl/>
        </w:rPr>
        <w:t>بذات الجواب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: مَا أَنَا بِقَارِئٍ، </w:t>
      </w:r>
      <w:r w:rsidR="00AF0E19">
        <w:rPr>
          <w:rFonts w:ascii="Arabic Typesetting" w:hAnsi="Arabic Typesetting" w:cs="Arabic Typesetting" w:hint="cs"/>
          <w:sz w:val="140"/>
          <w:szCs w:val="140"/>
          <w:rtl/>
        </w:rPr>
        <w:t>فيغطّه</w:t>
      </w:r>
      <w:r w:rsidR="00AF0E19" w:rsidRPr="009C1AA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F0E19">
        <w:rPr>
          <w:rFonts w:ascii="Arabic Typesetting" w:hAnsi="Arabic Typesetting" w:cs="Arabic Typesetting" w:hint="cs"/>
          <w:sz w:val="140"/>
          <w:szCs w:val="140"/>
          <w:rtl/>
        </w:rPr>
        <w:t>الثالثة</w:t>
      </w:r>
      <w:r w:rsidR="00AF0E19" w:rsidRPr="009C1AA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F0E19">
        <w:rPr>
          <w:rFonts w:ascii="Arabic Typesetting" w:hAnsi="Arabic Typesetting" w:cs="Arabic Typesetting" w:hint="cs"/>
          <w:sz w:val="140"/>
          <w:szCs w:val="140"/>
          <w:rtl/>
        </w:rPr>
        <w:t>ويقول</w:t>
      </w:r>
      <w:r w:rsidR="00AF0E19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AD101B">
        <w:rPr>
          <w:rFonts w:ascii="QCF_P597" w:hAnsi="QCF_P597" w:cs="QCF_P597"/>
          <w:color w:val="000000"/>
          <w:sz w:val="99"/>
          <w:szCs w:val="99"/>
          <w:rtl/>
        </w:rPr>
        <w:t>ﭻ</w:t>
      </w:r>
      <w:r w:rsidR="00AD101B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AD101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F0E19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AF0E1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F0E19" w:rsidRPr="009C1AA2">
        <w:rPr>
          <w:rFonts w:ascii="Arabic Typesetting" w:hAnsi="Arabic Typesetting" w:cs="Arabic Typesetting"/>
          <w:sz w:val="140"/>
          <w:szCs w:val="140"/>
          <w:rtl/>
        </w:rPr>
        <w:t>مَا أَنَا بِقَارِئٍ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AF0E19">
        <w:rPr>
          <w:rFonts w:ascii="Arabic Typesetting" w:hAnsi="Arabic Typesetting" w:cs="Arabic Typesetting" w:hint="cs"/>
          <w:sz w:val="140"/>
          <w:szCs w:val="140"/>
          <w:rtl/>
        </w:rPr>
        <w:t>فتلا جبرائيل بأوّل حروف الوحي الإلهي</w:t>
      </w:r>
      <w:r w:rsidRPr="009C1AA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</w:p>
    <w:p w:rsidR="00AF0E19" w:rsidRDefault="00AF0E1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>ﭽ</w:t>
      </w:r>
      <w:r>
        <w:rPr>
          <w:rFonts w:ascii="QCF_P597" w:hAnsi="QCF_P597" w:cs="QCF_P597"/>
          <w:color w:val="000000"/>
          <w:sz w:val="99"/>
          <w:szCs w:val="99"/>
          <w:rtl/>
        </w:rPr>
        <w:t xml:space="preserve">ﭻ  ﭼ  ﭽ  ﭾ  ﭿ  ﮀ  ﮁ  ﮂ  ﮃ  ﮄ  ﮅ  ﮆ  ﮇ   ﮈ  ﮉ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العلق: ١ - ٣</w:t>
      </w:r>
      <w:r w:rsidR="009C1AA2" w:rsidRPr="009C1AA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AF0E19" w:rsidRDefault="00AF0E1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 ..</w:t>
      </w:r>
    </w:p>
    <w:p w:rsidR="00AF0E19" w:rsidRDefault="00AF0E1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بهذه الآيات الخمس ، بدأ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رسالته .</w:t>
      </w:r>
    </w:p>
    <w:p w:rsidR="00AF0E19" w:rsidRDefault="00AF0E1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بهذه الآيات الخمس التي تحمل في طياتها الخلق ، والكرم ، والعلم ، فالذي أنزل عليك الوحي هو الذي خلق ، خلق الإنسان من علق </w:t>
      </w:r>
      <w:r w:rsidR="004D06B9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D06B9" w:rsidRDefault="004D06B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الذي أنزل عليك الوحي هو الله الكريم الأكرم .</w:t>
      </w:r>
    </w:p>
    <w:p w:rsidR="004D06B9" w:rsidRDefault="004D06B9" w:rsidP="00AF0E19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الذي أنزل عليك الوحي هو العليم الذي علّم بالقلم .</w:t>
      </w:r>
    </w:p>
    <w:p w:rsidR="004D06B9" w:rsidRDefault="004D06B9" w:rsidP="005D0DC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وبعد هذا اللقاء المهيب ، هبط النبي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هذا الغار الشاهق ، فزعاً يرجفُ فؤاده متوجّهاً إلى رفيقة دربه ، وشريكة حياته ، إلى زوجته الحبيبة خديجة بنت خويلد ، ليكشف لها عن</w:t>
      </w:r>
      <w:r w:rsidR="005D0DCB">
        <w:rPr>
          <w:rFonts w:ascii="Arabic Typesetting" w:hAnsi="Arabic Typesetting" w:cs="Arabic Typesetting" w:hint="cs"/>
          <w:sz w:val="140"/>
          <w:szCs w:val="140"/>
          <w:rtl/>
        </w:rPr>
        <w:t xml:space="preserve"> خبرٍ هزَّ بشريّته هزّاً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D0DCB">
        <w:rPr>
          <w:rFonts w:ascii="Arabic Typesetting" w:hAnsi="Arabic Typesetting" w:cs="Arabic Typesetting" w:hint="cs"/>
          <w:sz w:val="140"/>
          <w:szCs w:val="140"/>
          <w:rtl/>
        </w:rPr>
        <w:t xml:space="preserve">ويخبرها بخير ما رأى وسمع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والله يا خديجة  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t>«لَقَدْ خَشِيتُ عَلَى نَفْسِي»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4D06B9" w:rsidRPr="004D06B9" w:rsidRDefault="004D06B9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وإذا بتلك</w:t>
      </w:r>
      <w:r w:rsidR="00B10E8F">
        <w:rPr>
          <w:rFonts w:ascii="Arabic Typesetting" w:hAnsi="Arabic Typesetting" w:cs="Arabic Typesetting" w:hint="cs"/>
          <w:sz w:val="140"/>
          <w:szCs w:val="140"/>
          <w:rtl/>
        </w:rPr>
        <w:t xml:space="preserve"> الزوجة العظيمة في عقلها وعلمها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B10E8F">
        <w:rPr>
          <w:rFonts w:ascii="Arabic Typesetting" w:hAnsi="Arabic Typesetting" w:cs="Arabic Typesetting" w:hint="cs"/>
          <w:sz w:val="140"/>
          <w:szCs w:val="140"/>
          <w:rtl/>
        </w:rPr>
        <w:t xml:space="preserve"> العارفة بسنن الله في خلقه ، وما يحمله زوجها من مكارم الأخلاق ، ومناقب الرجال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تتلقّى فزعه ، وخوفه ، وتهدئ من روعه وخوفه بكلماتٍ تكشف بها عن فزعه وخوفه ، </w:t>
      </w:r>
      <w:r w:rsidR="00B10E8F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قالت </w:t>
      </w:r>
      <w:r w:rsidRPr="009E770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بثقةٍ وجزم : 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t xml:space="preserve">كَلَّا «كَلَّا 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lastRenderedPageBreak/>
        <w:t>وَاللَّهِ مَا يُخْزِيكَ اللَّهُ أَبَدًا</w:t>
      </w:r>
      <w:r w:rsidR="0044571B">
        <w:rPr>
          <w:rFonts w:ascii="Arabic Typesetting" w:hAnsi="Arabic Typesetting" w:cs="Arabic Typesetting" w:hint="cs"/>
          <w:sz w:val="140"/>
          <w:szCs w:val="140"/>
          <w:rtl/>
        </w:rPr>
        <w:t xml:space="preserve"> بهذا اليقين الجازم والحديث المؤكد تقذف خديجة الطمأنينة في قلب رسول الله </w:t>
      </w:r>
      <w:r w:rsidR="0044571B">
        <w:rPr>
          <w:rFonts w:cs="SC_SHMOOKH 01"/>
          <w:sz w:val="100"/>
          <w:szCs w:val="100"/>
        </w:rPr>
        <w:sym w:font="AGA Arabesque" w:char="F065"/>
      </w:r>
      <w:r w:rsidR="0044571B">
        <w:rPr>
          <w:rFonts w:ascii="Arabic Typesetting" w:hAnsi="Arabic Typesetting" w:cs="Arabic Typesetting" w:hint="cs"/>
          <w:sz w:val="140"/>
          <w:szCs w:val="140"/>
          <w:rtl/>
        </w:rPr>
        <w:t xml:space="preserve"> بكلماتٍ تذكّره بتاريخه المجيد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>، وصفحاته البيضاء</w:t>
      </w:r>
      <w:r w:rsidR="0044571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7E731A">
        <w:rPr>
          <w:rFonts w:ascii="Arabic Typesetting" w:hAnsi="Arabic Typesetting" w:cs="Arabic Typesetting" w:hint="cs"/>
          <w:sz w:val="140"/>
          <w:szCs w:val="140"/>
          <w:rtl/>
        </w:rPr>
        <w:t xml:space="preserve">وأخلاقه الحسنة، </w:t>
      </w:r>
      <w:r w:rsidR="007E731A" w:rsidRPr="004D06B9">
        <w:rPr>
          <w:rFonts w:ascii="Arabic Typesetting" w:hAnsi="Arabic Typesetting" w:cs="Arabic Typesetting"/>
          <w:sz w:val="140"/>
          <w:szCs w:val="140"/>
          <w:rtl/>
        </w:rPr>
        <w:t>كَلَّا وَاللَّهِ مَا يُخْزِيكَ اللَّهُ أَبَدًا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t xml:space="preserve"> إِنَّكَ لَتَصِلُ الرَّحِمَ،</w:t>
      </w:r>
      <w:r w:rsidR="007E73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731A" w:rsidRPr="007E731A">
        <w:rPr>
          <w:rFonts w:ascii="Arabic Typesetting" w:hAnsi="Arabic Typesetting" w:cs="Arabic Typesetting"/>
          <w:sz w:val="140"/>
          <w:szCs w:val="140"/>
          <w:rtl/>
        </w:rPr>
        <w:t>وَتَصْدُقُ الْحَدِيثَ،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t xml:space="preserve"> وَتَحْمِلُ الكَلَّ، </w:t>
      </w:r>
      <w:r w:rsidRPr="004D06B9">
        <w:rPr>
          <w:rFonts w:ascii="Arabic Typesetting" w:hAnsi="Arabic Typesetting" w:cs="Arabic Typesetting"/>
          <w:sz w:val="140"/>
          <w:szCs w:val="140"/>
          <w:rtl/>
        </w:rPr>
        <w:lastRenderedPageBreak/>
        <w:t>وَتَكْسِبُ المَعْدُومَ، وَتَقْرِي الضَّيْفَ، وَتُعِينُ عَلَى نَوَائِبِ الحَقِّ»</w:t>
      </w:r>
      <w:r w:rsidR="007E731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731A" w:rsidRPr="00AD101B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0B6F24" w:rsidRDefault="007E731A" w:rsidP="000B6F2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كلمات عظيمة ، وخصالٌ شريفة تعدّها خديجة بين يدي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عدّاً، لتثبّتُ بها فؤاده ، وتطفئُ بها روعه وفزعه ، ثمّ انطلقت</w:t>
      </w:r>
      <w:r w:rsidR="0012087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خديجة برسول الله </w:t>
      </w:r>
      <w:r>
        <w:rPr>
          <w:rFonts w:cs="SC_SHMOOKH 01"/>
          <w:sz w:val="100"/>
          <w:szCs w:val="100"/>
        </w:rPr>
        <w:lastRenderedPageBreak/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t xml:space="preserve">حَتَّى أَتَتْ بِهِ وَرَقَةَ بْنَ نَوْفَلِ ابْنَ عَمِّ خَدِيجَةَ </w:t>
      </w:r>
      <w:r w:rsidR="00ED64A4">
        <w:rPr>
          <w:rFonts w:ascii="Arabic Typesetting" w:hAnsi="Arabic Typesetting" w:cs="Arabic Typesetting" w:hint="cs"/>
          <w:sz w:val="140"/>
          <w:szCs w:val="140"/>
          <w:rtl/>
        </w:rPr>
        <w:t xml:space="preserve">وكان ورقة من الحنفاءِ الذين يتربّصون خروج نبيٍّ صادق ، يكشف عن الظلمة والفساد الذي دبَّ في الأرض ومن عليها ، </w:t>
      </w:r>
      <w:r w:rsidR="00473EAF">
        <w:rPr>
          <w:rFonts w:ascii="Arabic Typesetting" w:hAnsi="Arabic Typesetting" w:cs="Arabic Typesetting" w:hint="cs"/>
          <w:sz w:val="140"/>
          <w:szCs w:val="140"/>
          <w:rtl/>
        </w:rPr>
        <w:t>كان ورقة يقرأ في العلوم السابقة و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t xml:space="preserve">يَكْتُبُ الكِتَابَ العِبْرَانِيَّ، فَيَكْتُبُ مِنَ الإِنْجِيلِ بِالعِبْرَانِيَّةِ مَا شَاءَ اللَّهُ أَنْ يَكْتُبَ، وَكَانَ شَيْخًا كَبِيرًا 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قَدْ عَمِيَ، فَقَالَتْ لَهُ خَدِيجَةُ: يَا ابْنَ عَمِّ، اسْمَعْ مِنَ ابْنِ أَخِيكَ، فَقَالَ لَهُ وَرَقَةُ: يَا ابْنَ أَخِي مَاذَا تَرَى؟ فَأَخْبَرَهُ رَسُولُ اللَّهِ </w:t>
      </w:r>
      <w:r w:rsidR="00473EAF">
        <w:rPr>
          <w:rFonts w:cs="SC_SHMOOKH 01"/>
          <w:sz w:val="100"/>
          <w:szCs w:val="100"/>
        </w:rPr>
        <w:sym w:font="AGA Arabesque" w:char="F065"/>
      </w:r>
      <w:r w:rsidR="00473EA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t xml:space="preserve">خَبَرَ مَا رَأَى، فَقَالَ لَهُ وَرَقَةُ: هَذَا النَّامُوسُ الَّذِي نَزَّلَ اللَّهُ عَلَى مُوسَى، يَا لَيْتَنِي فِيهَا جَذَعًا، لَيْتَنِي أَكُونُ حَيًّا إِذْ يُخْرِجُكَ قَوْمُكَ، فَقَالَ رَسُولُ اللَّهِ </w:t>
      </w:r>
      <w:r w:rsidR="00473EAF">
        <w:rPr>
          <w:rFonts w:cs="SC_SHMOOKH 01"/>
          <w:sz w:val="100"/>
          <w:szCs w:val="100"/>
        </w:rPr>
        <w:sym w:font="AGA Arabesque" w:char="F065"/>
      </w:r>
      <w:r w:rsidR="00473EAF">
        <w:rPr>
          <w:rFonts w:ascii="Arabic Typesetting" w:hAnsi="Arabic Typesetting" w:cs="Arabic Typesetting" w:hint="cs"/>
          <w:sz w:val="140"/>
          <w:szCs w:val="140"/>
          <w:rtl/>
        </w:rPr>
        <w:t xml:space="preserve"> متعجّباً 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t xml:space="preserve">: «أَوَ مُخْرِجِيَّ هُمْ»، قَالَ: </w:t>
      </w:r>
      <w:r w:rsidRPr="007E731A">
        <w:rPr>
          <w:rFonts w:ascii="Arabic Typesetting" w:hAnsi="Arabic Typesetting" w:cs="Arabic Typesetting"/>
          <w:sz w:val="140"/>
          <w:szCs w:val="140"/>
          <w:rtl/>
        </w:rPr>
        <w:lastRenderedPageBreak/>
        <w:t>نَعَمْ، لَمْ يَأْتِ رَجُلٌ قَطُّ بِمِثْلِ مَا جِئْتَ بِهِ إِلَّا عُودِيَ، وَإِنْ يُدْرِكْنِي يَوْمُكَ أَنْصُرْكَ نَصْرًا مُؤَزَّرًا. ثُمَّ لَمْ يَنْشَبْ وَرَقَةُ أَنْ تُوُفِّيَ، وَفَتَرَ الوَحْيُ</w:t>
      </w:r>
      <w:r w:rsidR="0049468F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0B6F24" w:rsidRPr="00E02D28" w:rsidRDefault="000B6F24" w:rsidP="000B6F24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56"/>
          <w:szCs w:val="156"/>
          <w:rtl/>
        </w:rPr>
      </w:pPr>
      <w:r w:rsidRPr="00E02D28">
        <w:rPr>
          <w:rFonts w:ascii="Arabic Typesetting" w:hAnsi="Arabic Typesetting" w:cs="Arabic Typesetting" w:hint="cs"/>
          <w:color w:val="FF0000"/>
          <w:sz w:val="156"/>
          <w:szCs w:val="156"/>
          <w:rtl/>
        </w:rPr>
        <w:t>أقول قولي هذا وأستغفر الله العظيم ..</w:t>
      </w:r>
    </w:p>
    <w:p w:rsidR="000B6F24" w:rsidRDefault="000B6F24" w:rsidP="000B6F24">
      <w:pPr>
        <w:bidi w:val="0"/>
        <w:spacing w:line="240" w:lineRule="auto"/>
        <w:rPr>
          <w:rFonts w:ascii="Arabic Typesetting" w:hAnsi="Arabic Typesetting" w:cs="Arabic Typesetting"/>
          <w:color w:val="FF0000"/>
          <w:sz w:val="136"/>
          <w:szCs w:val="136"/>
          <w:rtl/>
        </w:rPr>
      </w:pPr>
      <w:r>
        <w:rPr>
          <w:rFonts w:ascii="Arabic Typesetting" w:hAnsi="Arabic Typesetting" w:cs="Arabic Typesetting"/>
          <w:color w:val="FF0000"/>
          <w:sz w:val="136"/>
          <w:szCs w:val="136"/>
          <w:rtl/>
        </w:rPr>
        <w:br w:type="page"/>
      </w:r>
    </w:p>
    <w:p w:rsidR="000B6F24" w:rsidRPr="007A7CF2" w:rsidRDefault="000B6F24" w:rsidP="000B6F24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29036B" w:rsidRDefault="00120874" w:rsidP="0029036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وبعد هذا اللقاء </w:t>
      </w:r>
      <w:r w:rsidR="0049468F" w:rsidRPr="007E731A">
        <w:rPr>
          <w:rFonts w:ascii="Arabic Typesetting" w:hAnsi="Arabic Typesetting" w:cs="Arabic Typesetting"/>
          <w:sz w:val="140"/>
          <w:szCs w:val="140"/>
          <w:rtl/>
        </w:rPr>
        <w:t>فَتَرَ الوَحْيُ</w:t>
      </w:r>
      <w:r w:rsidR="00C03FBB">
        <w:rPr>
          <w:rFonts w:ascii="Arabic Typesetting" w:hAnsi="Arabic Typesetting" w:cs="Arabic Typesetting" w:hint="cs"/>
          <w:sz w:val="140"/>
          <w:szCs w:val="140"/>
          <w:rtl/>
        </w:rPr>
        <w:t xml:space="preserve"> ، وتأخر عن رسول الله </w:t>
      </w:r>
      <w:r w:rsidR="00C03FBB">
        <w:rPr>
          <w:rFonts w:cs="SC_SHMOOKH 01"/>
          <w:sz w:val="100"/>
          <w:szCs w:val="100"/>
        </w:rPr>
        <w:sym w:font="AGA Arabesque" w:char="F065"/>
      </w:r>
      <w:r w:rsidR="00C03FB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>أياماً .</w:t>
      </w:r>
    </w:p>
    <w:p w:rsidR="0049468F" w:rsidRDefault="00C03FBB" w:rsidP="0063282C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حتى يتهيأ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للقاء آخر 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برسول الوحي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 w:rsidR="006328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473EAF" w:rsidRDefault="00C03FBB" w:rsidP="00AD101B">
      <w:pPr>
        <w:spacing w:line="240" w:lineRule="auto"/>
        <w:jc w:val="both"/>
        <w:rPr>
          <w:rFonts w:ascii="Arabic Typesetting" w:hAnsi="Arabic Typesetting" w:cs="Arabic Typesetting"/>
          <w:sz w:val="108"/>
          <w:szCs w:val="10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ذات 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>يومٍ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يخرج رسول الله يطوف في شعاب مكة ي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رقب السماء</w:t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>، ويتأمل في هذا الكون الفسيح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وإذا برسول الله يسمع النداء فيلتفت يميناً وشمالاً، وينظر بين 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>يديه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ومن خلفه فلا يرى أحداً ، ويسمع صوتاً 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عظيماً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فيرفع بصره إلى السماء </w:t>
      </w:r>
      <w:r w:rsidR="0029036B" w:rsidRPr="0029036B">
        <w:rPr>
          <w:rFonts w:ascii="Arabic Typesetting" w:hAnsi="Arabic Typesetting" w:cs="Arabic Typesetting"/>
          <w:sz w:val="140"/>
          <w:szCs w:val="140"/>
          <w:rtl/>
        </w:rPr>
        <w:t>فَإِذَا المَلَكُ الَّذِي جَاءَ</w:t>
      </w:r>
      <w:r w:rsidR="00120874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29036B" w:rsidRPr="0029036B">
        <w:rPr>
          <w:rFonts w:ascii="Arabic Typesetting" w:hAnsi="Arabic Typesetting" w:cs="Arabic Typesetting"/>
          <w:sz w:val="140"/>
          <w:szCs w:val="140"/>
          <w:rtl/>
        </w:rPr>
        <w:t xml:space="preserve"> بِحِرَاءٍ جَالِسٌ عَلَى كُرْسِيٍّ بَيْنَ السَّمَاءِ وَالأَرْضِ،</w:t>
      </w:r>
      <w:r w:rsidR="0012087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20874">
        <w:rPr>
          <w:rFonts w:ascii="Arabic Typesetting" w:hAnsi="Arabic Typesetting" w:cs="Arabic Typesetting"/>
          <w:sz w:val="140"/>
          <w:szCs w:val="140"/>
          <w:rtl/>
        </w:rPr>
        <w:lastRenderedPageBreak/>
        <w:t>فَرُعِبْ</w:t>
      </w:r>
      <w:r w:rsidR="0029036B" w:rsidRPr="0029036B">
        <w:rPr>
          <w:rFonts w:ascii="Arabic Typesetting" w:hAnsi="Arabic Typesetting" w:cs="Arabic Typesetting"/>
          <w:sz w:val="140"/>
          <w:szCs w:val="140"/>
          <w:rtl/>
        </w:rPr>
        <w:t xml:space="preserve"> مِنْهُ،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 وسقط رسول الله على الأرض من هول ما رأى ، وعاد </w:t>
      </w:r>
      <w:r w:rsidR="0029036B">
        <w:rPr>
          <w:rFonts w:cs="SC_SHMOOKH 01"/>
          <w:sz w:val="100"/>
          <w:szCs w:val="100"/>
        </w:rPr>
        <w:sym w:font="AGA Arabesque" w:char="F065"/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 إلى بيته يقول : </w:t>
      </w:r>
      <w:r w:rsidR="0029036B" w:rsidRPr="0029036B">
        <w:rPr>
          <w:rFonts w:ascii="Arabic Typesetting" w:hAnsi="Arabic Typesetting" w:cs="Arabic Typesetting"/>
          <w:sz w:val="140"/>
          <w:szCs w:val="140"/>
          <w:rtl/>
        </w:rPr>
        <w:t>«زَمِّلُونِي زَمِّلُونِي»</w:t>
      </w:r>
      <w:r w:rsidR="0029036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9036B" w:rsidRPr="0029036B">
        <w:rPr>
          <w:rFonts w:ascii="Arabic Typesetting" w:hAnsi="Arabic Typesetting" w:cs="Arabic Typesetting"/>
          <w:sz w:val="140"/>
          <w:szCs w:val="140"/>
          <w:rtl/>
        </w:rPr>
        <w:t xml:space="preserve">فَأَنْزَلَ اللَّهُ تَعَالَى: </w:t>
      </w:r>
      <w:r w:rsidR="00515E9D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AD101B">
        <w:rPr>
          <w:rFonts w:ascii="QCF_P575" w:hAnsi="QCF_P575" w:cs="QCF_P575"/>
          <w:color w:val="000000"/>
          <w:sz w:val="99"/>
          <w:szCs w:val="99"/>
          <w:rtl/>
        </w:rPr>
        <w:t>ﮬ</w:t>
      </w:r>
      <w:r w:rsidR="00AD101B">
        <w:rPr>
          <w:rFonts w:ascii="QCF_P575" w:hAnsi="QCF_P575" w:cs="QCF_P575" w:hint="cs"/>
          <w:color w:val="000000"/>
          <w:sz w:val="99"/>
          <w:szCs w:val="99"/>
          <w:rtl/>
        </w:rPr>
        <w:t xml:space="preserve"> </w:t>
      </w:r>
      <w:r w:rsidR="00AD101B">
        <w:rPr>
          <w:rFonts w:ascii="QCF_P575" w:hAnsi="QCF_P575" w:cs="QCF_P575"/>
          <w:color w:val="000000"/>
          <w:sz w:val="99"/>
          <w:szCs w:val="99"/>
          <w:rtl/>
        </w:rPr>
        <w:t xml:space="preserve">ﮭ </w:t>
      </w:r>
      <w:r w:rsidR="00515E9D">
        <w:rPr>
          <w:rFonts w:ascii="QCF_P575" w:hAnsi="QCF_P575" w:cs="QCF_P575"/>
          <w:color w:val="000000"/>
          <w:sz w:val="99"/>
          <w:szCs w:val="99"/>
          <w:rtl/>
        </w:rPr>
        <w:t>ﮮ</w:t>
      </w:r>
      <w:r w:rsidR="00AD101B">
        <w:rPr>
          <w:rFonts w:ascii="QCF_P575" w:hAnsi="QCF_P575" w:cs="QCF_P575" w:hint="cs"/>
          <w:color w:val="000000"/>
          <w:sz w:val="99"/>
          <w:szCs w:val="99"/>
          <w:rtl/>
        </w:rPr>
        <w:t xml:space="preserve"> </w:t>
      </w:r>
      <w:r w:rsidR="00515E9D">
        <w:rPr>
          <w:rFonts w:ascii="QCF_P575" w:hAnsi="QCF_P575" w:cs="QCF_P575"/>
          <w:color w:val="000000"/>
          <w:sz w:val="99"/>
          <w:szCs w:val="99"/>
          <w:rtl/>
        </w:rPr>
        <w:t>ﮯ</w:t>
      </w:r>
      <w:r w:rsidR="00AD101B">
        <w:rPr>
          <w:rFonts w:ascii="QCF_P575" w:hAnsi="QCF_P575" w:cs="QCF_P575" w:hint="cs"/>
          <w:color w:val="000000"/>
          <w:sz w:val="99"/>
          <w:szCs w:val="99"/>
          <w:rtl/>
        </w:rPr>
        <w:t xml:space="preserve"> </w:t>
      </w:r>
      <w:r w:rsidR="00515E9D">
        <w:rPr>
          <w:rFonts w:ascii="QCF_P575" w:hAnsi="QCF_P575" w:cs="QCF_P575"/>
          <w:color w:val="000000"/>
          <w:sz w:val="99"/>
          <w:szCs w:val="99"/>
          <w:rtl/>
        </w:rPr>
        <w:t xml:space="preserve">ﮰ      ﮱ  ﯓ  ﯔ  ﯕ  ﯖ  ﯗ     ﯘ   ﯙ     ﯚ   ﯛ  </w:t>
      </w:r>
      <w:r w:rsidR="00515E9D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15E9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15E9D"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المدثر: ١ </w:t>
      </w:r>
      <w:r w:rsidR="00F52E9A">
        <w:rPr>
          <w:rFonts w:ascii="Traditional Arabic" w:hAnsi="Traditional Arabic" w:cs="Traditional Arabic"/>
          <w:color w:val="9DAB0C"/>
          <w:sz w:val="27"/>
          <w:szCs w:val="27"/>
          <w:rtl/>
        </w:rPr>
        <w:t>–</w:t>
      </w:r>
      <w:r w:rsidR="00515E9D">
        <w:rPr>
          <w:rFonts w:ascii="Traditional Arabic" w:hAnsi="Traditional Arabic" w:cs="Traditional Arabic"/>
          <w:color w:val="9DAB0C"/>
          <w:sz w:val="27"/>
          <w:szCs w:val="27"/>
          <w:rtl/>
        </w:rPr>
        <w:t xml:space="preserve"> ٥</w:t>
      </w:r>
      <w:r w:rsidR="00F52E9A">
        <w:rPr>
          <w:rFonts w:ascii="Arabic Typesetting" w:hAnsi="Arabic Typesetting" w:cs="Arabic Typesetting" w:hint="cs"/>
          <w:sz w:val="108"/>
          <w:szCs w:val="108"/>
          <w:rtl/>
        </w:rPr>
        <w:t xml:space="preserve"> </w:t>
      </w:r>
      <w:r w:rsidR="00F52E9A" w:rsidRPr="00AD101B">
        <w:rPr>
          <w:rFonts w:ascii="Arabic Typesetting" w:hAnsi="Arabic Typesetting" w:cs="Arabic Typesetting" w:hint="cs"/>
          <w:sz w:val="56"/>
          <w:szCs w:val="56"/>
          <w:rtl/>
        </w:rPr>
        <w:t>رواه البخاري .</w:t>
      </w:r>
    </w:p>
    <w:p w:rsidR="00473EAF" w:rsidRDefault="00515E9D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وبهذا اللقاء الكبير، </w:t>
      </w:r>
      <w:r w:rsidR="0012087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الوحي الإلهي أصبح رسول الله </w:t>
      </w:r>
      <w:r w:rsidR="00F52E9A">
        <w:rPr>
          <w:rFonts w:cs="SC_SHMOOKH 01"/>
          <w:sz w:val="100"/>
          <w:szCs w:val="100"/>
        </w:rPr>
        <w:sym w:font="AGA Arabesque" w:char="F065"/>
      </w:r>
      <w:r w:rsidR="00AD101B">
        <w:rPr>
          <w:rFonts w:ascii="Arabic Typesetting" w:hAnsi="Arabic Typesetting" w:cs="Arabic Typesetting" w:hint="cs"/>
          <w:sz w:val="140"/>
          <w:szCs w:val="140"/>
          <w:rtl/>
        </w:rPr>
        <w:t xml:space="preserve"> رحمةً للناس أجمعين</w:t>
      </w:r>
      <w:r w:rsidR="00F52E9A">
        <w:rPr>
          <w:rFonts w:ascii="Arabic Typesetting" w:hAnsi="Arabic Typesetting" w:cs="Arabic Typesetting" w:hint="cs"/>
          <w:sz w:val="140"/>
          <w:szCs w:val="140"/>
          <w:rtl/>
        </w:rPr>
        <w:t>، ومبلغاً لرسالة ربّ العالمين.</w:t>
      </w:r>
    </w:p>
    <w:p w:rsidR="00F52E9A" w:rsidRPr="00F52E9A" w:rsidRDefault="00F52E9A" w:rsidP="00AD101B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أختار الله هذا النبي واصطفاه من سائر الخلق كلّهم دون طلبٍ أو رغبةٍ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396" w:hAnsi="QCF_P396" w:cs="QCF_P396"/>
          <w:color w:val="000000"/>
          <w:sz w:val="99"/>
          <w:szCs w:val="99"/>
          <w:rtl/>
        </w:rPr>
        <w:t>ﭦ  ﭧ ﭨ  ﭩ  ﭪ  ﭫ  ﭬ  ﭭ     ﭮ  ﭯ  ﭰ</w:t>
      </w:r>
      <w:r>
        <w:rPr>
          <w:rFonts w:ascii="QCF_P396" w:hAnsi="QCF_P396" w:cs="QCF_P396"/>
          <w:color w:val="0000A5"/>
          <w:sz w:val="99"/>
          <w:szCs w:val="99"/>
          <w:rtl/>
        </w:rPr>
        <w:t>ﭱ</w:t>
      </w:r>
      <w:r>
        <w:rPr>
          <w:rFonts w:ascii="QCF_P396" w:hAnsi="QCF_P396" w:cs="QCF_P396"/>
          <w:color w:val="000000"/>
          <w:sz w:val="99"/>
          <w:szCs w:val="99"/>
          <w:rtl/>
        </w:rPr>
        <w:t xml:space="preserve">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٨٦</w:t>
      </w:r>
    </w:p>
    <w:p w:rsidR="00F52E9A" w:rsidRDefault="00F52E9A" w:rsidP="00F52E9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43" w:hAnsi="QCF_P143" w:cs="QCF_P143"/>
          <w:color w:val="000000"/>
          <w:sz w:val="99"/>
          <w:szCs w:val="99"/>
          <w:rtl/>
        </w:rPr>
        <w:t xml:space="preserve">ﯱ   ﯲ   ﯳ  ﯴ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الأنعام: ١٢٤</w:t>
      </w:r>
    </w:p>
    <w:p w:rsidR="00F52E9A" w:rsidRDefault="00F52E9A" w:rsidP="00F52E9A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52E9A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F52E9A">
        <w:rPr>
          <w:rFonts w:ascii="QCF_P341" w:hAnsi="QCF_P341" w:cs="QCF_P341"/>
          <w:color w:val="000000"/>
          <w:sz w:val="89"/>
          <w:szCs w:val="89"/>
          <w:rtl/>
        </w:rPr>
        <w:t>ﭼ  ﭽ   ﭾ  ﭿ      ﮀ  ﮁ  ﮂ</w:t>
      </w:r>
      <w:r w:rsidRPr="00F52E9A">
        <w:rPr>
          <w:rFonts w:ascii="QCF_P341" w:hAnsi="QCF_P341" w:cs="QCF_P341"/>
          <w:color w:val="0000A5"/>
          <w:sz w:val="89"/>
          <w:szCs w:val="89"/>
          <w:rtl/>
        </w:rPr>
        <w:t>ﮃ</w:t>
      </w:r>
      <w:r w:rsidRPr="00F52E9A">
        <w:rPr>
          <w:rFonts w:ascii="QCF_P341" w:hAnsi="QCF_P341" w:cs="QCF_P341"/>
          <w:color w:val="000000"/>
          <w:sz w:val="89"/>
          <w:szCs w:val="89"/>
          <w:rtl/>
        </w:rPr>
        <w:t xml:space="preserve">  </w:t>
      </w:r>
      <w:r w:rsidRPr="00F52E9A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F52E9A">
        <w:rPr>
          <w:rFonts w:ascii="Arial" w:hAnsi="Arial" w:cs="Arial"/>
          <w:color w:val="000000"/>
          <w:sz w:val="8"/>
          <w:szCs w:val="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الحج: ٧٥</w:t>
      </w:r>
    </w:p>
    <w:p w:rsidR="006A3448" w:rsidRDefault="006A3448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A3448">
        <w:rPr>
          <w:rFonts w:ascii="Arabic Typesetting" w:hAnsi="Arabic Typesetting" w:cs="Arabic Typesetting"/>
          <w:sz w:val="140"/>
          <w:szCs w:val="140"/>
          <w:rtl/>
        </w:rPr>
        <w:lastRenderedPageBreak/>
        <w:t>محمد خير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خلق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أ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ج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م</w:t>
      </w:r>
    </w:p>
    <w:p w:rsidR="006A3448" w:rsidRDefault="006A3448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A3448">
        <w:rPr>
          <w:rFonts w:ascii="Arabic Typesetting" w:hAnsi="Arabic Typesetting" w:cs="Arabic Typesetting"/>
          <w:sz w:val="140"/>
          <w:szCs w:val="140"/>
          <w:rtl/>
        </w:rPr>
        <w:t>وأكرم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الخلق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من 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ٍ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 xml:space="preserve"> ومن ع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ج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A3448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</w:p>
    <w:p w:rsidR="006A3448" w:rsidRDefault="006A3448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رحمةً من إلهِ الكونِ قد بعثت</w:t>
      </w:r>
    </w:p>
    <w:p w:rsidR="006A3448" w:rsidRDefault="006A3448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بَدْرَ ليلٍ بدا في حالكِ الظُلَمِ</w:t>
      </w:r>
    </w:p>
    <w:p w:rsidR="006A3448" w:rsidRDefault="006A3448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أعدلَ النّاسِ أخلاقاً وأكْـرَمَهُم</w:t>
      </w:r>
    </w:p>
    <w:p w:rsidR="006A3448" w:rsidRDefault="006A3448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نَهْجًا وأَصْدَقَهُم في الفِعْلِ وال</w:t>
      </w:r>
      <w:r w:rsidR="000B6F24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كَلِمِ</w:t>
      </w:r>
    </w:p>
    <w:p w:rsidR="000B6F24" w:rsidRDefault="000B6F24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أكملَ الناسِ إيماناً وأَحْسَنُهم</w:t>
      </w:r>
    </w:p>
    <w:p w:rsidR="000B6F24" w:rsidRDefault="000B6F24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وجهاً وأسرَعَهُم في العفو والشِّيَمِ</w:t>
      </w:r>
    </w:p>
    <w:p w:rsidR="000B6F24" w:rsidRDefault="000B6F24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أكمل الخلق أوصافاً وأشرَفَهم</w:t>
      </w:r>
    </w:p>
    <w:p w:rsidR="000B6F24" w:rsidRDefault="000B6F24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حباك رَبُّكَ في التمجيدِ في القلمِ</w:t>
      </w:r>
    </w:p>
    <w:p w:rsidR="000B6F24" w:rsidRDefault="000B6F24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عليك منّا صلاةً كلَّ ما صَدَحَت</w:t>
      </w:r>
    </w:p>
    <w:p w:rsidR="000B6F24" w:rsidRDefault="000B6F24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حمامة البيت بالتسبيحِ في الحرمِ</w:t>
      </w:r>
    </w:p>
    <w:p w:rsidR="000B6F24" w:rsidRDefault="000B6F24" w:rsidP="000B6F2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عليك منّا صلاةً لا جزاءَ لها</w:t>
      </w:r>
    </w:p>
    <w:p w:rsidR="000B6F24" w:rsidRDefault="000B6F24" w:rsidP="000B6F24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إلا الجّنانَ وما فيها من النّعَمِ</w:t>
      </w:r>
    </w:p>
    <w:p w:rsidR="00F52E9A" w:rsidRDefault="00F52E9A" w:rsidP="0012087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وبدأ لقاء العظيمين 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20874">
        <w:rPr>
          <w:rFonts w:ascii="Arabic Typesetting" w:hAnsi="Arabic Typesetting" w:cs="Arabic Typesetting" w:hint="cs"/>
          <w:sz w:val="140"/>
          <w:szCs w:val="140"/>
          <w:rtl/>
        </w:rPr>
        <w:t xml:space="preserve">يتجدد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مدارسة القرآن ،</w:t>
      </w:r>
      <w:r w:rsidR="0012087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شهر رمضان من كل عام ، وأصبح هذا اللقاء الايماني زاداً لرسول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دعوته ، فيقرأ 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ويستمع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ويقرأ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ويستمع 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وفي آخر رمضان عاشه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عارض جبريل </w:t>
      </w:r>
      <w:r w:rsidR="0063282C" w:rsidRPr="009E7705">
        <w:rPr>
          <w:rFonts w:cs="SC_SHMOOKH 01" w:hint="cs"/>
          <w:sz w:val="100"/>
          <w:szCs w:val="100"/>
          <w:rtl/>
        </w:rPr>
        <w:t>#</w:t>
      </w:r>
      <w:r w:rsidR="006328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القرآن لرسول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مرّتين ، وكان هذا التكرار إيذاناً بقرب أجله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4C038C">
        <w:rPr>
          <w:rFonts w:ascii="Arabic Typesetting" w:hAnsi="Arabic Typesetting" w:cs="Arabic Typesetting" w:hint="cs"/>
          <w:sz w:val="140"/>
          <w:szCs w:val="140"/>
          <w:rtl/>
        </w:rPr>
        <w:t xml:space="preserve"> وقال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4C038C" w:rsidRPr="004C038C">
        <w:rPr>
          <w:rFonts w:ascii="Arabic Typesetting" w:hAnsi="Arabic Typesetting" w:cs="Arabic Typesetting"/>
          <w:sz w:val="140"/>
          <w:szCs w:val="140"/>
          <w:rtl/>
        </w:rPr>
        <w:t xml:space="preserve">«يَا </w:t>
      </w:r>
      <w:r w:rsidR="004C038C" w:rsidRPr="004C038C">
        <w:rPr>
          <w:rFonts w:ascii="Arabic Typesetting" w:hAnsi="Arabic Typesetting" w:cs="Arabic Typesetting"/>
          <w:sz w:val="140"/>
          <w:szCs w:val="140"/>
          <w:rtl/>
        </w:rPr>
        <w:lastRenderedPageBreak/>
        <w:t>فَاطِمَةُ، كَانَ جِبْرِيلُ يَأْتِينِي فِي كُلِّ سَنَةٍ مَرَّةً يُعَارِضُنِي بِالْقُرْآنِ، وَقَدْ أَتَانِي الْعَامَ مَرَّتَيْنِ , وَلا أَرَانِي إِلا أُفَارِقُ الدُّنْيَا»</w:t>
      </w:r>
      <w:r w:rsidR="004C038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C038C">
        <w:rPr>
          <w:rFonts w:ascii="Arabic Typesetting" w:hAnsi="Arabic Typesetting" w:cs="Arabic Typesetting"/>
          <w:sz w:val="60"/>
          <w:szCs w:val="60"/>
          <w:rtl/>
        </w:rPr>
        <w:t>فضائل القرآن وتلاوته للراز</w:t>
      </w:r>
      <w:r w:rsidR="004C038C">
        <w:rPr>
          <w:rFonts w:ascii="Arabic Typesetting" w:hAnsi="Arabic Typesetting" w:cs="Arabic Typesetting" w:hint="cs"/>
          <w:sz w:val="60"/>
          <w:szCs w:val="60"/>
          <w:rtl/>
        </w:rPr>
        <w:t>ي .</w:t>
      </w:r>
      <w:r w:rsidR="0075351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75351B" w:rsidRDefault="0075351B" w:rsidP="0012087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351B">
        <w:rPr>
          <w:rFonts w:ascii="Arabic Typesetting" w:hAnsi="Arabic Typesetting" w:cs="Arabic Typesetting"/>
          <w:sz w:val="140"/>
          <w:szCs w:val="140"/>
          <w:rtl/>
        </w:rPr>
        <w:t>خ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 xml:space="preserve"> 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إله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 xml:space="preserve"> ب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 xml:space="preserve"> الر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ِّ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س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ة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 xml:space="preserve"> ك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75351B">
        <w:rPr>
          <w:rFonts w:ascii="Arabic Typesetting" w:hAnsi="Arabic Typesetting" w:cs="Arabic Typesetting"/>
          <w:sz w:val="140"/>
          <w:szCs w:val="140"/>
          <w:rtl/>
        </w:rPr>
        <w:t>ها</w:t>
      </w:r>
    </w:p>
    <w:p w:rsidR="0075351B" w:rsidRDefault="0075351B" w:rsidP="0075351B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بَابُ السَّمَاءَ بِمَوْتِ طَه أُغْلِقَ</w:t>
      </w:r>
    </w:p>
    <w:p w:rsidR="0075351B" w:rsidRDefault="0075351B" w:rsidP="00120874">
      <w:pPr>
        <w:spacing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صَلَّى عليْهِ اللهُ مَا نُورٌ بَدَا</w:t>
      </w:r>
    </w:p>
    <w:p w:rsidR="0075351B" w:rsidRDefault="0075351B" w:rsidP="0075351B">
      <w:pPr>
        <w:spacing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وشُعَاعُ شَمْسٍ ف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ي الب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ري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ش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>
        <w:rPr>
          <w:rFonts w:ascii="Arabic Typesetting" w:hAnsi="Arabic Typesetting" w:cs="Arabic Typesetting" w:hint="cs"/>
          <w:sz w:val="140"/>
          <w:szCs w:val="140"/>
          <w:rtl/>
        </w:rPr>
        <w:t>ق</w:t>
      </w:r>
      <w:r w:rsidR="000A75AB">
        <w:rPr>
          <w:rFonts w:ascii="Arabic Typesetting" w:hAnsi="Arabic Typesetting" w:cs="Arabic Typesetting" w:hint="cs"/>
          <w:sz w:val="140"/>
          <w:szCs w:val="140"/>
          <w:rtl/>
        </w:rPr>
        <w:t>َ</w:t>
      </w:r>
    </w:p>
    <w:p w:rsidR="000B6F24" w:rsidRPr="000B6F24" w:rsidRDefault="000B6F24" w:rsidP="000B6F24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94"/>
          <w:szCs w:val="194"/>
          <w:rtl/>
        </w:rPr>
      </w:pPr>
      <w:r>
        <w:rPr>
          <w:rFonts w:ascii="Arabic Typesetting" w:hAnsi="Arabic Typesetting" w:cs="Arabic Typesetting" w:hint="cs"/>
          <w:b/>
          <w:bCs/>
          <w:color w:val="FF0000"/>
          <w:sz w:val="194"/>
          <w:szCs w:val="194"/>
          <w:rtl/>
        </w:rPr>
        <w:t>انتهت الخطبة</w:t>
      </w:r>
    </w:p>
    <w:sectPr w:rsidR="000B6F24" w:rsidRPr="000B6F24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AE" w:rsidRDefault="005963AE" w:rsidP="001D53F3">
      <w:pPr>
        <w:spacing w:after="0" w:line="240" w:lineRule="auto"/>
      </w:pPr>
      <w:r>
        <w:separator/>
      </w:r>
    </w:p>
  </w:endnote>
  <w:endnote w:type="continuationSeparator" w:id="0">
    <w:p w:rsidR="005963AE" w:rsidRDefault="005963AE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F55B5" w:rsidRPr="003F55B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F55B5" w:rsidRPr="003F55B5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AE" w:rsidRDefault="005963AE" w:rsidP="001D53F3">
      <w:pPr>
        <w:spacing w:after="0" w:line="240" w:lineRule="auto"/>
      </w:pPr>
      <w:r>
        <w:separator/>
      </w:r>
    </w:p>
  </w:footnote>
  <w:footnote w:type="continuationSeparator" w:id="0">
    <w:p w:rsidR="005963AE" w:rsidRDefault="005963AE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505357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505357">
      <w:rPr>
        <w:rFonts w:ascii="Arabic Typesetting" w:hAnsi="Arabic Typesetting" w:cs="Arabic Typesetting" w:hint="cs"/>
        <w:sz w:val="36"/>
        <w:szCs w:val="36"/>
        <w:rtl/>
      </w:rPr>
      <w:t>13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505357"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C4F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5AB"/>
    <w:rsid w:val="000A78C5"/>
    <w:rsid w:val="000B3006"/>
    <w:rsid w:val="000B36B6"/>
    <w:rsid w:val="000B638A"/>
    <w:rsid w:val="000B6F24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CEC"/>
    <w:rsid w:val="000E6A57"/>
    <w:rsid w:val="000E7E1B"/>
    <w:rsid w:val="000F194C"/>
    <w:rsid w:val="000F7AE8"/>
    <w:rsid w:val="00100E14"/>
    <w:rsid w:val="001022B1"/>
    <w:rsid w:val="00106359"/>
    <w:rsid w:val="00111AA1"/>
    <w:rsid w:val="0011368C"/>
    <w:rsid w:val="00114F66"/>
    <w:rsid w:val="00115974"/>
    <w:rsid w:val="00116FB8"/>
    <w:rsid w:val="00120874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17DC"/>
    <w:rsid w:val="00222A19"/>
    <w:rsid w:val="00225379"/>
    <w:rsid w:val="00226F6D"/>
    <w:rsid w:val="00231CA1"/>
    <w:rsid w:val="0023206E"/>
    <w:rsid w:val="002332EE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036B"/>
    <w:rsid w:val="00294C07"/>
    <w:rsid w:val="00295862"/>
    <w:rsid w:val="002A0298"/>
    <w:rsid w:val="002A0AA8"/>
    <w:rsid w:val="002A28FC"/>
    <w:rsid w:val="002A37A3"/>
    <w:rsid w:val="002A3E76"/>
    <w:rsid w:val="002A6C2D"/>
    <w:rsid w:val="002A6E79"/>
    <w:rsid w:val="002B27FB"/>
    <w:rsid w:val="002B2B0C"/>
    <w:rsid w:val="002B3934"/>
    <w:rsid w:val="002B6E86"/>
    <w:rsid w:val="002C3DBF"/>
    <w:rsid w:val="002C4204"/>
    <w:rsid w:val="002C4AD2"/>
    <w:rsid w:val="002C5FB5"/>
    <w:rsid w:val="002C7290"/>
    <w:rsid w:val="002D03DF"/>
    <w:rsid w:val="002D068E"/>
    <w:rsid w:val="002E3FDB"/>
    <w:rsid w:val="002E7D48"/>
    <w:rsid w:val="002E7F6C"/>
    <w:rsid w:val="002F0A3E"/>
    <w:rsid w:val="002F0C77"/>
    <w:rsid w:val="002F27BC"/>
    <w:rsid w:val="002F4C5D"/>
    <w:rsid w:val="003029C7"/>
    <w:rsid w:val="00302B85"/>
    <w:rsid w:val="003063FF"/>
    <w:rsid w:val="00306CC7"/>
    <w:rsid w:val="00307A7A"/>
    <w:rsid w:val="00312F00"/>
    <w:rsid w:val="0031639F"/>
    <w:rsid w:val="003164DE"/>
    <w:rsid w:val="00317EE2"/>
    <w:rsid w:val="003229FC"/>
    <w:rsid w:val="00323CB0"/>
    <w:rsid w:val="00325EEE"/>
    <w:rsid w:val="003306C4"/>
    <w:rsid w:val="00336879"/>
    <w:rsid w:val="00337E16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2D26"/>
    <w:rsid w:val="003B5CC9"/>
    <w:rsid w:val="003B718E"/>
    <w:rsid w:val="003C196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3F55B5"/>
    <w:rsid w:val="00402B09"/>
    <w:rsid w:val="00402D72"/>
    <w:rsid w:val="004030BD"/>
    <w:rsid w:val="00404300"/>
    <w:rsid w:val="00405851"/>
    <w:rsid w:val="00413421"/>
    <w:rsid w:val="004151DE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4571B"/>
    <w:rsid w:val="00447180"/>
    <w:rsid w:val="00455FBA"/>
    <w:rsid w:val="00456F24"/>
    <w:rsid w:val="00462ED1"/>
    <w:rsid w:val="0046576E"/>
    <w:rsid w:val="0046697B"/>
    <w:rsid w:val="00467FD8"/>
    <w:rsid w:val="00472C5D"/>
    <w:rsid w:val="00473EAF"/>
    <w:rsid w:val="00474322"/>
    <w:rsid w:val="00483DB5"/>
    <w:rsid w:val="00490950"/>
    <w:rsid w:val="004925E0"/>
    <w:rsid w:val="00492EEF"/>
    <w:rsid w:val="0049333A"/>
    <w:rsid w:val="004945F8"/>
    <w:rsid w:val="0049468F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1A94"/>
    <w:rsid w:val="004B1C8D"/>
    <w:rsid w:val="004B4D76"/>
    <w:rsid w:val="004C038C"/>
    <w:rsid w:val="004C7346"/>
    <w:rsid w:val="004D06B9"/>
    <w:rsid w:val="004D0806"/>
    <w:rsid w:val="004D2B1C"/>
    <w:rsid w:val="004D4453"/>
    <w:rsid w:val="004D478A"/>
    <w:rsid w:val="004D478D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05357"/>
    <w:rsid w:val="00512606"/>
    <w:rsid w:val="00512627"/>
    <w:rsid w:val="00512FA9"/>
    <w:rsid w:val="00515190"/>
    <w:rsid w:val="00515E9D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963AE"/>
    <w:rsid w:val="005A197C"/>
    <w:rsid w:val="005A31B2"/>
    <w:rsid w:val="005A3DEA"/>
    <w:rsid w:val="005A724B"/>
    <w:rsid w:val="005A73C1"/>
    <w:rsid w:val="005B342C"/>
    <w:rsid w:val="005B453F"/>
    <w:rsid w:val="005B77A2"/>
    <w:rsid w:val="005C2FEA"/>
    <w:rsid w:val="005C306D"/>
    <w:rsid w:val="005C5965"/>
    <w:rsid w:val="005C7153"/>
    <w:rsid w:val="005D06D4"/>
    <w:rsid w:val="005D080C"/>
    <w:rsid w:val="005D0DCB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30C32"/>
    <w:rsid w:val="00631256"/>
    <w:rsid w:val="0063282C"/>
    <w:rsid w:val="00633AAB"/>
    <w:rsid w:val="0063415F"/>
    <w:rsid w:val="00635013"/>
    <w:rsid w:val="0063755E"/>
    <w:rsid w:val="00641D94"/>
    <w:rsid w:val="00643C09"/>
    <w:rsid w:val="00655454"/>
    <w:rsid w:val="006630BD"/>
    <w:rsid w:val="00663E38"/>
    <w:rsid w:val="00666124"/>
    <w:rsid w:val="00666489"/>
    <w:rsid w:val="0067126B"/>
    <w:rsid w:val="006742E5"/>
    <w:rsid w:val="00675F0C"/>
    <w:rsid w:val="006803A4"/>
    <w:rsid w:val="00683791"/>
    <w:rsid w:val="00687D0D"/>
    <w:rsid w:val="006973FF"/>
    <w:rsid w:val="0069770D"/>
    <w:rsid w:val="006A3448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351B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2484"/>
    <w:rsid w:val="007E311B"/>
    <w:rsid w:val="007E3350"/>
    <w:rsid w:val="007E4674"/>
    <w:rsid w:val="007E4E1C"/>
    <w:rsid w:val="007E5B6C"/>
    <w:rsid w:val="007E6995"/>
    <w:rsid w:val="007E731A"/>
    <w:rsid w:val="007F0799"/>
    <w:rsid w:val="007F3DE8"/>
    <w:rsid w:val="007F4384"/>
    <w:rsid w:val="007F47A5"/>
    <w:rsid w:val="007F7324"/>
    <w:rsid w:val="008004C8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311C7"/>
    <w:rsid w:val="00831F9C"/>
    <w:rsid w:val="00833CDD"/>
    <w:rsid w:val="00833ED9"/>
    <w:rsid w:val="008342D7"/>
    <w:rsid w:val="008366A7"/>
    <w:rsid w:val="00840B02"/>
    <w:rsid w:val="00840BA8"/>
    <w:rsid w:val="00840BB1"/>
    <w:rsid w:val="008439C0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B5D15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1F8"/>
    <w:rsid w:val="008F7205"/>
    <w:rsid w:val="009013B7"/>
    <w:rsid w:val="009023B8"/>
    <w:rsid w:val="00905A98"/>
    <w:rsid w:val="009078F6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87E1A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C1AA2"/>
    <w:rsid w:val="009C234D"/>
    <w:rsid w:val="009C40C8"/>
    <w:rsid w:val="009C58D0"/>
    <w:rsid w:val="009C68FB"/>
    <w:rsid w:val="009D2701"/>
    <w:rsid w:val="009D298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3CDB"/>
    <w:rsid w:val="009F72D1"/>
    <w:rsid w:val="00A0217A"/>
    <w:rsid w:val="00A04316"/>
    <w:rsid w:val="00A10E53"/>
    <w:rsid w:val="00A11E06"/>
    <w:rsid w:val="00A208DB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8749E"/>
    <w:rsid w:val="00A91A05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101B"/>
    <w:rsid w:val="00AD245E"/>
    <w:rsid w:val="00AD64F1"/>
    <w:rsid w:val="00AE1CBC"/>
    <w:rsid w:val="00AE6E10"/>
    <w:rsid w:val="00AF0E19"/>
    <w:rsid w:val="00B001D2"/>
    <w:rsid w:val="00B026BF"/>
    <w:rsid w:val="00B05ED3"/>
    <w:rsid w:val="00B10E8F"/>
    <w:rsid w:val="00B11BF7"/>
    <w:rsid w:val="00B12589"/>
    <w:rsid w:val="00B13FAC"/>
    <w:rsid w:val="00B14E4A"/>
    <w:rsid w:val="00B170C3"/>
    <w:rsid w:val="00B17C33"/>
    <w:rsid w:val="00B21F3C"/>
    <w:rsid w:val="00B22B24"/>
    <w:rsid w:val="00B25648"/>
    <w:rsid w:val="00B26B96"/>
    <w:rsid w:val="00B3031F"/>
    <w:rsid w:val="00B340E6"/>
    <w:rsid w:val="00B35CC8"/>
    <w:rsid w:val="00B365C3"/>
    <w:rsid w:val="00B422FB"/>
    <w:rsid w:val="00B502A7"/>
    <w:rsid w:val="00B52566"/>
    <w:rsid w:val="00B532A7"/>
    <w:rsid w:val="00B630D0"/>
    <w:rsid w:val="00B72ACE"/>
    <w:rsid w:val="00B73014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D5970"/>
    <w:rsid w:val="00BE46C2"/>
    <w:rsid w:val="00BE5808"/>
    <w:rsid w:val="00BE7FCE"/>
    <w:rsid w:val="00BF2F50"/>
    <w:rsid w:val="00BF502F"/>
    <w:rsid w:val="00BF738E"/>
    <w:rsid w:val="00C03FBB"/>
    <w:rsid w:val="00C05B1F"/>
    <w:rsid w:val="00C132E6"/>
    <w:rsid w:val="00C141E1"/>
    <w:rsid w:val="00C1533D"/>
    <w:rsid w:val="00C154CE"/>
    <w:rsid w:val="00C171E1"/>
    <w:rsid w:val="00C1790E"/>
    <w:rsid w:val="00C21845"/>
    <w:rsid w:val="00C23CA8"/>
    <w:rsid w:val="00C24C8C"/>
    <w:rsid w:val="00C24FCC"/>
    <w:rsid w:val="00C258F5"/>
    <w:rsid w:val="00C260BF"/>
    <w:rsid w:val="00C301FB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753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5A1D"/>
    <w:rsid w:val="00E07CCB"/>
    <w:rsid w:val="00E11E13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5873"/>
    <w:rsid w:val="00E45D5F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70567"/>
    <w:rsid w:val="00E710EE"/>
    <w:rsid w:val="00E732D1"/>
    <w:rsid w:val="00E75203"/>
    <w:rsid w:val="00E776C8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64A4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2E9A"/>
    <w:rsid w:val="00F572A3"/>
    <w:rsid w:val="00F634F5"/>
    <w:rsid w:val="00F662FC"/>
    <w:rsid w:val="00F766F4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E1E73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874415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7039-B747-4108-AD42-3A4C1412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103</cp:revision>
  <cp:lastPrinted>2017-09-15T17:40:00Z</cp:lastPrinted>
  <dcterms:created xsi:type="dcterms:W3CDTF">2015-07-10T08:49:00Z</dcterms:created>
  <dcterms:modified xsi:type="dcterms:W3CDTF">2018-03-06T03:43:00Z</dcterms:modified>
</cp:coreProperties>
</file>