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D128E" w:rsidP="007D128E">
      <w:pPr>
        <w:jc w:val="center"/>
        <w:rPr>
          <w:rFonts w:hint="cs"/>
          <w:sz w:val="24"/>
          <w:szCs w:val="24"/>
          <w:rtl/>
        </w:rPr>
      </w:pPr>
      <w:r w:rsidRPr="007D128E">
        <w:rPr>
          <w:rFonts w:hint="cs"/>
          <w:sz w:val="24"/>
          <w:szCs w:val="24"/>
          <w:rtl/>
        </w:rPr>
        <w:t>بسم الله</w:t>
      </w:r>
      <w:r>
        <w:rPr>
          <w:rFonts w:hint="cs"/>
          <w:sz w:val="24"/>
          <w:szCs w:val="24"/>
          <w:rtl/>
        </w:rPr>
        <w:t xml:space="preserve"> الرحمن الحيم</w:t>
      </w:r>
    </w:p>
    <w:p w:rsidR="00866264" w:rsidRPr="00866264" w:rsidRDefault="007D128E" w:rsidP="007D128E">
      <w:pPr>
        <w:jc w:val="center"/>
        <w:rPr>
          <w:rFonts w:ascii="Traditional Arabic" w:eastAsia="Times New Roman" w:hAnsi="Traditional Arabic" w:cs="Traditional Arabic" w:hint="cs"/>
          <w:b/>
          <w:bCs/>
          <w:color w:val="333333"/>
          <w:sz w:val="32"/>
          <w:szCs w:val="32"/>
          <w:rtl/>
        </w:rPr>
      </w:pPr>
      <w:r w:rsidRPr="00866264">
        <w:rPr>
          <w:rFonts w:ascii="Traditional Arabic" w:eastAsia="Times New Roman" w:hAnsi="Traditional Arabic" w:cs="Traditional Arabic" w:hint="cs"/>
          <w:b/>
          <w:bCs/>
          <w:color w:val="333333"/>
          <w:sz w:val="32"/>
          <w:szCs w:val="32"/>
          <w:rtl/>
        </w:rPr>
        <w:t xml:space="preserve">نصرة المستضعفين  </w:t>
      </w:r>
    </w:p>
    <w:p w:rsidR="007D128E" w:rsidRDefault="007D128E" w:rsidP="007D128E">
      <w:pPr>
        <w:jc w:val="center"/>
        <w:rPr>
          <w:rFonts w:hint="cs"/>
          <w:sz w:val="24"/>
          <w:szCs w:val="24"/>
          <w:rtl/>
        </w:rPr>
      </w:pPr>
      <w:r>
        <w:rPr>
          <w:rFonts w:hint="cs"/>
          <w:sz w:val="24"/>
          <w:szCs w:val="24"/>
          <w:rtl/>
        </w:rPr>
        <w:t xml:space="preserve">                                                                      ياسر عبدالله محمد الحوري</w:t>
      </w:r>
    </w:p>
    <w:p w:rsidR="00866264" w:rsidRPr="00866264" w:rsidRDefault="00866264" w:rsidP="00B86F29">
      <w:pPr>
        <w:rPr>
          <w:rFonts w:ascii="Traditional Arabic" w:eastAsia="Times New Roman" w:hAnsi="Traditional Arabic" w:cs="Traditional Arabic" w:hint="cs"/>
          <w:b/>
          <w:bCs/>
          <w:color w:val="333333"/>
          <w:sz w:val="32"/>
          <w:szCs w:val="32"/>
          <w:rtl/>
        </w:rPr>
      </w:pPr>
      <w:r w:rsidRPr="00866264">
        <w:rPr>
          <w:rFonts w:ascii="Traditional Arabic" w:eastAsia="Times New Roman" w:hAnsi="Traditional Arabic" w:cs="Traditional Arabic" w:hint="cs"/>
          <w:b/>
          <w:bCs/>
          <w:color w:val="333333"/>
          <w:sz w:val="32"/>
          <w:szCs w:val="32"/>
          <w:rtl/>
        </w:rPr>
        <w:t>الحمدلله ناصر المظلومين ومنج المستضعفين وقاصم الجبابرة والمتكبرين وأشهد أن لا إله إلا الله وحده لا شريك له ولي الصالحين والعاقبة للمتقين ولا عدوان إلا على الظالمين واشهد أن محمداَ عبده ورسوله أرسله الله رحمة للعالمين أرسله الله بالهدى ودي</w:t>
      </w:r>
      <w:r w:rsidR="00B86F29">
        <w:rPr>
          <w:rFonts w:ascii="Traditional Arabic" w:eastAsia="Times New Roman" w:hAnsi="Traditional Arabic" w:cs="Traditional Arabic" w:hint="cs"/>
          <w:b/>
          <w:bCs/>
          <w:color w:val="333333"/>
          <w:sz w:val="32"/>
          <w:szCs w:val="32"/>
          <w:rtl/>
        </w:rPr>
        <w:t xml:space="preserve">ن الحق ليظهره على الدين كله ولو </w:t>
      </w:r>
      <w:r w:rsidRPr="00866264">
        <w:rPr>
          <w:rFonts w:ascii="Traditional Arabic" w:eastAsia="Times New Roman" w:hAnsi="Traditional Arabic" w:cs="Traditional Arabic" w:hint="cs"/>
          <w:b/>
          <w:bCs/>
          <w:color w:val="333333"/>
          <w:sz w:val="32"/>
          <w:szCs w:val="32"/>
          <w:rtl/>
        </w:rPr>
        <w:t>كره المشركون ولو كره المنافقون</w:t>
      </w:r>
      <w:r w:rsidR="00A97CA0">
        <w:rPr>
          <w:rFonts w:ascii="Traditional Arabic" w:eastAsia="Times New Roman" w:hAnsi="Traditional Arabic" w:cs="Traditional Arabic" w:hint="cs"/>
          <w:b/>
          <w:bCs/>
          <w:color w:val="333333"/>
          <w:sz w:val="32"/>
          <w:szCs w:val="32"/>
          <w:rtl/>
        </w:rPr>
        <w:t xml:space="preserve"> ولو كره المجرمون ولو كره الظالمون</w:t>
      </w:r>
      <w:r w:rsidR="00B86F29">
        <w:rPr>
          <w:rFonts w:ascii="Traditional Arabic" w:eastAsia="Times New Roman" w:hAnsi="Traditional Arabic" w:cs="Traditional Arabic" w:hint="cs"/>
          <w:b/>
          <w:bCs/>
          <w:color w:val="333333"/>
          <w:sz w:val="32"/>
          <w:szCs w:val="32"/>
          <w:rtl/>
        </w:rPr>
        <w:t xml:space="preserve">   </w:t>
      </w:r>
    </w:p>
    <w:p w:rsidR="007D128E" w:rsidRPr="007D128E" w:rsidRDefault="007D128E" w:rsidP="007D128E">
      <w:pPr>
        <w:jc w:val="center"/>
        <w:rPr>
          <w:rFonts w:ascii="Traditional Arabic" w:eastAsia="Times New Roman" w:hAnsi="Traditional Arabic" w:cs="Traditional Arabic" w:hint="cs"/>
          <w:b/>
          <w:bCs/>
          <w:color w:val="333333"/>
          <w:sz w:val="32"/>
          <w:szCs w:val="32"/>
          <w:rtl/>
        </w:rPr>
      </w:pPr>
      <w:r w:rsidRPr="007D128E">
        <w:rPr>
          <w:rFonts w:ascii="Traditional Arabic" w:eastAsia="Times New Roman" w:hAnsi="Traditional Arabic" w:cs="Traditional Arabic"/>
          <w:b/>
          <w:bCs/>
          <w:color w:val="333333"/>
          <w:sz w:val="32"/>
          <w:szCs w:val="32"/>
          <w:rtl/>
        </w:rPr>
        <w:t>عباد الله،</w:t>
      </w:r>
      <w:r w:rsidRPr="007D128E">
        <w:rPr>
          <w:rFonts w:ascii="Traditional Arabic" w:eastAsia="Times New Roman" w:hAnsi="Traditional Arabic" w:cs="Traditional Arabic"/>
          <w:b/>
          <w:bCs/>
          <w:color w:val="333333"/>
          <w:sz w:val="32"/>
          <w:szCs w:val="32"/>
        </w:rPr>
        <w:t> </w:t>
      </w:r>
      <w:r w:rsidRPr="007D128E">
        <w:rPr>
          <w:rFonts w:ascii="Traditional Arabic" w:eastAsia="Times New Roman" w:hAnsi="Traditional Arabic" w:cs="Traditional Arabic"/>
          <w:b/>
          <w:bCs/>
          <w:color w:val="333333"/>
          <w:sz w:val="32"/>
          <w:szCs w:val="32"/>
          <w:rtl/>
        </w:rPr>
        <w:t>لو عددنا ما في المسلمين من النكبات اليوم لطال المقام وكثرة الجراحات التي وقعت بإخواننا، إنها كثرة عظيمة ولكن إلى الله المشتكى من هذا الجسد المسلم المنهك بالأعراض والأمراض، لا يستطيع الكثيرون نصر إخوانهم ولو استنجدوا لا يجدون من ينجدهم، إنه تقصير فظيع وإنه تأخر شنيع وإنه تخلف عن النصرة التي نص عليها الكتاب وسنة النبي صلى الله عليه وسلم لا بد أن نستشعر تقصيرنا، لا بد أن نعرف الخلل في أنفسنا، ولا بد أن يكون لنا هبة لنصرة إخواننا بما نستطيع، وإذا كنا غير قادرين على أن نسير جيشاً جحفلاً لنصرتهم في كل الأرض فلا أقل من الاستعداد للقيام بهذا الواجب، النصرة الإسلامية، نصرة المظلومين المسلمين، نصرة إخواننا في الله، نصرة الرابطة الت</w:t>
      </w:r>
      <w:r w:rsidR="00B86F29">
        <w:rPr>
          <w:rFonts w:ascii="Traditional Arabic" w:eastAsia="Times New Roman" w:hAnsi="Traditional Arabic" w:cs="Traditional Arabic"/>
          <w:b/>
          <w:bCs/>
          <w:color w:val="333333"/>
          <w:sz w:val="32"/>
          <w:szCs w:val="32"/>
          <w:rtl/>
        </w:rPr>
        <w:t>ي بيننا وبينهم وهي رابطة العقيد</w:t>
      </w:r>
      <w:r w:rsidR="00B86F29">
        <w:rPr>
          <w:rFonts w:ascii="Traditional Arabic" w:eastAsia="Times New Roman" w:hAnsi="Traditional Arabic" w:cs="Traditional Arabic" w:hint="cs"/>
          <w:b/>
          <w:bCs/>
          <w:color w:val="333333"/>
          <w:sz w:val="32"/>
          <w:szCs w:val="32"/>
          <w:rtl/>
        </w:rPr>
        <w:t>ة ننصرهم بالمال والدعاء</w:t>
      </w:r>
      <w:r w:rsidRPr="007D128E">
        <w:rPr>
          <w:rFonts w:ascii="Traditional Arabic" w:eastAsia="Times New Roman" w:hAnsi="Traditional Arabic" w:cs="Traditional Arabic"/>
          <w:b/>
          <w:bCs/>
          <w:color w:val="333333"/>
          <w:sz w:val="32"/>
          <w:szCs w:val="32"/>
        </w:rPr>
        <w:t>.</w:t>
      </w:r>
    </w:p>
    <w:p w:rsidR="007D128E" w:rsidRDefault="007D128E" w:rsidP="007D128E">
      <w:pPr>
        <w:shd w:val="clear" w:color="auto" w:fill="FFFFFF"/>
        <w:spacing w:after="0" w:line="240" w:lineRule="auto"/>
        <w:jc w:val="both"/>
        <w:rPr>
          <w:rFonts w:ascii="Times New Roman" w:eastAsia="Times New Roman" w:hAnsi="Times New Roman" w:cs="Times New Roman" w:hint="cs"/>
          <w:color w:val="333333"/>
          <w:sz w:val="24"/>
          <w:szCs w:val="24"/>
          <w:rtl/>
        </w:rPr>
      </w:pPr>
      <w:r>
        <w:rPr>
          <w:rFonts w:ascii="Traditional Arabic" w:eastAsia="Times New Roman" w:hAnsi="Traditional Arabic" w:cs="Traditional Arabic" w:hint="cs"/>
          <w:b/>
          <w:bCs/>
          <w:color w:val="333333"/>
          <w:sz w:val="32"/>
          <w:szCs w:val="32"/>
          <w:rtl/>
        </w:rPr>
        <w:t xml:space="preserve"> أيها المسلمون:</w:t>
      </w:r>
      <w:r w:rsidR="00DE6B5F">
        <w:rPr>
          <w:rFonts w:ascii="Traditional Arabic" w:eastAsia="Times New Roman" w:hAnsi="Traditional Arabic" w:cs="Traditional Arabic" w:hint="cs"/>
          <w:b/>
          <w:bCs/>
          <w:color w:val="333333"/>
          <w:sz w:val="32"/>
          <w:szCs w:val="32"/>
          <w:rtl/>
        </w:rPr>
        <w:t>إنّ</w:t>
      </w:r>
      <w:r>
        <w:rPr>
          <w:rFonts w:ascii="Traditional Arabic" w:eastAsia="Times New Roman" w:hAnsi="Traditional Arabic" w:cs="Traditional Arabic" w:hint="cs"/>
          <w:b/>
          <w:bCs/>
          <w:color w:val="333333"/>
          <w:sz w:val="32"/>
          <w:szCs w:val="32"/>
          <w:rtl/>
        </w:rPr>
        <w:t xml:space="preserve"> </w:t>
      </w:r>
      <w:r w:rsidRPr="007D128E">
        <w:rPr>
          <w:rFonts w:ascii="Traditional Arabic" w:eastAsia="Times New Roman" w:hAnsi="Traditional Arabic" w:cs="Traditional Arabic"/>
          <w:b/>
          <w:bCs/>
          <w:color w:val="333333"/>
          <w:sz w:val="32"/>
          <w:szCs w:val="32"/>
          <w:rtl/>
        </w:rPr>
        <w:t>نصرة المسلمين بعضهم بعضاً من الحقوق التي أوجبها الله –تعالى- عليهم، فعن ابن عمر- رضي الله عنهما- قال: قال رسول الله -صلى الله عليه وسلم-: (</w:t>
      </w:r>
      <w:r w:rsidRPr="007D128E">
        <w:rPr>
          <w:rFonts w:ascii="Traditional Arabic" w:eastAsia="Times New Roman" w:hAnsi="Traditional Arabic" w:cs="Traditional Arabic"/>
          <w:b/>
          <w:bCs/>
          <w:color w:val="0000FF"/>
          <w:sz w:val="32"/>
          <w:szCs w:val="32"/>
          <w:rtl/>
        </w:rPr>
        <w:t>المسلم أخو المسلم لا يظلمه ولا يسلمه، ومن كان في حاجة أخيه كان الله في حاجته، ومن فرج عن مسلم كربة فرج الله عنه كربة من كربات يوم القيامة، ومن ستر مسلماً ستره الله يوم القيامة</w:t>
      </w:r>
      <w:r w:rsidRPr="007D128E">
        <w:rPr>
          <w:rFonts w:ascii="Traditional Arabic" w:eastAsia="Times New Roman" w:hAnsi="Traditional Arabic" w:cs="Traditional Arabic"/>
          <w:b/>
          <w:bCs/>
          <w:color w:val="333333"/>
          <w:sz w:val="32"/>
          <w:szCs w:val="32"/>
          <w:rtl/>
        </w:rPr>
        <w:t>) رواه البخاري ومسلم والترمذي وأبو داود وأحمد.</w:t>
      </w:r>
    </w:p>
    <w:p w:rsidR="00044B01" w:rsidRDefault="007D128E" w:rsidP="00044B01">
      <w:pPr>
        <w:shd w:val="clear" w:color="auto" w:fill="FFFFFF"/>
        <w:spacing w:after="0" w:line="240" w:lineRule="auto"/>
        <w:jc w:val="both"/>
        <w:rPr>
          <w:rFonts w:ascii="Traditional Arabic" w:eastAsia="Times New Roman" w:hAnsi="Traditional Arabic" w:cs="Traditional Arabic" w:hint="cs"/>
          <w:b/>
          <w:bCs/>
          <w:color w:val="0000FF"/>
          <w:sz w:val="32"/>
          <w:szCs w:val="32"/>
          <w:rtl/>
        </w:rPr>
      </w:pPr>
      <w:r w:rsidRPr="007D128E">
        <w:rPr>
          <w:rFonts w:ascii="Traditional Arabic" w:eastAsia="Times New Roman" w:hAnsi="Traditional Arabic" w:cs="Traditional Arabic"/>
          <w:b/>
          <w:bCs/>
          <w:color w:val="333333"/>
          <w:sz w:val="32"/>
          <w:szCs w:val="32"/>
          <w:rtl/>
        </w:rPr>
        <w:t>وتأمل</w:t>
      </w:r>
      <w:r w:rsidRPr="007D128E">
        <w:rPr>
          <w:rFonts w:ascii="Traditional Arabic" w:eastAsia="Times New Roman" w:hAnsi="Traditional Arabic" w:cs="Traditional Arabic"/>
          <w:b/>
          <w:bCs/>
          <w:color w:val="0000FF"/>
          <w:sz w:val="32"/>
          <w:szCs w:val="32"/>
          <w:rtl/>
        </w:rPr>
        <w:t xml:space="preserve"> </w:t>
      </w:r>
      <w:r w:rsidRPr="007D128E">
        <w:rPr>
          <w:rFonts w:ascii="Traditional Arabic" w:eastAsia="Times New Roman" w:hAnsi="Traditional Arabic" w:cs="Traditional Arabic"/>
          <w:b/>
          <w:bCs/>
          <w:color w:val="333333"/>
          <w:sz w:val="32"/>
          <w:szCs w:val="32"/>
          <w:rtl/>
        </w:rPr>
        <w:t>هذا المثل الذي ضربه نبينا صلى الله عليه وسلم؛</w:t>
      </w:r>
      <w:r w:rsidRPr="007D128E">
        <w:rPr>
          <w:rFonts w:ascii="Traditional Arabic" w:eastAsia="Times New Roman" w:hAnsi="Traditional Arabic" w:cs="Traditional Arabic"/>
          <w:b/>
          <w:bCs/>
          <w:color w:val="0000FF"/>
          <w:sz w:val="32"/>
          <w:szCs w:val="32"/>
          <w:rtl/>
        </w:rPr>
        <w:t xml:space="preserve"> عن النعمان بن بشير رضي الله عنهما ، قَالَ : قَالَ رَسُول الله صلى الله عليه وسلم : «مَثَلُ المُؤْمِنينَ في تَوَادِّهِمْ وتَرَاحُمهمْ وَتَعَاطُفِهمْ </w:t>
      </w:r>
      <w:r w:rsidR="00044B01" w:rsidRPr="00DE6B5F">
        <w:rPr>
          <w:rFonts w:ascii="Traditional Arabic" w:eastAsia="Times New Roman" w:hAnsi="Traditional Arabic" w:cs="Traditional Arabic"/>
          <w:b/>
          <w:bCs/>
          <w:color w:val="0000FF"/>
          <w:sz w:val="32"/>
          <w:szCs w:val="32"/>
          <w:rtl/>
        </w:rPr>
        <w:t>مَثَلُ الجَسَدِ إِذَا اشْتَكَى مِنْهُ عُضْوٌ تَدَاعَى لَهُ سَائِرُ ا</w:t>
      </w:r>
      <w:r w:rsidR="00DE6B5F">
        <w:rPr>
          <w:rFonts w:ascii="Traditional Arabic" w:eastAsia="Times New Roman" w:hAnsi="Traditional Arabic" w:cs="Traditional Arabic"/>
          <w:b/>
          <w:bCs/>
          <w:color w:val="0000FF"/>
          <w:sz w:val="32"/>
          <w:szCs w:val="32"/>
          <w:rtl/>
        </w:rPr>
        <w:t xml:space="preserve">لجَسَدِ بِالسَّهَرِ والحُمَّى» </w:t>
      </w:r>
      <w:r w:rsidR="00044B01" w:rsidRPr="00DE6B5F">
        <w:rPr>
          <w:rFonts w:ascii="Traditional Arabic" w:eastAsia="Times New Roman" w:hAnsi="Traditional Arabic" w:cs="Traditional Arabic"/>
          <w:b/>
          <w:bCs/>
          <w:sz w:val="32"/>
          <w:szCs w:val="32"/>
          <w:rtl/>
        </w:rPr>
        <w:t>متفق عليه</w:t>
      </w:r>
      <w:r w:rsidR="00DE6B5F">
        <w:rPr>
          <w:rFonts w:ascii="Traditional Arabic" w:eastAsia="Times New Roman" w:hAnsi="Traditional Arabic" w:cs="Traditional Arabic" w:hint="cs"/>
          <w:b/>
          <w:bCs/>
          <w:color w:val="0000FF"/>
          <w:sz w:val="32"/>
          <w:szCs w:val="32"/>
          <w:rtl/>
        </w:rPr>
        <w:t xml:space="preserve"> </w:t>
      </w:r>
    </w:p>
    <w:p w:rsidR="00DE6B5F" w:rsidRPr="00DE6B5F" w:rsidRDefault="00DE6B5F" w:rsidP="00044B01">
      <w:pPr>
        <w:shd w:val="clear" w:color="auto" w:fill="FFFFFF"/>
        <w:spacing w:after="0" w:line="240" w:lineRule="auto"/>
        <w:jc w:val="both"/>
        <w:rPr>
          <w:rFonts w:ascii="Traditional Arabic" w:eastAsia="Times New Roman" w:hAnsi="Traditional Arabic" w:cs="Traditional Arabic" w:hint="cs"/>
          <w:b/>
          <w:bCs/>
          <w:color w:val="333333"/>
          <w:sz w:val="32"/>
          <w:szCs w:val="32"/>
          <w:rtl/>
        </w:rPr>
      </w:pPr>
      <w:r w:rsidRPr="00D32D3E">
        <w:rPr>
          <w:rFonts w:ascii="Traditional Arabic" w:eastAsia="Times New Roman" w:hAnsi="Traditional Arabic" w:cs="Traditional Arabic" w:hint="cs"/>
          <w:b/>
          <w:bCs/>
          <w:color w:val="333333"/>
          <w:sz w:val="32"/>
          <w:szCs w:val="32"/>
          <w:u w:val="single"/>
          <w:rtl/>
        </w:rPr>
        <w:lastRenderedPageBreak/>
        <w:t>إن نصرة المسلمين سبب لتفريج الكربات</w:t>
      </w:r>
      <w:r w:rsidRPr="00DE6B5F">
        <w:rPr>
          <w:rFonts w:ascii="Traditional Arabic" w:eastAsia="Times New Roman" w:hAnsi="Traditional Arabic" w:cs="Traditional Arabic" w:hint="cs"/>
          <w:b/>
          <w:bCs/>
          <w:color w:val="333333"/>
          <w:sz w:val="32"/>
          <w:szCs w:val="32"/>
          <w:rtl/>
        </w:rPr>
        <w:t xml:space="preserve"> فيالها من سعادة ويالها من كرامة يحصل عليها من نصر إخوانه المستضعفين وخاصة مايمر به إخواننا في سوريا عامة وفي حلب خاصة.</w:t>
      </w:r>
    </w:p>
    <w:p w:rsidR="00DE6B5F" w:rsidRDefault="00DE6B5F" w:rsidP="00044B01">
      <w:pPr>
        <w:shd w:val="clear" w:color="auto" w:fill="FFFFFF"/>
        <w:spacing w:after="0" w:line="240" w:lineRule="auto"/>
        <w:jc w:val="both"/>
        <w:rPr>
          <w:rFonts w:ascii="Traditional Arabic" w:eastAsia="Times New Roman" w:hAnsi="Traditional Arabic" w:cs="Traditional Arabic" w:hint="cs"/>
          <w:b/>
          <w:bCs/>
          <w:color w:val="333333"/>
          <w:sz w:val="32"/>
          <w:szCs w:val="32"/>
          <w:rtl/>
        </w:rPr>
      </w:pPr>
      <w:r w:rsidRPr="00DE6B5F">
        <w:rPr>
          <w:rFonts w:ascii="Traditional Arabic" w:eastAsia="Times New Roman" w:hAnsi="Traditional Arabic" w:cs="Traditional Arabic"/>
          <w:b/>
          <w:bCs/>
          <w:color w:val="333333"/>
          <w:sz w:val="32"/>
          <w:szCs w:val="32"/>
          <w:rtl/>
        </w:rPr>
        <w:t>ففي الصحيح قول نبينا صلى الله عليه وسلم</w:t>
      </w:r>
      <w:r>
        <w:rPr>
          <w:color w:val="000000"/>
          <w:sz w:val="36"/>
          <w:szCs w:val="36"/>
          <w:shd w:val="clear" w:color="auto" w:fill="FFFFFF"/>
          <w:rtl/>
        </w:rPr>
        <w:t xml:space="preserve"> </w:t>
      </w:r>
      <w:r w:rsidRPr="00DE6B5F">
        <w:rPr>
          <w:rFonts w:ascii="Traditional Arabic" w:eastAsia="Times New Roman" w:hAnsi="Traditional Arabic" w:cs="Traditional Arabic"/>
          <w:b/>
          <w:bCs/>
          <w:color w:val="0000FF"/>
          <w:sz w:val="32"/>
          <w:szCs w:val="32"/>
          <w:rtl/>
        </w:rPr>
        <w:t>:«وَمَنْ فَرَّجَ عَنْ مُسْلِمٍ كُرْبَةً فَرَّجَ الل</w:t>
      </w:r>
      <w:r>
        <w:rPr>
          <w:rFonts w:ascii="Traditional Arabic" w:eastAsia="Times New Roman" w:hAnsi="Traditional Arabic" w:cs="Traditional Arabic"/>
          <w:b/>
          <w:bCs/>
          <w:color w:val="0000FF"/>
          <w:sz w:val="32"/>
          <w:szCs w:val="32"/>
          <w:rtl/>
        </w:rPr>
        <w:t>َّهُ عَنْهُ بِهَا كُرْ</w:t>
      </w:r>
      <w:r>
        <w:rPr>
          <w:rFonts w:ascii="Traditional Arabic" w:eastAsia="Times New Roman" w:hAnsi="Traditional Arabic" w:cs="Traditional Arabic" w:hint="cs"/>
          <w:b/>
          <w:bCs/>
          <w:color w:val="0000FF"/>
          <w:sz w:val="32"/>
          <w:szCs w:val="32"/>
          <w:rtl/>
        </w:rPr>
        <w:t xml:space="preserve">بة من </w:t>
      </w:r>
      <w:r w:rsidRPr="00DE6B5F">
        <w:rPr>
          <w:rFonts w:ascii="Traditional Arabic" w:eastAsia="Times New Roman" w:hAnsi="Traditional Arabic" w:cs="Traditional Arabic" w:hint="cs"/>
          <w:b/>
          <w:bCs/>
          <w:color w:val="0000FF"/>
          <w:sz w:val="32"/>
          <w:szCs w:val="32"/>
          <w:rtl/>
        </w:rPr>
        <w:t>كرب يوم القيامة</w:t>
      </w:r>
      <w:r>
        <w:rPr>
          <w:color w:val="000000"/>
          <w:sz w:val="36"/>
          <w:szCs w:val="36"/>
        </w:rPr>
        <w:br/>
      </w:r>
      <w:r w:rsidRPr="00DE6B5F">
        <w:rPr>
          <w:rFonts w:ascii="Traditional Arabic" w:eastAsia="Times New Roman" w:hAnsi="Traditional Arabic" w:cs="Traditional Arabic"/>
          <w:b/>
          <w:bCs/>
          <w:color w:val="333333"/>
          <w:sz w:val="32"/>
          <w:szCs w:val="32"/>
          <w:rtl/>
        </w:rPr>
        <w:t>ومن منّا لا يحب أن يفرج الله عنه كرب يومٍ جاء نعته في قوله</w:t>
      </w:r>
      <w:r w:rsidR="00D32D3E">
        <w:rPr>
          <w:rFonts w:ascii="Traditional Arabic" w:eastAsia="Times New Roman" w:hAnsi="Traditional Arabic" w:cs="Traditional Arabic" w:hint="cs"/>
          <w:b/>
          <w:bCs/>
          <w:color w:val="333333"/>
          <w:sz w:val="32"/>
          <w:szCs w:val="32"/>
          <w:rtl/>
        </w:rPr>
        <w:t xml:space="preserve"> تعالى</w:t>
      </w:r>
      <w:r w:rsidRPr="00DE6B5F">
        <w:rPr>
          <w:rFonts w:ascii="Traditional Arabic" w:eastAsia="Times New Roman" w:hAnsi="Traditional Arabic" w:cs="Traditional Arabic"/>
          <w:b/>
          <w:bCs/>
          <w:color w:val="333333"/>
          <w:sz w:val="32"/>
          <w:szCs w:val="32"/>
          <w:rtl/>
        </w:rPr>
        <w:t xml:space="preserve"> :{ </w:t>
      </w:r>
      <w:r w:rsidRPr="00D32D3E">
        <w:rPr>
          <w:rFonts w:ascii="Traditional Arabic" w:eastAsia="Times New Roman" w:hAnsi="Traditional Arabic" w:cs="Traditional Arabic"/>
          <w:b/>
          <w:bCs/>
          <w:color w:val="C0504D" w:themeColor="accent2"/>
          <w:sz w:val="32"/>
          <w:szCs w:val="32"/>
          <w:rtl/>
        </w:rPr>
        <w:t>فَكَيْفَ تَتَّقُونَ إِن كَفَرْتُمْ يَوْمًا يَجْعَلُ الْوِلْدَانَ شِيبً</w:t>
      </w:r>
      <w:r w:rsidR="00D32D3E" w:rsidRPr="00D32D3E">
        <w:rPr>
          <w:rFonts w:ascii="Traditional Arabic" w:eastAsia="Times New Roman" w:hAnsi="Traditional Arabic" w:cs="Traditional Arabic" w:hint="cs"/>
          <w:b/>
          <w:bCs/>
          <w:color w:val="C0504D" w:themeColor="accent2"/>
          <w:sz w:val="32"/>
          <w:szCs w:val="32"/>
          <w:rtl/>
        </w:rPr>
        <w:t>ا</w:t>
      </w:r>
      <w:r w:rsidRPr="00D32D3E">
        <w:rPr>
          <w:rFonts w:ascii="Traditional Arabic" w:eastAsia="Times New Roman" w:hAnsi="Traditional Arabic" w:cs="Traditional Arabic"/>
          <w:b/>
          <w:bCs/>
          <w:sz w:val="32"/>
          <w:szCs w:val="32"/>
          <w:rtl/>
        </w:rPr>
        <w:t>}</w:t>
      </w:r>
      <w:r w:rsidRPr="00DE6B5F">
        <w:rPr>
          <w:rFonts w:ascii="Traditional Arabic" w:eastAsia="Times New Roman" w:hAnsi="Traditional Arabic" w:cs="Traditional Arabic"/>
          <w:b/>
          <w:bCs/>
          <w:color w:val="333333"/>
          <w:sz w:val="32"/>
          <w:szCs w:val="32"/>
          <w:rtl/>
        </w:rPr>
        <w:t xml:space="preserve"> ، وقال عنه :{ </w:t>
      </w:r>
      <w:r w:rsidRPr="00D32D3E">
        <w:rPr>
          <w:rFonts w:ascii="Traditional Arabic" w:eastAsia="Times New Roman" w:hAnsi="Traditional Arabic" w:cs="Traditional Arabic"/>
          <w:b/>
          <w:bCs/>
          <w:color w:val="C0504D" w:themeColor="accent2"/>
          <w:sz w:val="32"/>
          <w:szCs w:val="32"/>
          <w:rtl/>
        </w:rPr>
        <w:t>يَا أَيُّهَا النَّاسُ اتَّقُوا رَبَّكُمْ إِنَّ زَلْزَلَةَ السَّاعَةِ شَيْءٌ عَظِيمٌ * يَوْمَ تَرَوْنَهَا تَذْهَلُ كُلُّ مُرْضِعَةٍ عَمَّا أَرْضَعَتْ وَتَضَعُ كُلُّ ذَاتِ حَمْلٍ حَمْلَهَا وَتَرَى النَّاسَ سُكَارَى وَمَا هُم بِسُكَارَى وَلَكِنَّ عَذَابَ اللَّهِ شَدِيدٌ</w:t>
      </w:r>
      <w:r>
        <w:rPr>
          <w:rFonts w:ascii="Traditional Arabic" w:eastAsia="Times New Roman" w:hAnsi="Traditional Arabic" w:cs="Traditional Arabic"/>
          <w:b/>
          <w:bCs/>
          <w:color w:val="333333"/>
          <w:sz w:val="32"/>
          <w:szCs w:val="32"/>
        </w:rPr>
        <w:t>}</w:t>
      </w:r>
    </w:p>
    <w:p w:rsidR="00D32D3E" w:rsidRDefault="00D32D3E" w:rsidP="00044B01">
      <w:pPr>
        <w:shd w:val="clear" w:color="auto" w:fill="FFFFFF"/>
        <w:spacing w:after="0" w:line="240" w:lineRule="auto"/>
        <w:jc w:val="both"/>
        <w:rPr>
          <w:rFonts w:ascii="Traditional Arabic" w:eastAsia="Times New Roman" w:hAnsi="Traditional Arabic" w:cs="Traditional Arabic" w:hint="cs"/>
          <w:b/>
          <w:bCs/>
          <w:color w:val="333333"/>
          <w:sz w:val="32"/>
          <w:szCs w:val="32"/>
          <w:rtl/>
        </w:rPr>
      </w:pPr>
      <w:r w:rsidRPr="00D32D3E">
        <w:rPr>
          <w:rFonts w:ascii="Traditional Arabic" w:eastAsia="Times New Roman" w:hAnsi="Traditional Arabic" w:cs="Traditional Arabic" w:hint="cs"/>
          <w:b/>
          <w:bCs/>
          <w:color w:val="333333"/>
          <w:sz w:val="32"/>
          <w:szCs w:val="32"/>
          <w:u w:val="single"/>
          <w:rtl/>
        </w:rPr>
        <w:t>وسبب لمعونة الله تعالى</w:t>
      </w:r>
      <w:r>
        <w:rPr>
          <w:rFonts w:ascii="Traditional Arabic" w:eastAsia="Times New Roman" w:hAnsi="Traditional Arabic" w:cs="Traditional Arabic" w:hint="cs"/>
          <w:b/>
          <w:bCs/>
          <w:color w:val="333333"/>
          <w:sz w:val="32"/>
          <w:szCs w:val="32"/>
          <w:rtl/>
        </w:rPr>
        <w:t>: قال صلى الله عليه وسلم: (</w:t>
      </w:r>
      <w:r w:rsidRPr="00D32D3E">
        <w:rPr>
          <w:rFonts w:ascii="Traditional Arabic" w:eastAsia="Times New Roman" w:hAnsi="Traditional Arabic" w:cs="Traditional Arabic"/>
          <w:b/>
          <w:bCs/>
          <w:color w:val="0000FF"/>
          <w:sz w:val="32"/>
          <w:szCs w:val="32"/>
          <w:rtl/>
        </w:rPr>
        <w:t>وَاللَّهُ فِي عَوْنِ الْعَبْدِ مَا كَانَ الْعَبْدُ فِي عَوْنِ أَخِيهِ</w:t>
      </w:r>
      <w:r>
        <w:rPr>
          <w:rFonts w:ascii="Traditional Arabic" w:eastAsia="Times New Roman" w:hAnsi="Traditional Arabic" w:cs="Traditional Arabic" w:hint="cs"/>
          <w:b/>
          <w:bCs/>
          <w:color w:val="333333"/>
          <w:sz w:val="32"/>
          <w:szCs w:val="32"/>
          <w:rtl/>
        </w:rPr>
        <w:t>)</w:t>
      </w:r>
      <w:r>
        <w:rPr>
          <w:rFonts w:ascii="Traditional Arabic" w:eastAsia="Times New Roman" w:hAnsi="Traditional Arabic" w:cs="Traditional Arabic"/>
          <w:b/>
          <w:bCs/>
          <w:color w:val="333333"/>
          <w:sz w:val="32"/>
          <w:szCs w:val="32"/>
          <w:rtl/>
        </w:rPr>
        <w:t xml:space="preserve"> </w:t>
      </w:r>
      <w:r>
        <w:rPr>
          <w:rFonts w:ascii="Traditional Arabic" w:eastAsia="Times New Roman" w:hAnsi="Traditional Arabic" w:cs="Traditional Arabic" w:hint="cs"/>
          <w:b/>
          <w:bCs/>
          <w:color w:val="333333"/>
          <w:sz w:val="32"/>
          <w:szCs w:val="32"/>
          <w:rtl/>
        </w:rPr>
        <w:t xml:space="preserve">رواه </w:t>
      </w:r>
      <w:r>
        <w:rPr>
          <w:rFonts w:ascii="Traditional Arabic" w:eastAsia="Times New Roman" w:hAnsi="Traditional Arabic" w:cs="Traditional Arabic"/>
          <w:b/>
          <w:bCs/>
          <w:color w:val="333333"/>
          <w:sz w:val="32"/>
          <w:szCs w:val="32"/>
          <w:rtl/>
        </w:rPr>
        <w:t>مسلم</w:t>
      </w:r>
      <w:r w:rsidRPr="00D32D3E">
        <w:rPr>
          <w:rFonts w:ascii="Traditional Arabic" w:eastAsia="Times New Roman" w:hAnsi="Traditional Arabic" w:cs="Traditional Arabic"/>
          <w:b/>
          <w:bCs/>
          <w:color w:val="333333"/>
          <w:sz w:val="32"/>
          <w:szCs w:val="32"/>
          <w:rtl/>
        </w:rPr>
        <w:t>، فكن في عون أخوانك في مصائبهم يكن الله لك في أمورك كله</w:t>
      </w:r>
      <w:r>
        <w:rPr>
          <w:rFonts w:ascii="Traditional Arabic" w:eastAsia="Times New Roman" w:hAnsi="Traditional Arabic" w:cs="Traditional Arabic"/>
          <w:b/>
          <w:bCs/>
          <w:color w:val="333333"/>
          <w:sz w:val="32"/>
          <w:szCs w:val="32"/>
          <w:rtl/>
        </w:rPr>
        <w:t xml:space="preserve">ا. </w:t>
      </w:r>
    </w:p>
    <w:p w:rsidR="001933DC" w:rsidRDefault="00D32D3E" w:rsidP="001933DC">
      <w:pPr>
        <w:shd w:val="clear" w:color="auto" w:fill="FFFFFF"/>
        <w:spacing w:after="0" w:line="240" w:lineRule="auto"/>
        <w:jc w:val="both"/>
        <w:rPr>
          <w:rFonts w:ascii="Traditional Arabic" w:eastAsia="Times New Roman" w:hAnsi="Traditional Arabic" w:cs="Traditional Arabic" w:hint="cs"/>
          <w:b/>
          <w:bCs/>
          <w:color w:val="333333"/>
          <w:sz w:val="32"/>
          <w:szCs w:val="32"/>
          <w:rtl/>
        </w:rPr>
      </w:pPr>
      <w:r>
        <w:rPr>
          <w:rFonts w:ascii="Traditional Arabic" w:eastAsia="Times New Roman" w:hAnsi="Traditional Arabic" w:cs="Traditional Arabic" w:hint="cs"/>
          <w:b/>
          <w:bCs/>
          <w:color w:val="333333"/>
          <w:sz w:val="32"/>
          <w:szCs w:val="32"/>
          <w:rtl/>
        </w:rPr>
        <w:t>ونصرة المسلمين و</w:t>
      </w:r>
      <w:r w:rsidR="001933DC">
        <w:rPr>
          <w:rFonts w:ascii="Traditional Arabic" w:eastAsia="Times New Roman" w:hAnsi="Traditional Arabic" w:cs="Traditional Arabic" w:hint="cs"/>
          <w:b/>
          <w:bCs/>
          <w:color w:val="333333"/>
          <w:sz w:val="32"/>
          <w:szCs w:val="32"/>
          <w:rtl/>
        </w:rPr>
        <w:t>المستضعفين مجلبة</w:t>
      </w:r>
      <w:r>
        <w:rPr>
          <w:rFonts w:ascii="Traditional Arabic" w:eastAsia="Times New Roman" w:hAnsi="Traditional Arabic" w:cs="Traditional Arabic" w:hint="cs"/>
          <w:b/>
          <w:bCs/>
          <w:color w:val="333333"/>
          <w:sz w:val="32"/>
          <w:szCs w:val="32"/>
          <w:rtl/>
        </w:rPr>
        <w:t xml:space="preserve"> لرحمة الله تعالى</w:t>
      </w:r>
      <w:r w:rsidR="001933DC">
        <w:rPr>
          <w:rFonts w:ascii="Traditional Arabic" w:eastAsia="Times New Roman" w:hAnsi="Traditional Arabic" w:cs="Traditional Arabic" w:hint="cs"/>
          <w:b/>
          <w:bCs/>
          <w:color w:val="333333"/>
          <w:sz w:val="32"/>
          <w:szCs w:val="32"/>
          <w:rtl/>
        </w:rPr>
        <w:t>: قال صلى الله عليه وسلم: (</w:t>
      </w:r>
      <w:r w:rsidR="001933DC" w:rsidRPr="001933DC">
        <w:rPr>
          <w:rFonts w:ascii="Traditional Arabic" w:eastAsia="Times New Roman" w:hAnsi="Traditional Arabic" w:cs="Traditional Arabic"/>
          <w:b/>
          <w:bCs/>
          <w:color w:val="0000FF"/>
          <w:sz w:val="32"/>
          <w:szCs w:val="32"/>
          <w:rtl/>
        </w:rPr>
        <w:t>لرَّاحمون يَرْحمهم الرحمن</w:t>
      </w:r>
      <w:r w:rsidR="001933DC" w:rsidRPr="001933DC">
        <w:rPr>
          <w:rFonts w:ascii="Traditional Arabic" w:eastAsia="Times New Roman" w:hAnsi="Traditional Arabic" w:cs="Traditional Arabic" w:hint="cs"/>
          <w:b/>
          <w:bCs/>
          <w:color w:val="0000FF"/>
          <w:sz w:val="32"/>
          <w:szCs w:val="32"/>
          <w:rtl/>
        </w:rPr>
        <w:t xml:space="preserve">) </w:t>
      </w:r>
      <w:r w:rsidR="001933DC" w:rsidRPr="001933DC">
        <w:rPr>
          <w:rFonts w:ascii="Traditional Arabic" w:eastAsia="Times New Roman" w:hAnsi="Traditional Arabic" w:cs="Traditional Arabic"/>
          <w:b/>
          <w:bCs/>
          <w:color w:val="0000FF"/>
          <w:sz w:val="32"/>
          <w:szCs w:val="32"/>
          <w:rtl/>
        </w:rPr>
        <w:t>، وقال :</w:t>
      </w:r>
      <w:r w:rsidR="001933DC" w:rsidRPr="001933DC">
        <w:rPr>
          <w:rFonts w:ascii="Traditional Arabic" w:eastAsia="Times New Roman" w:hAnsi="Traditional Arabic" w:cs="Traditional Arabic" w:hint="cs"/>
          <w:b/>
          <w:bCs/>
          <w:color w:val="0000FF"/>
          <w:sz w:val="32"/>
          <w:szCs w:val="32"/>
          <w:rtl/>
        </w:rPr>
        <w:t xml:space="preserve"> (</w:t>
      </w:r>
      <w:r w:rsidR="001933DC" w:rsidRPr="001933DC">
        <w:rPr>
          <w:rFonts w:ascii="Traditional Arabic" w:eastAsia="Times New Roman" w:hAnsi="Traditional Arabic" w:cs="Traditional Arabic"/>
          <w:b/>
          <w:bCs/>
          <w:color w:val="0000FF"/>
          <w:sz w:val="32"/>
          <w:szCs w:val="32"/>
          <w:rtl/>
        </w:rPr>
        <w:t>مَنْ لا يَرْحَمْ لاَ يُرْحَمْ</w:t>
      </w:r>
      <w:r w:rsidR="001933DC" w:rsidRPr="001933DC">
        <w:rPr>
          <w:rFonts w:ascii="Traditional Arabic" w:eastAsia="Times New Roman" w:hAnsi="Traditional Arabic" w:cs="Traditional Arabic" w:hint="cs"/>
          <w:b/>
          <w:bCs/>
          <w:color w:val="0000FF"/>
          <w:sz w:val="32"/>
          <w:szCs w:val="32"/>
          <w:rtl/>
        </w:rPr>
        <w:t>)</w:t>
      </w:r>
      <w:r w:rsidR="001933DC">
        <w:rPr>
          <w:rFonts w:ascii="Traditional Arabic" w:eastAsia="Times New Roman" w:hAnsi="Traditional Arabic" w:cs="Traditional Arabic" w:hint="cs"/>
          <w:b/>
          <w:bCs/>
          <w:color w:val="333333"/>
          <w:sz w:val="32"/>
          <w:szCs w:val="32"/>
          <w:rtl/>
        </w:rPr>
        <w:t xml:space="preserve"> متفق عليه</w:t>
      </w:r>
    </w:p>
    <w:p w:rsidR="00311FA8" w:rsidRDefault="001933DC" w:rsidP="00311FA8">
      <w:pPr>
        <w:pStyle w:val="detailfont"/>
        <w:bidi/>
        <w:spacing w:line="402" w:lineRule="atLeast"/>
        <w:jc w:val="both"/>
        <w:outlineLvl w:val="5"/>
        <w:rPr>
          <w:rFonts w:ascii="Traditional Arabic" w:hAnsi="Traditional Arabic" w:cs="Traditional Arabic" w:hint="cs"/>
          <w:b/>
          <w:bCs/>
          <w:color w:val="333333"/>
          <w:sz w:val="32"/>
          <w:szCs w:val="32"/>
          <w:rtl/>
        </w:rPr>
      </w:pPr>
      <w:r w:rsidRPr="001933DC">
        <w:rPr>
          <w:rFonts w:ascii="Traditional Arabic" w:hAnsi="Traditional Arabic" w:cs="Traditional Arabic" w:hint="cs"/>
          <w:b/>
          <w:bCs/>
          <w:color w:val="333333"/>
          <w:sz w:val="32"/>
          <w:szCs w:val="32"/>
          <w:u w:val="single"/>
          <w:rtl/>
        </w:rPr>
        <w:t>بل إن نصرة المسلمين والمستضعفين من أحب الأعمال إلى الله تعالى</w:t>
      </w:r>
      <w:r>
        <w:rPr>
          <w:rFonts w:ascii="Traditional Arabic" w:hAnsi="Traditional Arabic" w:cs="Traditional Arabic" w:hint="cs"/>
          <w:b/>
          <w:bCs/>
          <w:color w:val="333333"/>
          <w:sz w:val="32"/>
          <w:szCs w:val="32"/>
          <w:rtl/>
        </w:rPr>
        <w:t>: من يقول أنا لها ؟! لا يوفق لمثل هذا ال</w:t>
      </w:r>
      <w:r w:rsidR="00311FA8">
        <w:rPr>
          <w:rFonts w:ascii="Traditional Arabic" w:hAnsi="Traditional Arabic" w:cs="Traditional Arabic" w:hint="cs"/>
          <w:b/>
          <w:bCs/>
          <w:color w:val="333333"/>
          <w:sz w:val="32"/>
          <w:szCs w:val="32"/>
          <w:rtl/>
        </w:rPr>
        <w:t xml:space="preserve">عمل إلا من وفقه الله تعالى. اسمع حديث النبي صلى الله عليه وسلم وهو يبين هذا الجزاء العظيم </w:t>
      </w:r>
      <w:r w:rsidR="00311FA8" w:rsidRPr="00311FA8">
        <w:rPr>
          <w:rFonts w:ascii="Traditional Arabic" w:hAnsi="Traditional Arabic" w:cs="Traditional Arabic"/>
          <w:b/>
          <w:bCs/>
          <w:color w:val="333333"/>
          <w:sz w:val="32"/>
          <w:szCs w:val="32"/>
          <w:rtl/>
        </w:rPr>
        <w:t>فعن عبد الله بن عمر رضي الله عنهما، أن رجلاً جاء إلى رسول الله صلى الله عليه وسلم فقال: يا رسول الله</w:t>
      </w:r>
      <w:r w:rsidR="00311FA8">
        <w:rPr>
          <w:rFonts w:ascii="Traditional Arabic" w:hAnsi="Traditional Arabic" w:cs="Traditional Arabic"/>
          <w:b/>
          <w:bCs/>
          <w:color w:val="333333"/>
          <w:sz w:val="32"/>
          <w:szCs w:val="32"/>
          <w:rtl/>
        </w:rPr>
        <w:t xml:space="preserve">، أي الناس أحب إلى الله؟ فقال: </w:t>
      </w:r>
      <w:r w:rsidR="00311FA8">
        <w:rPr>
          <w:rFonts w:ascii="Traditional Arabic" w:hAnsi="Traditional Arabic" w:cs="Traditional Arabic" w:hint="cs"/>
          <w:b/>
          <w:bCs/>
          <w:color w:val="333333"/>
          <w:sz w:val="32"/>
          <w:szCs w:val="32"/>
          <w:rtl/>
        </w:rPr>
        <w:t>(</w:t>
      </w:r>
      <w:r w:rsidR="00311FA8" w:rsidRPr="00311FA8">
        <w:rPr>
          <w:rFonts w:ascii="Traditional Arabic" w:hAnsi="Traditional Arabic" w:cs="Traditional Arabic"/>
          <w:b/>
          <w:bCs/>
          <w:color w:val="548DD4" w:themeColor="text2" w:themeTint="99"/>
          <w:sz w:val="32"/>
          <w:szCs w:val="32"/>
          <w:rtl/>
        </w:rPr>
        <w:t>أحب الناس إلى الله أنفعهم للناس، وأحب الأعمال إلى الله عز وجل سرور تدخله على مسلم، تكشف عنه كربة، أو تقضي عنه ديناً، أو تطرد عنه جوعاً</w:t>
      </w:r>
      <w:r w:rsidR="00311FA8">
        <w:rPr>
          <w:rFonts w:ascii="Traditional Arabic" w:hAnsi="Traditional Arabic" w:cs="Traditional Arabic" w:hint="cs"/>
          <w:b/>
          <w:bCs/>
          <w:color w:val="333333"/>
          <w:sz w:val="32"/>
          <w:szCs w:val="32"/>
          <w:rtl/>
        </w:rPr>
        <w:t>)</w:t>
      </w:r>
      <w:r w:rsidR="00311FA8" w:rsidRPr="00311FA8">
        <w:rPr>
          <w:rFonts w:ascii="Tahoma" w:hAnsi="Tahoma" w:cs="Tahoma"/>
          <w:color w:val="000000"/>
          <w:sz w:val="20"/>
          <w:szCs w:val="20"/>
          <w:rtl/>
        </w:rPr>
        <w:t xml:space="preserve"> </w:t>
      </w:r>
      <w:r w:rsidR="00311FA8" w:rsidRPr="00311FA8">
        <w:rPr>
          <w:rFonts w:ascii="Traditional Arabic" w:hAnsi="Traditional Arabic" w:cs="Traditional Arabic"/>
          <w:b/>
          <w:bCs/>
          <w:color w:val="333333"/>
          <w:sz w:val="32"/>
          <w:szCs w:val="32"/>
          <w:rtl/>
        </w:rPr>
        <w:t>رواه ابن أبي الدنيا في كتاب: قضاء الحوائج، والطبراني وغيرهما، وحسنه الألباني.</w:t>
      </w:r>
    </w:p>
    <w:p w:rsidR="00311FA8" w:rsidRPr="00311FA8" w:rsidRDefault="00311FA8" w:rsidP="00311FA8">
      <w:pPr>
        <w:pStyle w:val="rtejustify"/>
        <w:shd w:val="clear" w:color="auto" w:fill="FFFFFF"/>
        <w:bidi/>
        <w:spacing w:before="0" w:beforeAutospacing="0" w:after="167" w:afterAutospacing="0" w:line="600" w:lineRule="atLeast"/>
        <w:jc w:val="both"/>
        <w:rPr>
          <w:rFonts w:ascii="Traditional Arabic" w:hAnsi="Traditional Arabic" w:cs="Traditional Arabic"/>
          <w:b/>
          <w:bCs/>
          <w:color w:val="333333"/>
          <w:sz w:val="32"/>
          <w:szCs w:val="32"/>
        </w:rPr>
      </w:pPr>
      <w:r w:rsidRPr="00311FA8">
        <w:rPr>
          <w:rFonts w:ascii="Traditional Arabic" w:hAnsi="Traditional Arabic" w:cs="Traditional Arabic" w:hint="cs"/>
          <w:b/>
          <w:bCs/>
          <w:color w:val="333333"/>
          <w:sz w:val="32"/>
          <w:szCs w:val="32"/>
          <w:rtl/>
        </w:rPr>
        <w:t>ن</w:t>
      </w:r>
      <w:r w:rsidRPr="00311FA8">
        <w:rPr>
          <w:rFonts w:ascii="Traditional Arabic" w:hAnsi="Traditional Arabic" w:cs="Traditional Arabic"/>
          <w:b/>
          <w:bCs/>
          <w:color w:val="333333"/>
          <w:sz w:val="32"/>
          <w:szCs w:val="32"/>
          <w:rtl/>
        </w:rPr>
        <w:t>سأل الله سبحانه وتعالى أن يرزقنا القيام بحق إخواننا، وأن يجعلنا ممن ينصرون إخوانهم في الدين والعقيدة، اللهم لا تؤاخذنا بتقصيرنا، اللهم لا تؤاخذنا بتقصيرنا، اللهم لا تؤاخذنا بتقصيرنا في حق إخواننا، اللهم إنا نسألك أن تجعلنا سلماً لأوليائك حرباً على أعدائك، نحب بحبك من أحببت ونبغض ببغضك من أبغضت، اللهم اجعلنا إخواننا وفي الجنة على سرر متقابلين يا رب العالمين.</w:t>
      </w:r>
    </w:p>
    <w:p w:rsidR="00311FA8" w:rsidRPr="00311FA8" w:rsidRDefault="00311FA8" w:rsidP="00311FA8">
      <w:pPr>
        <w:pStyle w:val="rtejustify"/>
        <w:shd w:val="clear" w:color="auto" w:fill="FFFFFF"/>
        <w:bidi/>
        <w:spacing w:before="0" w:beforeAutospacing="0" w:after="167" w:afterAutospacing="0" w:line="600" w:lineRule="atLeast"/>
        <w:jc w:val="both"/>
        <w:rPr>
          <w:rFonts w:ascii="Traditional Arabic" w:hAnsi="Traditional Arabic" w:cs="Traditional Arabic"/>
          <w:b/>
          <w:bCs/>
          <w:color w:val="333333"/>
          <w:sz w:val="32"/>
          <w:szCs w:val="32"/>
          <w:rtl/>
        </w:rPr>
      </w:pPr>
      <w:r w:rsidRPr="00311FA8">
        <w:rPr>
          <w:rFonts w:ascii="Traditional Arabic" w:hAnsi="Traditional Arabic" w:cs="Traditional Arabic"/>
          <w:b/>
          <w:bCs/>
          <w:color w:val="333333"/>
          <w:sz w:val="32"/>
          <w:szCs w:val="32"/>
          <w:rtl/>
        </w:rPr>
        <w:t>أقول قولي هذا، وأستغفر الله لي ولكم، فاستغفروه إنه هو الغفور الرحيم.</w:t>
      </w:r>
    </w:p>
    <w:p w:rsidR="00311FA8" w:rsidRDefault="00311FA8" w:rsidP="00311FA8">
      <w:pPr>
        <w:pStyle w:val="rtejustify"/>
        <w:shd w:val="clear" w:color="auto" w:fill="FFFFFF"/>
        <w:bidi/>
        <w:spacing w:before="0" w:beforeAutospacing="0" w:after="167" w:afterAutospacing="0" w:line="600" w:lineRule="atLeast"/>
        <w:jc w:val="both"/>
        <w:rPr>
          <w:rFonts w:ascii="Traditional Arabic" w:hAnsi="Traditional Arabic" w:cs="Traditional Arabic" w:hint="cs"/>
          <w:b/>
          <w:bCs/>
          <w:color w:val="333333"/>
          <w:sz w:val="32"/>
          <w:szCs w:val="32"/>
          <w:rtl/>
        </w:rPr>
      </w:pPr>
      <w:r w:rsidRPr="00311FA8">
        <w:rPr>
          <w:rFonts w:ascii="Traditional Arabic" w:hAnsi="Traditional Arabic" w:cs="Traditional Arabic"/>
          <w:b/>
          <w:bCs/>
          <w:color w:val="333333"/>
          <w:sz w:val="32"/>
          <w:szCs w:val="32"/>
          <w:rtl/>
        </w:rPr>
        <w:lastRenderedPageBreak/>
        <w:t>الخطبة الثانية:</w:t>
      </w:r>
    </w:p>
    <w:p w:rsidR="00311FA8" w:rsidRDefault="00311FA8" w:rsidP="00311FA8">
      <w:pPr>
        <w:pStyle w:val="rtejustify"/>
        <w:shd w:val="clear" w:color="auto" w:fill="FFFFFF"/>
        <w:bidi/>
        <w:spacing w:before="0" w:beforeAutospacing="0" w:after="167" w:afterAutospacing="0" w:line="600" w:lineRule="atLeast"/>
        <w:jc w:val="both"/>
        <w:rPr>
          <w:rFonts w:ascii="Traditional Arabic" w:hAnsi="Traditional Arabic" w:cs="Traditional Arabic" w:hint="cs"/>
          <w:b/>
          <w:bCs/>
          <w:color w:val="333333"/>
          <w:sz w:val="32"/>
          <w:szCs w:val="32"/>
          <w:rtl/>
        </w:rPr>
      </w:pPr>
      <w:r>
        <w:rPr>
          <w:rFonts w:ascii="Traditional Arabic" w:hAnsi="Traditional Arabic" w:cs="Traditional Arabic" w:hint="cs"/>
          <w:b/>
          <w:bCs/>
          <w:color w:val="333333"/>
          <w:sz w:val="32"/>
          <w:szCs w:val="32"/>
          <w:rtl/>
        </w:rPr>
        <w:t>الحمدلله على إحسانه والشكرله على توفيقه وامتنانه .....</w:t>
      </w:r>
    </w:p>
    <w:p w:rsidR="00311FA8" w:rsidRDefault="00311FA8" w:rsidP="00BB4F64">
      <w:pPr>
        <w:pStyle w:val="rtejustify"/>
        <w:shd w:val="clear" w:color="auto" w:fill="FFFFFF"/>
        <w:bidi/>
        <w:spacing w:before="0" w:beforeAutospacing="0" w:after="167" w:afterAutospacing="0" w:line="600" w:lineRule="atLeast"/>
        <w:jc w:val="both"/>
        <w:rPr>
          <w:rFonts w:ascii="Traditional Arabic" w:hAnsi="Traditional Arabic" w:cs="Traditional Arabic" w:hint="cs"/>
          <w:b/>
          <w:bCs/>
          <w:color w:val="333333"/>
          <w:sz w:val="32"/>
          <w:szCs w:val="32"/>
          <w:rtl/>
        </w:rPr>
      </w:pPr>
      <w:r w:rsidRPr="00311FA8">
        <w:rPr>
          <w:rFonts w:ascii="Traditional Arabic" w:hAnsi="Traditional Arabic" w:cs="Traditional Arabic"/>
          <w:b/>
          <w:bCs/>
          <w:color w:val="333333"/>
          <w:sz w:val="32"/>
          <w:szCs w:val="32"/>
          <w:rtl/>
        </w:rPr>
        <w:t>وكما جاء الترغيب في الوقوف مع المؤمن جاء النهي، والترهيب من خِذلانه، والتنصل عن نصرته وموالاته</w:t>
      </w:r>
      <w:r w:rsidRPr="00311FA8">
        <w:rPr>
          <w:rFonts w:ascii="Traditional Arabic" w:hAnsi="Traditional Arabic" w:cs="Traditional Arabic"/>
          <w:b/>
          <w:bCs/>
          <w:color w:val="333333"/>
          <w:sz w:val="32"/>
          <w:szCs w:val="32"/>
        </w:rPr>
        <w:t xml:space="preserve"> ..</w:t>
      </w:r>
      <w:r w:rsidRPr="00311FA8">
        <w:rPr>
          <w:rFonts w:ascii="Traditional Arabic" w:hAnsi="Traditional Arabic" w:cs="Traditional Arabic"/>
          <w:b/>
          <w:bCs/>
          <w:color w:val="333333"/>
          <w:sz w:val="32"/>
          <w:szCs w:val="32"/>
        </w:rPr>
        <w:br/>
      </w:r>
      <w:r w:rsidRPr="00311FA8">
        <w:rPr>
          <w:rFonts w:ascii="Traditional Arabic" w:hAnsi="Traditional Arabic" w:cs="Traditional Arabic"/>
          <w:b/>
          <w:bCs/>
          <w:color w:val="333333"/>
          <w:sz w:val="32"/>
          <w:szCs w:val="32"/>
          <w:rtl/>
        </w:rPr>
        <w:t>فلقد نهى رسول الله صل</w:t>
      </w:r>
      <w:r>
        <w:rPr>
          <w:rFonts w:ascii="Traditional Arabic" w:hAnsi="Traditional Arabic" w:cs="Traditional Arabic"/>
          <w:b/>
          <w:bCs/>
          <w:color w:val="333333"/>
          <w:sz w:val="32"/>
          <w:szCs w:val="32"/>
          <w:rtl/>
        </w:rPr>
        <w:t xml:space="preserve">ى الله عليه وسلم عن ذلك بقوله </w:t>
      </w:r>
      <w:r w:rsidR="00BB4F64">
        <w:rPr>
          <w:rFonts w:ascii="Traditional Arabic" w:hAnsi="Traditional Arabic" w:cs="Traditional Arabic" w:hint="cs"/>
          <w:b/>
          <w:bCs/>
          <w:color w:val="333333"/>
          <w:sz w:val="32"/>
          <w:szCs w:val="32"/>
          <w:rtl/>
        </w:rPr>
        <w:t xml:space="preserve">( </w:t>
      </w:r>
      <w:r w:rsidRPr="00BB4F64">
        <w:rPr>
          <w:rFonts w:ascii="Traditional Arabic" w:hAnsi="Traditional Arabic" w:cs="Traditional Arabic"/>
          <w:b/>
          <w:bCs/>
          <w:color w:val="548DD4" w:themeColor="text2" w:themeTint="99"/>
          <w:sz w:val="32"/>
          <w:szCs w:val="32"/>
          <w:rtl/>
        </w:rPr>
        <w:t>الْمُسْلِمُ أَخُو الْمُسْلِمِ، لَا يَظْلِمُهُ، وَلَا يَخْذُلُهُ</w:t>
      </w:r>
      <w:r>
        <w:rPr>
          <w:rFonts w:ascii="Traditional Arabic" w:hAnsi="Traditional Arabic" w:cs="Traditional Arabic" w:hint="cs"/>
          <w:b/>
          <w:bCs/>
          <w:color w:val="333333"/>
          <w:sz w:val="32"/>
          <w:szCs w:val="32"/>
          <w:rtl/>
        </w:rPr>
        <w:t>)</w:t>
      </w:r>
      <w:r>
        <w:rPr>
          <w:rFonts w:ascii="Traditional Arabic" w:hAnsi="Traditional Arabic" w:cs="Traditional Arabic"/>
          <w:b/>
          <w:bCs/>
          <w:color w:val="333333"/>
          <w:sz w:val="32"/>
          <w:szCs w:val="32"/>
          <w:rtl/>
        </w:rPr>
        <w:t xml:space="preserve"> </w:t>
      </w:r>
      <w:r>
        <w:rPr>
          <w:rFonts w:ascii="Traditional Arabic" w:hAnsi="Traditional Arabic" w:cs="Traditional Arabic" w:hint="cs"/>
          <w:b/>
          <w:bCs/>
          <w:color w:val="333333"/>
          <w:sz w:val="32"/>
          <w:szCs w:val="32"/>
          <w:rtl/>
        </w:rPr>
        <w:t>(</w:t>
      </w:r>
      <w:r w:rsidRPr="00311FA8">
        <w:rPr>
          <w:rFonts w:ascii="Traditional Arabic" w:hAnsi="Traditional Arabic" w:cs="Traditional Arabic"/>
          <w:b/>
          <w:bCs/>
          <w:color w:val="333333"/>
          <w:sz w:val="32"/>
          <w:szCs w:val="32"/>
          <w:rtl/>
        </w:rPr>
        <w:t>البخاري ومسلم</w:t>
      </w:r>
      <w:r>
        <w:rPr>
          <w:rFonts w:ascii="Traditional Arabic" w:hAnsi="Traditional Arabic" w:cs="Traditional Arabic"/>
          <w:b/>
          <w:bCs/>
          <w:color w:val="333333"/>
          <w:sz w:val="32"/>
          <w:szCs w:val="32"/>
        </w:rPr>
        <w:t>(</w:t>
      </w:r>
    </w:p>
    <w:p w:rsidR="00BB4F64" w:rsidRPr="00BB4F64" w:rsidRDefault="00BB4F64" w:rsidP="00BB4F64">
      <w:pPr>
        <w:pStyle w:val="rtejustify"/>
        <w:shd w:val="clear" w:color="auto" w:fill="FFFFFF"/>
        <w:bidi/>
        <w:spacing w:before="0" w:beforeAutospacing="0" w:after="167" w:afterAutospacing="0" w:line="600" w:lineRule="atLeast"/>
        <w:jc w:val="both"/>
        <w:rPr>
          <w:rFonts w:ascii="Traditional Arabic" w:hAnsi="Traditional Arabic" w:cs="Traditional Arabic" w:hint="cs"/>
          <w:b/>
          <w:bCs/>
          <w:color w:val="333333"/>
          <w:sz w:val="32"/>
          <w:szCs w:val="32"/>
          <w:rtl/>
        </w:rPr>
      </w:pPr>
      <w:r w:rsidRPr="00BB4F64">
        <w:rPr>
          <w:rFonts w:ascii="Traditional Arabic" w:hAnsi="Traditional Arabic" w:cs="Traditional Arabic" w:hint="cs"/>
          <w:b/>
          <w:bCs/>
          <w:color w:val="333333"/>
          <w:sz w:val="32"/>
          <w:szCs w:val="32"/>
          <w:u w:val="single"/>
          <w:rtl/>
        </w:rPr>
        <w:t>فخذلان المسلمين سبب للفتنة والفساد الكبير الذي لا يرحم أحداَ</w:t>
      </w:r>
      <w:r w:rsidRPr="00BB4F64">
        <w:rPr>
          <w:rFonts w:ascii="Traditional Arabic" w:hAnsi="Traditional Arabic" w:cs="Traditional Arabic" w:hint="cs"/>
          <w:b/>
          <w:bCs/>
          <w:color w:val="333333"/>
          <w:sz w:val="32"/>
          <w:szCs w:val="32"/>
          <w:rtl/>
        </w:rPr>
        <w:t xml:space="preserve"> </w:t>
      </w:r>
      <w:r w:rsidRPr="00BB4F64">
        <w:rPr>
          <w:rFonts w:ascii="Traditional Arabic" w:hAnsi="Traditional Arabic" w:cs="Traditional Arabic"/>
          <w:b/>
          <w:bCs/>
          <w:color w:val="333333"/>
          <w:sz w:val="32"/>
          <w:szCs w:val="32"/>
          <w:rtl/>
        </w:rPr>
        <w:t>قال الله تعالى</w:t>
      </w:r>
      <w:r>
        <w:rPr>
          <w:rFonts w:ascii="Traditional Arabic" w:hAnsi="Traditional Arabic" w:cs="Traditional Arabic" w:hint="cs"/>
          <w:b/>
          <w:bCs/>
          <w:color w:val="333333"/>
          <w:sz w:val="32"/>
          <w:szCs w:val="32"/>
          <w:rtl/>
        </w:rPr>
        <w:t>: (</w:t>
      </w:r>
      <w:r w:rsidRPr="00BB4F64">
        <w:rPr>
          <w:rFonts w:ascii="Traditional Arabic" w:hAnsi="Traditional Arabic" w:cs="Traditional Arabic"/>
          <w:b/>
          <w:bCs/>
          <w:color w:val="333333"/>
          <w:sz w:val="32"/>
          <w:szCs w:val="32"/>
          <w:rtl/>
        </w:rPr>
        <w:t xml:space="preserve"> </w:t>
      </w:r>
      <w:r w:rsidRPr="00BB4F64">
        <w:rPr>
          <w:rFonts w:ascii="Traditional Arabic" w:hAnsi="Traditional Arabic" w:cs="Traditional Arabic"/>
          <w:b/>
          <w:bCs/>
          <w:color w:val="FF0000"/>
          <w:sz w:val="32"/>
          <w:szCs w:val="32"/>
          <w:rtl/>
        </w:rPr>
        <w:t>وَالَّذينَ كَفَرُواْ بَعْضُهُمْ أَوْلِيَاء بَعْضٍ إِلاَّ تَفْعَلُوهُ تَكُن فِتْنَةٌ فِي الأَرْضِ وَفَسَادٌ كَبِيرٌ</w:t>
      </w:r>
      <w:r w:rsidRPr="00BB4F64">
        <w:rPr>
          <w:rFonts w:ascii="Traditional Arabic" w:hAnsi="Traditional Arabic" w:cs="Traditional Arabic" w:hint="cs"/>
          <w:b/>
          <w:bCs/>
          <w:color w:val="FF0000"/>
          <w:sz w:val="32"/>
          <w:szCs w:val="32"/>
          <w:rtl/>
        </w:rPr>
        <w:t>)</w:t>
      </w:r>
      <w:r w:rsidRPr="00BB4F64">
        <w:rPr>
          <w:rFonts w:ascii="Traditional Arabic" w:hAnsi="Traditional Arabic" w:cs="Traditional Arabic"/>
          <w:b/>
          <w:bCs/>
          <w:color w:val="333333"/>
          <w:sz w:val="32"/>
          <w:szCs w:val="32"/>
          <w:rtl/>
        </w:rPr>
        <w:t xml:space="preserve"> </w:t>
      </w:r>
      <w:r w:rsidRPr="00BB4F64">
        <w:rPr>
          <w:rFonts w:ascii="Traditional Arabic" w:hAnsi="Traditional Arabic" w:cs="Traditional Arabic" w:hint="cs"/>
          <w:b/>
          <w:bCs/>
          <w:color w:val="333333"/>
          <w:sz w:val="32"/>
          <w:szCs w:val="32"/>
          <w:rtl/>
        </w:rPr>
        <w:t>(</w:t>
      </w:r>
      <w:r w:rsidRPr="00BB4F64">
        <w:rPr>
          <w:rFonts w:ascii="Traditional Arabic" w:hAnsi="Traditional Arabic" w:cs="Traditional Arabic"/>
          <w:b/>
          <w:bCs/>
          <w:color w:val="333333"/>
          <w:sz w:val="32"/>
          <w:szCs w:val="32"/>
          <w:rtl/>
        </w:rPr>
        <w:t>الأنفال : 73</w:t>
      </w:r>
      <w:r w:rsidRPr="00BB4F64">
        <w:rPr>
          <w:rFonts w:ascii="Traditional Arabic" w:hAnsi="Traditional Arabic" w:cs="Traditional Arabic"/>
          <w:b/>
          <w:bCs/>
          <w:color w:val="333333"/>
          <w:sz w:val="32"/>
          <w:szCs w:val="32"/>
        </w:rPr>
        <w:t>(</w:t>
      </w:r>
    </w:p>
    <w:p w:rsidR="00BB4F64" w:rsidRDefault="00BB4F64" w:rsidP="00BB4F64">
      <w:pPr>
        <w:pStyle w:val="rtejustify"/>
        <w:shd w:val="clear" w:color="auto" w:fill="FFFFFF"/>
        <w:bidi/>
        <w:spacing w:before="0" w:beforeAutospacing="0" w:after="167" w:afterAutospacing="0" w:line="600" w:lineRule="atLeast"/>
        <w:jc w:val="both"/>
        <w:rPr>
          <w:rFonts w:ascii="Traditional Arabic" w:hAnsi="Traditional Arabic" w:cs="Traditional Arabic" w:hint="cs"/>
          <w:b/>
          <w:bCs/>
          <w:color w:val="333333"/>
          <w:sz w:val="32"/>
          <w:szCs w:val="32"/>
          <w:rtl/>
        </w:rPr>
      </w:pPr>
      <w:r>
        <w:rPr>
          <w:rStyle w:val="apple-converted-space"/>
          <w:color w:val="000000"/>
          <w:sz w:val="36"/>
          <w:szCs w:val="36"/>
          <w:shd w:val="clear" w:color="auto" w:fill="FFFFFF"/>
        </w:rPr>
        <w:t> </w:t>
      </w:r>
      <w:r w:rsidRPr="00BB4F64">
        <w:rPr>
          <w:rFonts w:ascii="Traditional Arabic" w:hAnsi="Traditional Arabic" w:cs="Traditional Arabic"/>
          <w:b/>
          <w:bCs/>
          <w:color w:val="333333"/>
          <w:sz w:val="32"/>
          <w:szCs w:val="32"/>
          <w:rtl/>
        </w:rPr>
        <w:t>ومعنى الآية : أن الكفار ينصر بعضهم بعضاً، ونحن إذا لن تحل هذه النصرة بيننا ساد الفساد، قال الطبري رحمه الله :" إلا تَناصروا أيها المؤمنون في الدين، تكن فتنة في الأرض وفساد كبير</w:t>
      </w:r>
      <w:r w:rsidRPr="00BB4F64">
        <w:rPr>
          <w:rFonts w:ascii="Traditional Arabic" w:hAnsi="Traditional Arabic" w:cs="Traditional Arabic"/>
          <w:b/>
          <w:bCs/>
          <w:color w:val="333333"/>
          <w:sz w:val="32"/>
          <w:szCs w:val="32"/>
        </w:rPr>
        <w:t>.</w:t>
      </w:r>
      <w:r w:rsidRPr="00BB4F64">
        <w:rPr>
          <w:rFonts w:ascii="Traditional Arabic" w:hAnsi="Traditional Arabic" w:cs="Traditional Arabic"/>
          <w:b/>
          <w:bCs/>
          <w:color w:val="333333"/>
          <w:sz w:val="32"/>
          <w:szCs w:val="32"/>
        </w:rPr>
        <w:br/>
      </w:r>
      <w:r w:rsidRPr="00BB4F64">
        <w:rPr>
          <w:rFonts w:ascii="Traditional Arabic" w:hAnsi="Traditional Arabic" w:cs="Traditional Arabic"/>
          <w:b/>
          <w:bCs/>
          <w:color w:val="333333"/>
          <w:sz w:val="32"/>
          <w:szCs w:val="32"/>
          <w:rtl/>
        </w:rPr>
        <w:t>قال ابن كثير رحمه الله (4/98):" أي: إن لم تجانبوا المشركين وتوالوا المؤمنين، وإلا وقعت الفتنة في الناس، وهو التباس الأمر، واختلاط المؤمن بالكافر، فيقع بين الناس فساد منتشر طويل عريض</w:t>
      </w:r>
      <w:r w:rsidRPr="00BB4F64">
        <w:rPr>
          <w:rFonts w:ascii="Traditional Arabic" w:hAnsi="Traditional Arabic" w:cs="Traditional Arabic"/>
          <w:b/>
          <w:bCs/>
          <w:color w:val="333333"/>
          <w:sz w:val="32"/>
          <w:szCs w:val="32"/>
        </w:rPr>
        <w:t>".</w:t>
      </w:r>
    </w:p>
    <w:p w:rsidR="00BB4F64" w:rsidRPr="00BB4F64" w:rsidRDefault="00BB4F64" w:rsidP="00BB4F64">
      <w:pPr>
        <w:pStyle w:val="rtejustify"/>
        <w:shd w:val="clear" w:color="auto" w:fill="FFFFFF"/>
        <w:bidi/>
        <w:spacing w:before="240" w:beforeAutospacing="0" w:after="167" w:afterAutospacing="0" w:line="600" w:lineRule="atLeast"/>
        <w:jc w:val="both"/>
        <w:rPr>
          <w:rFonts w:ascii="Traditional Arabic" w:hAnsi="Traditional Arabic" w:cs="Traditional Arabic"/>
          <w:b/>
          <w:bCs/>
          <w:color w:val="333333"/>
          <w:sz w:val="32"/>
          <w:szCs w:val="32"/>
          <w:u w:val="single"/>
          <w:rtl/>
        </w:rPr>
      </w:pPr>
      <w:r w:rsidRPr="00BB4F64">
        <w:rPr>
          <w:rFonts w:ascii="Traditional Arabic" w:hAnsi="Traditional Arabic" w:cs="Traditional Arabic" w:hint="cs"/>
          <w:b/>
          <w:bCs/>
          <w:color w:val="333333"/>
          <w:sz w:val="32"/>
          <w:szCs w:val="32"/>
          <w:u w:val="single"/>
          <w:rtl/>
        </w:rPr>
        <w:t xml:space="preserve">وخذلان المسلمين سبب لخذلان الله للعبد </w:t>
      </w:r>
      <w:r>
        <w:rPr>
          <w:rFonts w:ascii="Traditional Arabic" w:hAnsi="Traditional Arabic" w:cs="Traditional Arabic" w:hint="cs"/>
          <w:b/>
          <w:bCs/>
          <w:color w:val="333333"/>
          <w:sz w:val="32"/>
          <w:szCs w:val="32"/>
          <w:u w:val="single"/>
          <w:rtl/>
        </w:rPr>
        <w:t xml:space="preserve">  </w:t>
      </w:r>
      <w:r w:rsidRPr="00BB4F64">
        <w:rPr>
          <w:rFonts w:ascii="Traditional Arabic" w:hAnsi="Traditional Arabic" w:cs="Traditional Arabic"/>
          <w:b/>
          <w:bCs/>
          <w:color w:val="333333"/>
          <w:sz w:val="32"/>
          <w:szCs w:val="32"/>
          <w:rtl/>
        </w:rPr>
        <w:t xml:space="preserve">فعن جابر بن عَبْدِ اللَّهِ وأبي طَلْحَةَ بْنَ سَهْلٍ الْأَنْصَارِيَّ رضي الله عنهم جميعاً، قالا: قَالَ رَسُولُ اللَّهِ </w:t>
      </w:r>
      <w:r>
        <w:rPr>
          <w:rFonts w:ascii="Traditional Arabic" w:hAnsi="Traditional Arabic" w:cs="Traditional Arabic"/>
          <w:b/>
          <w:bCs/>
          <w:color w:val="333333"/>
          <w:sz w:val="32"/>
          <w:szCs w:val="32"/>
          <w:rtl/>
        </w:rPr>
        <w:t>صلى الله عليه وسلم:</w:t>
      </w:r>
      <w:r>
        <w:rPr>
          <w:rFonts w:ascii="Traditional Arabic" w:hAnsi="Traditional Arabic" w:cs="Traditional Arabic" w:hint="cs"/>
          <w:b/>
          <w:bCs/>
          <w:color w:val="333333"/>
          <w:sz w:val="32"/>
          <w:szCs w:val="32"/>
          <w:rtl/>
        </w:rPr>
        <w:t xml:space="preserve"> (</w:t>
      </w:r>
      <w:r w:rsidRPr="00BB4F64">
        <w:rPr>
          <w:rFonts w:ascii="Traditional Arabic" w:hAnsi="Traditional Arabic" w:cs="Traditional Arabic"/>
          <w:b/>
          <w:bCs/>
          <w:color w:val="1F497D" w:themeColor="text2"/>
          <w:sz w:val="32"/>
          <w:szCs w:val="32"/>
          <w:rtl/>
        </w:rPr>
        <w:t>مَا مِنْ امْرِئٍ يَخْذُلُ امْرَأً مُسْلِمًا فِي مَوْضِعٍ تُنْتَهَكُ فِيهِ حُرْمَتُهُ، وَيُنْتَقَصُ فِيهِ مِنْ عِرْضِهِ، إِلَّا خَذَلَهُ اللَّهُ فِي مَوْطِنٍ يُحِبُّ فِيهِ نُصْرَتَهُ. وَمَا مِنْ امْرِئٍ يَنْصُرُ مُسْلِمًا فِي مَوْضِعٍ يُنْتَقَصُ فِيهِ مِنْ عِرْضِهِ، وَيُنْتَهَكُ فِيهِ مِنْ حُرْمَتِهِ، إِلَّا نَصَرَهُ اللَّهُ فِي مَوْطِنٍ يُحِبُّ نُصْرَتَهُ</w:t>
      </w:r>
      <w:r>
        <w:rPr>
          <w:rFonts w:ascii="Traditional Arabic" w:hAnsi="Traditional Arabic" w:cs="Traditional Arabic" w:hint="cs"/>
          <w:b/>
          <w:bCs/>
          <w:color w:val="333333"/>
          <w:sz w:val="32"/>
          <w:szCs w:val="32"/>
          <w:rtl/>
        </w:rPr>
        <w:t xml:space="preserve">) </w:t>
      </w:r>
      <w:r w:rsidRPr="00BB4F64">
        <w:rPr>
          <w:rFonts w:ascii="Traditional Arabic" w:hAnsi="Traditional Arabic" w:cs="Traditional Arabic"/>
          <w:b/>
          <w:bCs/>
          <w:color w:val="333333"/>
          <w:sz w:val="32"/>
          <w:szCs w:val="32"/>
          <w:rtl/>
        </w:rPr>
        <w:t>أحمد وأبو داود</w:t>
      </w:r>
    </w:p>
    <w:p w:rsidR="00311FA8" w:rsidRPr="00BB4F64" w:rsidRDefault="00BB4F64" w:rsidP="00AB780A">
      <w:pPr>
        <w:pStyle w:val="detailfont"/>
        <w:bidi/>
        <w:spacing w:line="402" w:lineRule="atLeast"/>
        <w:jc w:val="both"/>
        <w:outlineLvl w:val="5"/>
        <w:rPr>
          <w:rFonts w:ascii="Traditional Arabic" w:hAnsi="Traditional Arabic" w:cs="Traditional Arabic" w:hint="cs"/>
          <w:b/>
          <w:bCs/>
          <w:color w:val="333333"/>
          <w:sz w:val="32"/>
          <w:szCs w:val="32"/>
          <w:u w:val="single"/>
          <w:rtl/>
        </w:rPr>
      </w:pPr>
      <w:r w:rsidRPr="00BB4F64">
        <w:rPr>
          <w:rFonts w:ascii="Traditional Arabic" w:hAnsi="Traditional Arabic" w:cs="Traditional Arabic" w:hint="cs"/>
          <w:b/>
          <w:bCs/>
          <w:color w:val="333333"/>
          <w:sz w:val="32"/>
          <w:szCs w:val="32"/>
          <w:u w:val="single"/>
          <w:rtl/>
        </w:rPr>
        <w:t>وخذلان المسلمين سبب كبير لعذاب القبر نسأل الله السلامة</w:t>
      </w:r>
      <w:r>
        <w:rPr>
          <w:rFonts w:ascii="Traditional Arabic" w:hAnsi="Traditional Arabic" w:cs="Traditional Arabic" w:hint="cs"/>
          <w:b/>
          <w:bCs/>
          <w:color w:val="333333"/>
          <w:sz w:val="32"/>
          <w:szCs w:val="32"/>
          <w:u w:val="single"/>
          <w:rtl/>
        </w:rPr>
        <w:t xml:space="preserve">  </w:t>
      </w:r>
      <w:r w:rsidRPr="00BB4F64">
        <w:rPr>
          <w:rFonts w:ascii="Traditional Arabic" w:hAnsi="Traditional Arabic" w:cs="Traditional Arabic"/>
          <w:b/>
          <w:bCs/>
          <w:color w:val="333333"/>
          <w:sz w:val="32"/>
          <w:szCs w:val="32"/>
          <w:rtl/>
        </w:rPr>
        <w:t xml:space="preserve">فعند ابن حبان بإسناد صحيحٍ قول نبينا صلى الله عليه وسلم </w:t>
      </w:r>
      <w:r w:rsidR="00AB780A">
        <w:rPr>
          <w:rFonts w:ascii="Traditional Arabic" w:hAnsi="Traditional Arabic" w:cs="Traditional Arabic" w:hint="cs"/>
          <w:b/>
          <w:bCs/>
          <w:color w:val="1F497D" w:themeColor="text2"/>
          <w:sz w:val="32"/>
          <w:szCs w:val="32"/>
          <w:rtl/>
        </w:rPr>
        <w:t>(</w:t>
      </w:r>
      <w:r w:rsidRPr="00AB780A">
        <w:rPr>
          <w:rFonts w:ascii="Traditional Arabic" w:hAnsi="Traditional Arabic" w:cs="Traditional Arabic"/>
          <w:b/>
          <w:bCs/>
          <w:color w:val="1F497D" w:themeColor="text2"/>
          <w:sz w:val="32"/>
          <w:szCs w:val="32"/>
          <w:rtl/>
        </w:rPr>
        <w:t>أمر بعبد من عباد الله أن يضرب في قبره مائة جلدة، فلم يزل يسأل ويدعو حتى صارت جلدة واحدة، فجلد جلدة واحدة، فامتلأ قبره عليه ناراً، فلما ارتفع عنه قال :علام جلدتموني؟ قالوا :إنك صليت صلاة بغير طهور، ومررت على مظلوم فلم تنصره</w:t>
      </w:r>
      <w:r w:rsidR="00AB780A">
        <w:rPr>
          <w:rFonts w:ascii="Traditional Arabic" w:hAnsi="Traditional Arabic" w:cs="Traditional Arabic" w:hint="cs"/>
          <w:b/>
          <w:bCs/>
          <w:color w:val="333333"/>
          <w:sz w:val="32"/>
          <w:szCs w:val="32"/>
          <w:u w:val="single"/>
          <w:rtl/>
        </w:rPr>
        <w:t>)</w:t>
      </w:r>
    </w:p>
    <w:p w:rsidR="00311FA8" w:rsidRDefault="00AB780A" w:rsidP="00311FA8">
      <w:pPr>
        <w:pStyle w:val="detailfont"/>
        <w:bidi/>
        <w:spacing w:line="402" w:lineRule="atLeast"/>
        <w:jc w:val="both"/>
        <w:outlineLvl w:val="5"/>
        <w:rPr>
          <w:rFonts w:ascii="Traditional Arabic" w:hAnsi="Traditional Arabic" w:cs="Traditional Arabic" w:hint="cs"/>
          <w:b/>
          <w:bCs/>
          <w:color w:val="333333"/>
          <w:sz w:val="32"/>
          <w:szCs w:val="32"/>
          <w:rtl/>
        </w:rPr>
      </w:pPr>
      <w:r w:rsidRPr="00AB780A">
        <w:rPr>
          <w:rFonts w:ascii="Traditional Arabic" w:hAnsi="Traditional Arabic" w:cs="Traditional Arabic"/>
          <w:b/>
          <w:bCs/>
          <w:color w:val="333333"/>
          <w:sz w:val="32"/>
          <w:szCs w:val="32"/>
          <w:rtl/>
        </w:rPr>
        <w:lastRenderedPageBreak/>
        <w:t>نسأل الله سبحانه وتعالى أن يعز الإسلام وأهله، اللهم دافع عن إخواننا المستضعفين، اللهم ارفع الظلم عن المضطهدين يا رب العالمين، اللهم انصر كل مظلوم مسلم في أقطار الأرض، اللهم أطعم الجائع المسلم واكس العاري، وآوي الشريد، وارحم الشهيد، اللهم اشف المريض، وأبرئ الجريح، اللهم إنا نسألك أن تجمع كلمة المسلمين على التوحيد، اللهم اضرب الظالمين بالظالمين اللهم شتت شملهم وفرق جمعهم واجعل دائرة السوء عليهم وأنزل بهم بأسك الذي لا يرد عن القوم المجرمين، اللهم إن في بلاد المسلمين من اللأواء والشدة والضنك ما لا نشكوه إلا إليك، اللهم فاجعل فرجنا وفرج المسلمين قريباً، اللهم عجل فرجنا وفرج المسلمين وأغثنا بدينك وأغثنا بوحيك بالتمسك به يا رب العالمين، واجعل فيما آتيتنا من الغيث عوناً على طاعتك يا أرحم الراحمين، اللهم آمنا في أوطاننا وآمن سائر المسلمين في أوطانهم، اللهم آمنا في الأوطان والدور وأصلح الأئمة وولاة الأمور واغفر لنا يا عزيز يا غفور</w:t>
      </w:r>
      <w:r w:rsidRPr="00AB780A">
        <w:rPr>
          <w:rFonts w:ascii="Traditional Arabic" w:hAnsi="Traditional Arabic" w:cs="Traditional Arabic"/>
          <w:b/>
          <w:bCs/>
          <w:color w:val="333333"/>
          <w:sz w:val="32"/>
          <w:szCs w:val="32"/>
        </w:rPr>
        <w:t>.</w:t>
      </w:r>
    </w:p>
    <w:p w:rsidR="00AB780A" w:rsidRPr="00311FA8" w:rsidRDefault="00AB780A" w:rsidP="00311FA8">
      <w:pPr>
        <w:pStyle w:val="detailfont"/>
        <w:bidi/>
        <w:spacing w:line="402" w:lineRule="atLeast"/>
        <w:jc w:val="both"/>
        <w:outlineLvl w:val="5"/>
        <w:rPr>
          <w:rFonts w:ascii="Traditional Arabic" w:hAnsi="Traditional Arabic" w:cs="Traditional Arabic"/>
          <w:b/>
          <w:bCs/>
          <w:color w:val="333333"/>
          <w:sz w:val="32"/>
          <w:szCs w:val="32"/>
        </w:rPr>
      </w:pPr>
      <w:r>
        <w:rPr>
          <w:rFonts w:ascii="Traditional Arabic" w:hAnsi="Traditional Arabic" w:cs="Traditional Arabic" w:hint="cs"/>
          <w:b/>
          <w:bCs/>
          <w:color w:val="333333"/>
          <w:sz w:val="32"/>
          <w:szCs w:val="32"/>
          <w:rtl/>
        </w:rPr>
        <w:t>عبادالله: صلوا وسلموا على من أمركم الله بالصلاة والسلام عليه......</w:t>
      </w:r>
    </w:p>
    <w:p w:rsidR="001933DC" w:rsidRPr="00311FA8" w:rsidRDefault="001933DC" w:rsidP="001933DC">
      <w:pPr>
        <w:shd w:val="clear" w:color="auto" w:fill="FFFFFF"/>
        <w:spacing w:after="0" w:line="240" w:lineRule="auto"/>
        <w:jc w:val="both"/>
        <w:rPr>
          <w:rFonts w:ascii="Traditional Arabic" w:eastAsia="Times New Roman" w:hAnsi="Traditional Arabic" w:cs="Traditional Arabic" w:hint="cs"/>
          <w:b/>
          <w:bCs/>
          <w:color w:val="333333"/>
          <w:sz w:val="32"/>
          <w:szCs w:val="32"/>
          <w:rtl/>
        </w:rPr>
      </w:pPr>
    </w:p>
    <w:p w:rsidR="00DE6B5F" w:rsidRPr="007D128E" w:rsidRDefault="001933DC" w:rsidP="001933DC">
      <w:pPr>
        <w:shd w:val="clear" w:color="auto" w:fill="FFFFFF"/>
        <w:spacing w:after="0" w:line="240" w:lineRule="auto"/>
        <w:jc w:val="both"/>
        <w:rPr>
          <w:rFonts w:ascii="Traditional Arabic" w:eastAsia="Times New Roman" w:hAnsi="Traditional Arabic" w:cs="Traditional Arabic"/>
          <w:b/>
          <w:bCs/>
          <w:color w:val="333333"/>
          <w:sz w:val="32"/>
          <w:szCs w:val="32"/>
        </w:rPr>
      </w:pPr>
      <w:r w:rsidRPr="00AB780A">
        <w:rPr>
          <w:rFonts w:ascii="Traditional Arabic" w:eastAsia="Times New Roman" w:hAnsi="Traditional Arabic" w:cs="Traditional Arabic"/>
          <w:b/>
          <w:bCs/>
          <w:color w:val="333333"/>
          <w:sz w:val="32"/>
          <w:szCs w:val="32"/>
        </w:rPr>
        <w:br/>
      </w:r>
    </w:p>
    <w:p w:rsidR="007D128E" w:rsidRPr="007D128E" w:rsidRDefault="007D128E" w:rsidP="007D128E">
      <w:pPr>
        <w:jc w:val="center"/>
        <w:rPr>
          <w:rFonts w:hint="cs"/>
          <w:sz w:val="24"/>
          <w:szCs w:val="24"/>
        </w:rPr>
      </w:pPr>
    </w:p>
    <w:sectPr w:rsidR="007D128E" w:rsidRPr="007D128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useFELayout/>
  </w:compat>
  <w:rsids>
    <w:rsidRoot w:val="007D128E"/>
    <w:rsid w:val="00044B01"/>
    <w:rsid w:val="001933DC"/>
    <w:rsid w:val="00311FA8"/>
    <w:rsid w:val="007D128E"/>
    <w:rsid w:val="00866264"/>
    <w:rsid w:val="00A97CA0"/>
    <w:rsid w:val="00AB780A"/>
    <w:rsid w:val="00B86F29"/>
    <w:rsid w:val="00BB4F64"/>
    <w:rsid w:val="00D32D3E"/>
    <w:rsid w:val="00DE6B5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D128E"/>
    <w:rPr>
      <w:b/>
      <w:bCs/>
    </w:rPr>
  </w:style>
  <w:style w:type="character" w:customStyle="1" w:styleId="apple-converted-space">
    <w:name w:val="apple-converted-space"/>
    <w:basedOn w:val="DefaultParagraphFont"/>
    <w:rsid w:val="007D128E"/>
  </w:style>
  <w:style w:type="paragraph" w:customStyle="1" w:styleId="detailfont">
    <w:name w:val="detailfont"/>
    <w:basedOn w:val="Normal"/>
    <w:rsid w:val="00311FA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Normal"/>
    <w:rsid w:val="00311FA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83311189">
      <w:bodyDiv w:val="1"/>
      <w:marLeft w:val="0"/>
      <w:marRight w:val="0"/>
      <w:marTop w:val="0"/>
      <w:marBottom w:val="0"/>
      <w:divBdr>
        <w:top w:val="none" w:sz="0" w:space="0" w:color="auto"/>
        <w:left w:val="none" w:sz="0" w:space="0" w:color="auto"/>
        <w:bottom w:val="none" w:sz="0" w:space="0" w:color="auto"/>
        <w:right w:val="none" w:sz="0" w:space="0" w:color="auto"/>
      </w:divBdr>
    </w:div>
    <w:div w:id="1810972830">
      <w:bodyDiv w:val="1"/>
      <w:marLeft w:val="0"/>
      <w:marRight w:val="0"/>
      <w:marTop w:val="0"/>
      <w:marBottom w:val="0"/>
      <w:divBdr>
        <w:top w:val="none" w:sz="0" w:space="0" w:color="auto"/>
        <w:left w:val="none" w:sz="0" w:space="0" w:color="auto"/>
        <w:bottom w:val="none" w:sz="0" w:space="0" w:color="auto"/>
        <w:right w:val="none" w:sz="0" w:space="0" w:color="auto"/>
      </w:divBdr>
    </w:div>
    <w:div w:id="196152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4</Pages>
  <Words>978</Words>
  <Characters>5576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2016-05-02T19:39:00Z</dcterms:created>
  <dcterms:modified xsi:type="dcterms:W3CDTF">2016-05-02T21:04:00Z</dcterms:modified>
</cp:coreProperties>
</file>