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35" w:rsidRPr="00ED3C35" w:rsidRDefault="00ED3C35" w:rsidP="00ED3C35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D3C3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خطبة البركة 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D3C35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Pr="00ED3C3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AA34A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Pr="00ED3C35">
        <w:rPr>
          <w:rFonts w:ascii="Sakkal Majalla" w:hAnsi="Sakkal Majalla" w:cs="Sakkal Majalla"/>
          <w:b/>
          <w:bCs/>
          <w:sz w:val="32"/>
          <w:szCs w:val="32"/>
          <w:rtl/>
        </w:rPr>
        <w:t>يحيى سليمان العقيلي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يطمع الإنسان وهو يسير في هذه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الدنيا،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أن يطال له في عمره، وأن يوسع له في ماله،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>لا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سيما هذه الأيام التي أنشغل الناس فيها بالوضع الاقتصادي وآثار الأزمة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النفطية،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وحديثي اليوم عباد الله لألفت النظر لحقيقة تغيب عن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الكثير،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وهي سر الغنى وأساس الخير وجوهر السعادة أتدرون ماهي عباد الله ؟؟إنها البركة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والبركة: هي ثبوت الخير الرباني في الشيء؛ فإنها إذا حلت في قليل كثرته، وإذا حلت في كثير نفع، هي النفع والخير والثمرة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الطيبة،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ومن أعظم ثمار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البركة استعمال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النعم في طاعة الله عز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وجل،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AA34A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 w:hint="cs"/>
          <w:sz w:val="32"/>
          <w:szCs w:val="32"/>
          <w:rtl/>
        </w:rPr>
        <w:t>والبركة إذا</w:t>
      </w:r>
      <w:r w:rsidR="00ED3C35" w:rsidRPr="00ED3C35">
        <w:rPr>
          <w:rFonts w:ascii="Sakkal Majalla" w:hAnsi="Sakkal Majalla" w:cs="Sakkal Majalla"/>
          <w:sz w:val="32"/>
          <w:szCs w:val="32"/>
          <w:rtl/>
        </w:rPr>
        <w:t xml:space="preserve"> أنزلها الله عز وجل عمت في كل </w:t>
      </w:r>
      <w:r w:rsidRPr="00ED3C35">
        <w:rPr>
          <w:rFonts w:ascii="Sakkal Majalla" w:hAnsi="Sakkal Majalla" w:cs="Sakkal Majalla" w:hint="cs"/>
          <w:sz w:val="32"/>
          <w:szCs w:val="32"/>
          <w:rtl/>
        </w:rPr>
        <w:t>شيء؛ في</w:t>
      </w:r>
      <w:r w:rsidR="00ED3C35" w:rsidRPr="00ED3C35">
        <w:rPr>
          <w:rFonts w:ascii="Sakkal Majalla" w:hAnsi="Sakkal Majalla" w:cs="Sakkal Majalla"/>
          <w:sz w:val="32"/>
          <w:szCs w:val="32"/>
          <w:rtl/>
        </w:rPr>
        <w:t xml:space="preserve"> الرزق </w:t>
      </w:r>
      <w:r w:rsidRPr="00ED3C35">
        <w:rPr>
          <w:rFonts w:ascii="Sakkal Majalla" w:hAnsi="Sakkal Majalla" w:cs="Sakkal Majalla" w:hint="cs"/>
          <w:sz w:val="32"/>
          <w:szCs w:val="32"/>
          <w:rtl/>
        </w:rPr>
        <w:t>والمال،</w:t>
      </w:r>
      <w:r w:rsidR="00ED3C35" w:rsidRPr="00ED3C35">
        <w:rPr>
          <w:rFonts w:ascii="Sakkal Majalla" w:hAnsi="Sakkal Majalla" w:cs="Sakkal Majalla"/>
          <w:sz w:val="32"/>
          <w:szCs w:val="32"/>
          <w:rtl/>
        </w:rPr>
        <w:t xml:space="preserve"> وفي الاهل والولد، وفي الوقت والعمر، وفي العمل والإنتاج، وفي العلم والدراسة،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فالبركة في الرزق أن يتحقق فيه النفع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والخير، فرب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مال قليل يتحقق فيه النفع والكفاية والأثر الطيب ما لا يتحقق في مال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كثير،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حدثني صديق عن زيارة قام بها أحد الأثرياء لرجل أعمال غربي يملك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المليارات،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دخل عليه مكتبه ودار الحديث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بينهما،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فقال هذا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الغربي: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أتدري 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الذي أتمناه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اليوم؟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فرد الثري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الكويتي: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لذي ينقصك لتتمناه وأنت تملك هذا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المليارات؟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 فأجاب رجل الاعمال بما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فاجأه: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أتمنى أن أستطيع أن آكل قطعة توست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كاملة؟؟!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 فرد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بذهول: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وكيف هذا وماذا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تقصد؟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فأجاب هذا الثري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بحسره: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أنا مصاب بمرض في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معدتي،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لا أستطيع أن آكل أي شيء إلا مقطعا قطعا صغيرة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مذابة بالماء،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كم أتحسر وأنا أرى غيري يأكل 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يشاء. نعم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عباد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الله هل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نفعت هذا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الثري ملياراته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في أبسط نعمة وهي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الطعام؟؟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وأما البركة في العلم فتظهر في الانتفاع منه وشيوع آثاره الطيبة في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النفوس،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وقبوله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وانتشاره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وإقبال الناس </w:t>
      </w:r>
      <w:proofErr w:type="gramStart"/>
      <w:r w:rsidRPr="00ED3C35">
        <w:rPr>
          <w:rFonts w:ascii="Sakkal Majalla" w:hAnsi="Sakkal Majalla" w:cs="Sakkal Majalla"/>
          <w:sz w:val="32"/>
          <w:szCs w:val="32"/>
          <w:rtl/>
        </w:rPr>
        <w:t>عليه ،</w:t>
      </w:r>
      <w:proofErr w:type="gramEnd"/>
      <w:r w:rsidRPr="00ED3C35">
        <w:rPr>
          <w:rFonts w:ascii="Sakkal Majalla" w:hAnsi="Sakkal Majalla" w:cs="Sakkal Majalla"/>
          <w:sz w:val="32"/>
          <w:szCs w:val="32"/>
          <w:rtl/>
        </w:rPr>
        <w:t xml:space="preserve"> ومثال ذلك 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سطره سلفنا الصالح من كتب لازال نفعها وانتشارها الى زماننا هذا ، </w:t>
      </w:r>
      <w:r w:rsidRPr="00ED3C35">
        <w:rPr>
          <w:rFonts w:ascii="Sakkal Majalla" w:hAnsi="Sakkal Majalla" w:cs="Sakkal Majalla"/>
          <w:sz w:val="32"/>
          <w:szCs w:val="32"/>
          <w:rtl/>
        </w:rPr>
        <w:lastRenderedPageBreak/>
        <w:t>ككتب الصحاح وكتاب رياض الصالحين الذي لا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>يخلو بيت منه ودروس العلم المسجلة والتي لاتزال تذاع الى يومنا هذا وقد توفي أصحابها منذ زمن 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أتدرون كيف نستجلب البركة؟ وكيف نستنزلها من ربنا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الكريم؟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 إن لها مفاتيح تفتح أبوابها وتستجلب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خيرها،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علينا أن نتدبرها ونعمل بها عباد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الله.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أولها تقوى الله عز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وجل، فهي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مفتاح كل خير، قال تعالى: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{ولو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أن أهل القرى آمنوا واتقوا لفتحنا عليهم بركات من السماء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والأرض}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[الأعراف:96]،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>وعرف العلماء التقوى: بأن تعمل بطاعة الله، على نور من الله، ترجو ثواب الله، وأن تترك معصية الله، على نور من الله، تخاف عقاب الله.</w:t>
      </w:r>
    </w:p>
    <w:p w:rsidR="00ED3C35" w:rsidRPr="00ED3C35" w:rsidRDefault="00AA34A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 w:hint="cs"/>
          <w:sz w:val="32"/>
          <w:szCs w:val="32"/>
          <w:rtl/>
        </w:rPr>
        <w:t>يخطأ</w:t>
      </w:r>
      <w:r w:rsidR="00ED3C35" w:rsidRPr="00ED3C35">
        <w:rPr>
          <w:rFonts w:ascii="Sakkal Majalla" w:hAnsi="Sakkal Majalla" w:cs="Sakkal Majalla"/>
          <w:sz w:val="32"/>
          <w:szCs w:val="32"/>
          <w:rtl/>
        </w:rPr>
        <w:t xml:space="preserve"> من ظن أن بالتحايل والغش والكذب سيكثر ماله ويزداد رزقه عباد الله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فإن الصدق في البيع وشراء وسائر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المعاملات، من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أسباب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البركة، قال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صلى الله عليه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وسلم: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«البيعان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بالخيار ما لم يتفرقا، فإن صدقا وبينا بورك لهما في بيعهما، وإن كتما وكذبا محقت بركة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بيعهما»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[رواه البخاري].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وثالثها قراءة القرآن: فإنه كتاب مبارك وهو شفاء لأسقام القلوب ودواء لأمراض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الأبدان: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{كتاب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أنزلناه إليك مبارك ليدبروا آياته وليتذكر أولوا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الألباب}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[ص:29]. والأعمال الصالحة مجلبة للخير والبركة.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ورابعها اجتناب الشح والشره في أخذ المال: قال صلى الله عليه وسلم لحكيم بن حزام رضي الله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عنه: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«يا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حكيم إن هذا المال خضرة حلوة فمن أخذه بسخاوة نفس بورك له فيه، ومن أخذه بإشراف نفس لم يبارك له فيه، كالذي يأكل ولا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يشبع»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[رواه مسلم].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ومنها إنجاز الأعمال في أول النهار؛ التماسا لدعاء النبي - صلى الله عليه وسلم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-،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فقد دعا عليه الصلاة والسلام بالبركة في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ذلك: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فعن صخر الغامدي عن النبي - صلى الله عليه وسلم - أنه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قال: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«اللهم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بارك لأمتي في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بكورها»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[رواه أحمد] فكان رسول الله صلى الله عليه وسلم إذا بعث سرية بعثها أول النهار،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ومن أسباب البركة حسن التوكل على الله عز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وجل: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{ومن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يتوكل على الله فهو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حسبه}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[الطلاق:3]. وقال - صلى الله عليه وسلم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-: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«لو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أنكم توكلتم على الله حق توكله لرزقكم كما يرزق الطير، تغدو خماصا وتروح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بطانا»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[رواه أحمد].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وفقنا الله لما يحب ويرضى ورزقنا البر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والتقوى،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أقول 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تسمعون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الإنفاق والصدقة من أسباب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البركة فإنها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مجلبة للرزق كما قال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تعالى: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{وما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أنفقتم من شيء فهو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يخلفه}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[سبأ:39].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وفي الحديث القدسي: قال الله تبارك وتعالى: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«يا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ابن آدم أنفق، أُنفق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عليك»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[رواه مسلم].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كما أن الاقتصاد وعدم التبذير والاسراف من أسباب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البركة،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قال صلى الله عليه وسلم " 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عال من اقتصد " أي لن يفتقر من أخذ بالاقتصاد والتوسط في الانفاق " والذين إذا أنفقوا لم يسرفوا ولم يقتروا وكان بين ذلك قواما "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ومن مفاتيح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البركة البعد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عن المال الحرام بشتى أشكاله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وصوره،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فإنه لا بركة فيه ولا بقاء قال تعالى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{يمحق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الله الربا ويربي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الصدقات}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[البقرة:276] وها نحن نرى الازمات الاقتصادية والمالية العالمية تترا بين فترة وأخرى لتؤكد هذا الوعيد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الرباني.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lastRenderedPageBreak/>
        <w:t xml:space="preserve">أما الشكر والحمد لله على عطائه ونعمه فهو باب للبركة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والمزيد {وسيجزي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الله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الشاكرين}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[آل عمران:144]،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{لئن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شكرتم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لأزيدنكم}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[إبراهيم:7].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دخل رجل على الحسن يشكو إليه الفقر فقال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له: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استغفر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الله،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ثم جاء آخر يشكو إليه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القحط،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فقال: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استغفر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الله،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وجاء ثالث يشكو إليه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العقم،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فأوصاه أن يستغفر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الله،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فتعجب جليسه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وسأله: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شكواهم مختلفة ووصيتك لهم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واحدة،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فأجابه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الحسن: ألم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تسمع لقوله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تعالى: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{فقلت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استغفروا ربكم إنه كان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غفارا،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يرسل السماء عليكم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مدرارا،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ويمددكم بأموال وبنين ويجعل لكم جنات ويجعل لكم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أنهارا}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[نوح:10]</w:t>
      </w:r>
    </w:p>
    <w:p w:rsidR="00ED3C35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D3A1A" w:rsidRPr="00ED3C35" w:rsidRDefault="00ED3C35" w:rsidP="00ED3C35">
      <w:pPr>
        <w:jc w:val="both"/>
        <w:rPr>
          <w:rFonts w:ascii="Sakkal Majalla" w:hAnsi="Sakkal Majalla" w:cs="Sakkal Majalla"/>
          <w:sz w:val="32"/>
          <w:szCs w:val="32"/>
        </w:rPr>
      </w:pPr>
      <w:r w:rsidRPr="00ED3C35">
        <w:rPr>
          <w:rFonts w:ascii="Sakkal Majalla" w:hAnsi="Sakkal Majalla" w:cs="Sakkal Majalla"/>
          <w:sz w:val="32"/>
          <w:szCs w:val="32"/>
          <w:rtl/>
        </w:rPr>
        <w:t>تلك هي البركة عباد الله وهي ما</w:t>
      </w:r>
      <w:r w:rsidR="00AA34A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ينبغي للمرء أن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يتحراه،</w:t>
      </w:r>
      <w:r w:rsidRPr="00ED3C35">
        <w:rPr>
          <w:rFonts w:ascii="Sakkal Majalla" w:hAnsi="Sakkal Majalla" w:cs="Sakkal Majalla"/>
          <w:sz w:val="32"/>
          <w:szCs w:val="32"/>
          <w:rtl/>
        </w:rPr>
        <w:t xml:space="preserve"> وتلك هي أسبابها وأبوابها رزقنا الله وإياكم البركة في أرزاقنا وأعمارنا </w:t>
      </w:r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وأهلينا</w:t>
      </w:r>
      <w:bookmarkStart w:id="0" w:name="_GoBack"/>
      <w:bookmarkEnd w:id="0"/>
      <w:r w:rsidR="00AA34A5" w:rsidRPr="00ED3C35">
        <w:rPr>
          <w:rFonts w:ascii="Sakkal Majalla" w:hAnsi="Sakkal Majalla" w:cs="Sakkal Majalla" w:hint="cs"/>
          <w:sz w:val="32"/>
          <w:szCs w:val="32"/>
          <w:rtl/>
        </w:rPr>
        <w:t>.</w:t>
      </w:r>
    </w:p>
    <w:sectPr w:rsidR="00CD3A1A" w:rsidRPr="00ED3C35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35"/>
    <w:rsid w:val="000555B4"/>
    <w:rsid w:val="00AA34A5"/>
    <w:rsid w:val="00CD3A1A"/>
    <w:rsid w:val="00E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C0238"/>
  <w15:chartTrackingRefBased/>
  <w15:docId w15:val="{A7CB38A0-AC3B-4C73-A50B-5B788987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2016-03-27T10:20:00Z</dcterms:created>
  <dcterms:modified xsi:type="dcterms:W3CDTF">2016-03-27T10:48:00Z</dcterms:modified>
</cp:coreProperties>
</file>