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80" w:rsidRPr="008E1747" w:rsidRDefault="00135880" w:rsidP="00135880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1747">
        <w:rPr>
          <w:rFonts w:ascii="Sakkal Majalla" w:hAnsi="Sakkal Majalla" w:cs="Sakkal Majalla"/>
          <w:b/>
          <w:bCs/>
          <w:sz w:val="32"/>
          <w:szCs w:val="32"/>
          <w:rtl/>
        </w:rPr>
        <w:t>خطبة الأمر بالمعروف والنهي عن المنكر</w:t>
      </w:r>
    </w:p>
    <w:p w:rsidR="00D564F5" w:rsidRDefault="00D564F5" w:rsidP="00D564F5">
      <w:p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الخطيب: الشيخ يحيى سليمان العقيلي</w:t>
      </w:r>
    </w:p>
    <w:p w:rsidR="00135880" w:rsidRPr="00D564F5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الحمد لله الذي أكمل لنا الدين وأتم علينا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النعمة،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وجعل أمتنا خير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أمة،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وبعث فينا رسولاً منا يتلو علينا آياته ويزكينا ويعلمنا الكتاب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والحكمة،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أحمده تعالى وأشكره وأتوب إليه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وأستغفره،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وأشهد أن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لا إله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إلا الله وحده 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شريك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له،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وأشهد أن محمداً عبده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ورسوله،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أرسله ربه للعالمين هداية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ورحمة،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صلى الله عليه وعلى آله وصحبه صلاة تكون لنا نوراً من كل ظلمة وسلم تسليماً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كثيراً،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عباد الله اتقوا الله فإن تقواه أفضل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مكتسب،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وطاعته أشرف نسب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{يا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أيها الذين آمنوا اتقوا الله حق تقاته ولا تموتن إلا وأنتم مسلمون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الاصلاح فريضة شرعية وواجب وطني وأمان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اجتماعي،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الاصلاح هو جوهر الأمر بالمعروف والنهي عن المنكر وغايته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ومقصوده،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لهذا جعله الله رسالة الأمة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المسلمة،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وغاية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وجودها،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وشرط تمكينها 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 قال تبارك وتعالى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{الذين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إن مكناهم في الأرض أقاموا الصلاة وآتوا الزكاة وأمروا بالمعروف ونهوا عن المنكر ولله عاقبة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الأمور.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} وقال سبحانه وتعالى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{ولتكن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منكم أمة يدعون إلى الخير ويأمرون بالمعروف وينهون عن المنكر وأولئك هم المفلحون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}،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وجعله سبحانه وتعالى عنوانا لكرامة الأمة ودليل خيريتها بين الأمم {كنتم خير أمة أخرجت للناس تأمرون بالمعروف وتنهون عن المنكر وتؤمنون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بالله}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أما أحاديث المصطفى صلى الله عليه وسلم التي تحث على فريضة الأمر بالمعروف والنهي عن المنكر موجبة ومنذرة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ومحذرة،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فهي واضحة وجلية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وصريحة،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قال رسول الله صلى الله عليه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وسلم: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" من رأى منكم منكرا فليغيره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بيده،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فإن لم يستطع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فبلسانه،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فإن لم يستطع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فبقلبه،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وذلك أضعف الإيمان ". وفي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رواية: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" وليس وراء ذلك من الإيمان حبة خردل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".</w:t>
      </w:r>
    </w:p>
    <w:p w:rsidR="00135880" w:rsidRPr="00135880" w:rsidRDefault="008E1747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 w:hint="cs"/>
          <w:sz w:val="32"/>
          <w:szCs w:val="32"/>
          <w:rtl/>
        </w:rPr>
        <w:t>وعن حذيفة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بن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اليمان،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أن النبي صلى الله عليه وسلم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قال: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" والذي نفسي بيده لتأمرن بالمعروف ولتنهون عن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المنكر،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أو ليوشكن الله أن يبعث عليكم عقابا من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عنده،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ثم لتدعنه فلا يستجيب لكم "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استمعوا لهذا الانذار والتحذير من النبي صلى الله عليه وسلم الذي يهز وجدان من يتشكك في وجوب الامر بالمعروف والنهي عن المنكر </w:t>
      </w:r>
    </w:p>
    <w:p w:rsidR="00135880" w:rsidRPr="00135880" w:rsidRDefault="008E1747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 w:hint="cs"/>
          <w:sz w:val="32"/>
          <w:szCs w:val="32"/>
          <w:rtl/>
        </w:rPr>
        <w:t>عن زينب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بنت جحش رضي الله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عنها، أن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رسول الله صلى الله عليه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وسلم دخل عليها يوماً فزعاً يقول: ((لا إله إلا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الله، ويل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للعرب من شر قد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اقترب،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فتح اليوم من ردم يأجوج ومأجوج مثل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هذه، وحلق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بأصبعيه الإبهام والتي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تليها قالت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زينب، فقلت: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يا رسول الله أنهلك وفينا الصالحون؟ قال: نعم إذا كثر الخبث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)) رواه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البخاري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ومسلم،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نعم يا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عباد الله حتى الصلاح ذاته لن يعصم من عذاب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الله،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بل لابد من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الاصلاح،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فهو الوقاية وهو الامن وهو الاستقرار وهو 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الحماية،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 xml:space="preserve"> " 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35880" w:rsidRPr="00135880">
        <w:rPr>
          <w:rFonts w:ascii="Sakkal Majalla" w:hAnsi="Sakkal Majalla" w:cs="Sakkal Majalla"/>
          <w:sz w:val="32"/>
          <w:szCs w:val="32"/>
          <w:rtl/>
        </w:rPr>
        <w:t>كان ربك ليهلك القرى بظلم وأهلها مصلحون</w:t>
      </w:r>
      <w:proofErr w:type="gramStart"/>
      <w:r w:rsidR="00135880" w:rsidRPr="00135880">
        <w:rPr>
          <w:rFonts w:ascii="Sakkal Majalla" w:hAnsi="Sakkal Majalla" w:cs="Sakkal Majalla"/>
          <w:sz w:val="32"/>
          <w:szCs w:val="32"/>
          <w:rtl/>
        </w:rPr>
        <w:t>" ،</w:t>
      </w:r>
      <w:proofErr w:type="gramEnd"/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 فكيف بكم عباد الله بمن يأمر بالمنكر وينهى عن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المعروف؟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كيف بكم بمن ينادي بتحليل المحرمات بكل بجاحة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وصفاقة؟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كيف بكم عباد الله بمن 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ترتفع أصواتهم ولا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تنتفض مشاعرهم إلا إذا علت أصوات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المصلحين،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ينهون عن الفساد في الأرض كما أمرهم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ربهم،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بالحسنى والموعظة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الحسنة،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فيصرخ أولئك بأعلى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أصواتهم،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ينكرون عليهم الاصلاح ويدينون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النصح،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بأقذع الالفاظ وأشنع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الأوصاف،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يصدق عليهم قول الحق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" الْمُنَافِقُونَ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وَالْمُنَافِقَاتُ بَعْضُهُم مِّن بَعْضٍ ۚ يَأْمُرُونَ بِالْمُنكَرِ وَيَنْهَوْنَ عَنِ الْمَعْرُوفِ وَيَقْبِضُونَ أَيْدِيَهُمْ ۚ نَسُوا اللَّهَ فَنَسِيَهُمْ ۗ إِنَّ الْمُنَافِقِينَ هُمُ الْفَاسِقُونَ (التوبة 67)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شتان ما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بين هؤلاء وأولئك عباد الله " أَمْ حَسِبَ الَّذِينَ اجْتَرَحُوا السَّيِّئَاتِ أَن نَّجْعَلَهُمْ كَالَّذِينَ آمَنُوا وَعَمِلُوا الصَّالِحَاتِ سَوَاءً مَّحْيَاهُمْ وَمَمَاتُهُمْ ۚ سَاءَ مَا يَحْكُمُونَ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" (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الجاثية21)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ينصرف البعض عن الامر بالمعروف والنهي عن المنكر جهلا بوجوبه ، او خضوعا لشبهات البعض أن الاصلاح فيه تنصيب أولئك المصلحون أنفسهم على المجتمع،وأن ذلك يصادم الحرية الشخصية حسب المفهوم الغربي الذين يؤمنون به ،  او لطلب السلامة واستسلاما لخديعة "لا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>دخل لنا ..وهذا 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يعنينا"  ، وقد رد أبو بكر رضي الله عنه على شبه أولئك جميعا ، أخرَجَ أصحابُ «السنن» أنّ أبا بكر الصديق بلغه أنّ بعض الناس تأوّل الآية بسقوط وجوب الأمر بالمعروف والنهي </w:t>
      </w:r>
      <w:r w:rsidRPr="00135880">
        <w:rPr>
          <w:rFonts w:ascii="Sakkal Majalla" w:hAnsi="Sakkal Majalla" w:cs="Sakkal Majalla"/>
          <w:sz w:val="32"/>
          <w:szCs w:val="32"/>
          <w:rtl/>
        </w:rPr>
        <w:lastRenderedPageBreak/>
        <w:t>عن المنكر ، فصعد المنبر فحمد الله وأثنى عليه ثم قال : { يأيّها الناس إنّكم تَقْرَأونَ هذه الآية يأيها الذين آمنوا عليكم أنفسكم لا يضرّكم من ضلّ إذا اهتديتم } وإنّكم تضعونها على غير موضعها وإنّي سمعت رسول الله صلى الله عليه وسلم يقول : إنّ الناس إذا رأوا المنكر ولا يغيّرونه يوشك الله أن يعمّهم بعقابه ، وإنّ الناس إذا رأوا الظالم فلم يأخذوا على يديه أوشك أن يعمّهم الله بعذاب من عنده .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وقانا الله تعالى شرور الاشرار وكيد الفجار وحفظ بلادنا والمسلمين من الفساد والمفسدين وهدانا لما في كتابه من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الآيات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والذكر الحكيم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اقول ما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تسمعون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أما المصلحون فعليهم أن يؤدوا واجبهم الاصلاحي بالحكمة والموعظة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الحسنة،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وبالتواصل مع الجهات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المسؤولة،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التي ثبت أن بعضها لا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يقل غيرة ورغبة في الاصلاح عنهم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وذلك بعد التثبت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والعلم،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وأن يكون الإنكار لما يعلن من المنكرات ويراد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إشهاره،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كما حدث قبل اسابيع مع برنامج تلفزيوني محلي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فاضح،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تصدى المصلحون له وتم إلغائه ولله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الحمد،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ولنعلم عباد الله أن من أولئك المفسدين من يعلن فساده تجربة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 xml:space="preserve">وإختبارا </w:t>
      </w:r>
      <w:r w:rsidR="008E1747">
        <w:rPr>
          <w:rFonts w:ascii="Sakkal Majalla" w:hAnsi="Sakkal Majalla" w:cs="Sakkal Majalla" w:hint="cs"/>
          <w:sz w:val="32"/>
          <w:szCs w:val="32"/>
          <w:rtl/>
        </w:rPr>
        <w:t>للمجتمع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ليرى ردود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الفعل،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فإن صمت الناس تجرأوا لما هو أعظم فسادا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 xml:space="preserve">فلنتق الله عباد الله في ديننا وقيمنا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وأوطاننا،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وليقم كل منا بالإصلاح قدر مسؤوليته </w:t>
      </w:r>
      <w:r w:rsidR="008E1747" w:rsidRPr="00135880">
        <w:rPr>
          <w:rFonts w:ascii="Sakkal Majalla" w:hAnsi="Sakkal Majalla" w:cs="Sakkal Majalla" w:hint="cs"/>
          <w:sz w:val="32"/>
          <w:szCs w:val="32"/>
          <w:rtl/>
        </w:rPr>
        <w:t>وإمكاناته،</w:t>
      </w:r>
      <w:r w:rsidRPr="00135880">
        <w:rPr>
          <w:rFonts w:ascii="Sakkal Majalla" w:hAnsi="Sakkal Majalla" w:cs="Sakkal Majalla"/>
          <w:sz w:val="32"/>
          <w:szCs w:val="32"/>
          <w:rtl/>
        </w:rPr>
        <w:t xml:space="preserve"> ليبقى مجتمعنا واحة أمن وأمان بحق وصدق ففي ذلك النجاة </w:t>
      </w:r>
    </w:p>
    <w:p w:rsidR="00135880" w:rsidRPr="00135880" w:rsidRDefault="00135880" w:rsidP="00135880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135880">
        <w:rPr>
          <w:rFonts w:ascii="Sakkal Majalla" w:hAnsi="Sakkal Majalla" w:cs="Sakkal Majalla"/>
          <w:sz w:val="32"/>
          <w:szCs w:val="32"/>
          <w:rtl/>
        </w:rPr>
        <w:t>" فَلَوْلَا كَانَ مِنَ الْقُرُونِ مِن قَبْلِكُمْ أُولُو بَقِيَّةٍ يَنْهَوْنَ عَنِ الْفَسَادِ فِي الْأَرْضِ إِلَّا قَلِيلًا مِّمَّنْ أَنجَيْنَا مِنْهُمْ ۗ وَاتَّبَعَ الَّذِينَ ظَلَمُوا مَا أُتْرِفُوا فِيهِ وَكَانُوا مُجْرِمِينَ " (هود116</w:t>
      </w:r>
      <w:r w:rsidRPr="00135880">
        <w:rPr>
          <w:rFonts w:ascii="Sakkal Majalla" w:hAnsi="Sakkal Majalla" w:cs="Sakkal Majalla" w:hint="cs"/>
          <w:sz w:val="32"/>
          <w:szCs w:val="32"/>
          <w:rtl/>
        </w:rPr>
        <w:t>⁠⁠</w:t>
      </w:r>
    </w:p>
    <w:sectPr w:rsidR="00135880" w:rsidRPr="00135880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0"/>
    <w:rsid w:val="000555B4"/>
    <w:rsid w:val="00135880"/>
    <w:rsid w:val="004452C6"/>
    <w:rsid w:val="00451EAD"/>
    <w:rsid w:val="006F61DD"/>
    <w:rsid w:val="0089346A"/>
    <w:rsid w:val="008E1747"/>
    <w:rsid w:val="00D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25327-92FF-4493-AFA4-CEFCC3D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2016-03-27T10:17:00Z</dcterms:created>
  <dcterms:modified xsi:type="dcterms:W3CDTF">2016-03-27T10:26:00Z</dcterms:modified>
</cp:coreProperties>
</file>