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E05F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448DD">
        <w:rPr>
          <w:rFonts w:ascii="Arabic Typesetting" w:hAnsi="Arabic Typesetting" w:cs="mohammad bold art 1" w:hint="cs"/>
          <w:sz w:val="164"/>
          <w:szCs w:val="164"/>
          <w:rtl/>
        </w:rPr>
        <w:t xml:space="preserve"> </w:t>
      </w:r>
      <w:r w:rsidR="00E05F27" w:rsidRPr="00E05F27">
        <w:rPr>
          <w:rFonts w:ascii="Arabic Typesetting" w:hAnsi="Arabic Typesetting" w:cs="Traditional Arabic" w:hint="cs"/>
          <w:b/>
          <w:bCs/>
          <w:sz w:val="206"/>
          <w:szCs w:val="206"/>
          <w:rtl/>
        </w:rPr>
        <w:t>كلمة حق في رجال الهيئة</w:t>
      </w:r>
      <w:r w:rsidRPr="00E05F27">
        <w:rPr>
          <w:rFonts w:ascii="Arabic Typesetting" w:hAnsi="Arabic Typesetting" w:cs="mohammad bold art 1" w:hint="cs"/>
          <w:sz w:val="230"/>
          <w:szCs w:val="23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 xml:space="preserve">عبدالله </w:t>
      </w:r>
      <w:bookmarkStart w:id="0" w:name="_GoBack"/>
      <w:bookmarkEnd w:id="0"/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547E5" w:rsidRDefault="0070564E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جاء </w:t>
      </w:r>
      <w:proofErr w:type="spellStart"/>
      <w:r w:rsidR="00FD4D1B">
        <w:rPr>
          <w:rFonts w:ascii="Arabic Typesetting" w:hAnsi="Arabic Typesetting" w:cs="Arabic Typesetting" w:hint="cs"/>
          <w:sz w:val="130"/>
          <w:szCs w:val="130"/>
          <w:rtl/>
        </w:rPr>
        <w:t>الجمس</w:t>
      </w:r>
      <w:proofErr w:type="spellEnd"/>
      <w:r w:rsidR="00FD4D1B">
        <w:rPr>
          <w:rFonts w:ascii="Arabic Typesetting" w:hAnsi="Arabic Typesetting" w:cs="Arabic Typesetting" w:hint="cs"/>
          <w:sz w:val="130"/>
          <w:szCs w:val="130"/>
          <w:rtl/>
        </w:rPr>
        <w:t xml:space="preserve"> المرعب ؟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أقبل الجيب المزعج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</w:p>
    <w:p w:rsidR="00FD4D1B" w:rsidRDefault="00FD4D1B" w:rsidP="0070564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جمسٌ غدا كالشوكة في حلوقنا ، جمسٌ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 مخيف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مرعبٌ فكلّما أراد أحدٌ أن يستمتع بصديقته و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يأنس بعشيقته </w:t>
      </w:r>
      <w:r>
        <w:rPr>
          <w:rFonts w:ascii="Arabic Typesetting" w:hAnsi="Arabic Typesetting" w:cs="Arabic Typesetting" w:hint="cs"/>
          <w:sz w:val="130"/>
          <w:szCs w:val="130"/>
          <w:rtl/>
        </w:rPr>
        <w:t>ج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>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هذا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الجمس</w:t>
      </w:r>
      <w:proofErr w:type="spellEnd"/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 ووقف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حجر عثر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ةٍ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طريق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>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FD4D1B" w:rsidRDefault="00FD4D1B" w:rsidP="0070564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جمس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>زرع في نفوسنا الخوف والهلع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 xml:space="preserve">ّما أراد شاب أن يتأبط 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ذ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>راع صديقته الحسناء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 وحبيبته في مقعد الدراسة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 xml:space="preserve"> وجد هذا </w:t>
      </w:r>
      <w:proofErr w:type="spellStart"/>
      <w:r w:rsidR="001562F4">
        <w:rPr>
          <w:rFonts w:ascii="Arabic Typesetting" w:hAnsi="Arabic Typesetting" w:cs="Arabic Typesetting" w:hint="cs"/>
          <w:sz w:val="130"/>
          <w:szCs w:val="130"/>
          <w:rtl/>
        </w:rPr>
        <w:t>الجمس</w:t>
      </w:r>
      <w:proofErr w:type="spellEnd"/>
      <w:r w:rsidR="001562F4">
        <w:rPr>
          <w:rFonts w:ascii="Arabic Typesetting" w:hAnsi="Arabic Typesetting" w:cs="Arabic Typesetting" w:hint="cs"/>
          <w:sz w:val="130"/>
          <w:szCs w:val="130"/>
          <w:rtl/>
        </w:rPr>
        <w:t xml:space="preserve"> شبحاً مخيفا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 xml:space="preserve"> يتتبّعه في مسيرته 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ونزهته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1562F4" w:rsidRDefault="004C17D3" w:rsidP="0070564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عرفتم هذا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>جمس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562F4">
        <w:rPr>
          <w:rFonts w:ascii="Arabic Typesetting" w:hAnsi="Arabic Typesetting" w:cs="Arabic Typesetting" w:hint="cs"/>
          <w:sz w:val="130"/>
          <w:szCs w:val="130"/>
          <w:rtl/>
        </w:rPr>
        <w:t>غدا كابوساً مظلماً على أرباب الشهوات والشبهات</w:t>
      </w:r>
      <w:r w:rsidR="0070564E">
        <w:rPr>
          <w:rFonts w:ascii="Arabic Typesetting" w:hAnsi="Arabic Typesetting" w:cs="Arabic Typesetting" w:hint="cs"/>
          <w:sz w:val="130"/>
          <w:szCs w:val="130"/>
          <w:rtl/>
        </w:rPr>
        <w:t xml:space="preserve"> وسدا منيعا دون متع الحياة</w:t>
      </w:r>
      <w:r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F0763C" w:rsidRDefault="001562F4" w:rsidP="00895B6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ماذا سيحدث لو تواعدّت مع صديقتي 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د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ون علم أهلها في مطعم عائلي ، أو مقهى ليلي ، يسامر بعضنا بعضاً</w:t>
      </w:r>
      <w:r w:rsidR="004C17D3">
        <w:rPr>
          <w:rFonts w:ascii="Arabic Typesetting" w:hAnsi="Arabic Typesetting" w:cs="Arabic Typesetting" w:hint="cs"/>
          <w:sz w:val="130"/>
          <w:szCs w:val="130"/>
          <w:rtl/>
        </w:rPr>
        <w:t xml:space="preserve"> ويداعب بعضنا بعضا</w:t>
      </w:r>
      <w:r>
        <w:rPr>
          <w:rFonts w:ascii="Arabic Typesetting" w:hAnsi="Arabic Typesetting" w:cs="Arabic Typesetting" w:hint="cs"/>
          <w:sz w:val="130"/>
          <w:szCs w:val="130"/>
          <w:rtl/>
        </w:rPr>
        <w:t>؟ هل سيضر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هم شيئاً ؟</w:t>
      </w:r>
      <w:r w:rsidR="004C17D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1562F4" w:rsidRDefault="004C17D3" w:rsidP="00895B6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لماذا يتربصون بنا عند أبواب الجامعات وفي المطاعم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والأسواق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والمنتزهات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بل حتى في أوقات الظهيرة وساعات متأخرة من الليل ؟ ماذا يريدون منا ؟ </w:t>
      </w:r>
    </w:p>
    <w:p w:rsidR="001562F4" w:rsidRDefault="001562F4" w:rsidP="007B32E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حقاً لقد عكّروا صفونا ، ومزّقوا فرحتنا ، يا لهم من متدينين معقّدين ؟</w:t>
      </w:r>
    </w:p>
    <w:p w:rsidR="001562F4" w:rsidRDefault="001562F4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ماذا سيخسر رجال الهيئة لو أن الدنيا أصبحت عبثاً ؟</w:t>
      </w:r>
    </w:p>
    <w:p w:rsidR="001562F4" w:rsidRDefault="001562F4" w:rsidP="007B32E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ٌّ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يخرج مع حليلة جاره ، وشقيقة زوجته ، و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صديقة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در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استه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لماذا يمنعو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نا ؟ </w:t>
      </w:r>
    </w:p>
    <w:p w:rsidR="001562F4" w:rsidRDefault="001562F4" w:rsidP="001562F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أليس الله يقول في كتابه </w:t>
      </w:r>
      <w:r w:rsidRPr="001562F4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1562F4">
        <w:rPr>
          <w:rFonts w:ascii="QCF_P603" w:hAnsi="QCF_P603" w:cs="QCF_P603"/>
          <w:color w:val="000000"/>
          <w:sz w:val="85"/>
          <w:szCs w:val="85"/>
          <w:rtl/>
        </w:rPr>
        <w:t xml:space="preserve">ﭬ  ﭭ  ﭮ  ﭯ     </w:t>
      </w:r>
      <w:r w:rsidRPr="001562F4">
        <w:rPr>
          <w:rFonts w:ascii="QCF_BSML" w:hAnsi="QCF_BSML" w:cs="QCF_BSML"/>
          <w:color w:val="000000"/>
          <w:sz w:val="85"/>
          <w:szCs w:val="8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9DAB0C"/>
          <w:sz w:val="39"/>
          <w:szCs w:val="39"/>
          <w:rtl/>
        </w:rPr>
        <w:t>الكافرون: ٦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7B32E0" w:rsidRDefault="007B32E0" w:rsidP="007B32E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أليس الله تعالى يقول </w:t>
      </w:r>
      <w:r w:rsidRPr="007B32E0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7B32E0">
        <w:rPr>
          <w:rFonts w:ascii="QCF_P125" w:hAnsi="QCF_P125" w:cs="QCF_P125"/>
          <w:color w:val="000000"/>
          <w:sz w:val="89"/>
          <w:szCs w:val="89"/>
          <w:rtl/>
        </w:rPr>
        <w:t xml:space="preserve">ﭫ  ﭬ  ﭭ  ﭮ  </w:t>
      </w:r>
      <w:proofErr w:type="spellStart"/>
      <w:r w:rsidRPr="007B32E0">
        <w:rPr>
          <w:rFonts w:ascii="QCF_P125" w:hAnsi="QCF_P125" w:cs="QCF_P125"/>
          <w:color w:val="000000"/>
          <w:sz w:val="89"/>
          <w:szCs w:val="89"/>
          <w:rtl/>
        </w:rPr>
        <w:t>ﭯ</w:t>
      </w:r>
      <w:r w:rsidRPr="007B32E0">
        <w:rPr>
          <w:rFonts w:ascii="QCF_P125" w:hAnsi="QCF_P125" w:cs="QCF_P125"/>
          <w:color w:val="0000A5"/>
          <w:sz w:val="89"/>
          <w:szCs w:val="89"/>
          <w:rtl/>
        </w:rPr>
        <w:t>ﭰ</w:t>
      </w:r>
      <w:proofErr w:type="spellEnd"/>
      <w:r w:rsidRPr="007B32E0">
        <w:rPr>
          <w:rFonts w:ascii="QCF_P125" w:hAnsi="QCF_P125" w:cs="QCF_P125"/>
          <w:color w:val="000000"/>
          <w:sz w:val="89"/>
          <w:szCs w:val="89"/>
          <w:rtl/>
        </w:rPr>
        <w:t xml:space="preserve">   ﭱ  ﭲ  ﭳ  ﭴ  ﭵ  </w:t>
      </w:r>
      <w:proofErr w:type="spellStart"/>
      <w:r w:rsidRPr="007B32E0">
        <w:rPr>
          <w:rFonts w:ascii="QCF_P125" w:hAnsi="QCF_P125" w:cs="QCF_P125"/>
          <w:color w:val="000000"/>
          <w:sz w:val="89"/>
          <w:szCs w:val="89"/>
          <w:rtl/>
        </w:rPr>
        <w:t>ﭶ</w:t>
      </w:r>
      <w:r w:rsidRPr="007B32E0">
        <w:rPr>
          <w:rFonts w:ascii="QCF_P125" w:hAnsi="QCF_P125" w:cs="QCF_P125"/>
          <w:color w:val="0000A5"/>
          <w:sz w:val="89"/>
          <w:szCs w:val="89"/>
          <w:rtl/>
        </w:rPr>
        <w:t>ﭷ</w:t>
      </w:r>
      <w:proofErr w:type="spellEnd"/>
      <w:r w:rsidRPr="007B32E0">
        <w:rPr>
          <w:rFonts w:ascii="QCF_P125" w:hAnsi="QCF_P125" w:cs="QCF_P125"/>
          <w:color w:val="000000"/>
          <w:sz w:val="89"/>
          <w:szCs w:val="89"/>
          <w:rtl/>
        </w:rPr>
        <w:t xml:space="preserve">   </w:t>
      </w:r>
      <w:r w:rsidRPr="007B32E0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7B32E0">
        <w:rPr>
          <w:rFonts w:ascii="Arial (Arabic)" w:hAnsi="Arial (Arabic)" w:cs="Arial (Arabic)"/>
          <w:color w:val="000000"/>
          <w:sz w:val="12"/>
          <w:szCs w:val="12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المائدة: ١٠٥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1562F4" w:rsidRDefault="00EC4620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أليس النّبيّ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: 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حُسْنِ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إِسْلاَمِ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الْمَرْءِ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تَرْكُهُ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مَالاَ</w:t>
      </w:r>
      <w:r w:rsidRPr="00EC462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130"/>
          <w:szCs w:val="130"/>
          <w:rtl/>
        </w:rPr>
        <w:t>يَعْنِيهِ</w:t>
      </w:r>
      <w:r w:rsidRPr="00EC4620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C4620">
        <w:rPr>
          <w:rFonts w:ascii="Arabic Typesetting" w:hAnsi="Arabic Typesetting" w:cs="Arabic Typesetting" w:hint="cs"/>
          <w:sz w:val="50"/>
          <w:szCs w:val="50"/>
          <w:rtl/>
        </w:rPr>
        <w:t xml:space="preserve">رواه أصحاب السنن وصححه الألباني </w:t>
      </w:r>
      <w:r>
        <w:rPr>
          <w:rFonts w:ascii="Arabic Typesetting" w:hAnsi="Arabic Typesetting" w:cs="Arabic Typesetting" w:hint="cs"/>
          <w:sz w:val="50"/>
          <w:szCs w:val="50"/>
          <w:rtl/>
        </w:rPr>
        <w:t xml:space="preserve">في المشكاة </w:t>
      </w:r>
      <w:r w:rsidRPr="00EC4620">
        <w:rPr>
          <w:rFonts w:ascii="Arabic Typesetting" w:hAnsi="Arabic Typesetting" w:cs="Arabic Typesetting"/>
          <w:sz w:val="50"/>
          <w:szCs w:val="50"/>
          <w:rtl/>
        </w:rPr>
        <w:t>4839</w:t>
      </w:r>
      <w:r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="004C17D3">
        <w:rPr>
          <w:rFonts w:ascii="Arabic Typesetting" w:hAnsi="Arabic Typesetting" w:cs="Arabic Typesetting" w:hint="cs"/>
          <w:sz w:val="130"/>
          <w:szCs w:val="130"/>
          <w:rtl/>
        </w:rPr>
        <w:t xml:space="preserve"> فلماذا هذه المتابعة لشهواتنا وسهراتنا في ا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لاستراحات والجلسات؟ </w:t>
      </w:r>
    </w:p>
    <w:p w:rsidR="00EC4620" w:rsidRDefault="00EC4620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والعجيب أنّهم يغارون على بنات النّاس كغيرتهم على أعراضهم بل يستميتون في الدفاع عن بنات أناس غافلين نائمين ، هل هنّ أخواتهم ؟</w:t>
      </w:r>
    </w:p>
    <w:p w:rsidR="00EC4620" w:rsidRPr="00723853" w:rsidRDefault="00EC4620" w:rsidP="007238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هنّ من محار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م</w:t>
      </w:r>
      <w:r>
        <w:rPr>
          <w:rFonts w:ascii="Arabic Typesetting" w:hAnsi="Arabic Typesetting" w:cs="Arabic Typesetting" w:hint="cs"/>
          <w:sz w:val="130"/>
          <w:szCs w:val="130"/>
          <w:rtl/>
        </w:rPr>
        <w:t>هم ؟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 كل واحد مسئول عن فعله وربنا تعالى يقول </w:t>
      </w:r>
      <w:r w:rsidR="00723853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723853">
        <w:rPr>
          <w:rFonts w:ascii="QCF_P436" w:hAnsi="QCF_P436" w:cs="QCF_P436"/>
          <w:color w:val="000000"/>
          <w:sz w:val="95"/>
          <w:szCs w:val="95"/>
          <w:rtl/>
        </w:rPr>
        <w:t xml:space="preserve">ﯟ  ﯠ  ﯡ    ﯢ  </w:t>
      </w:r>
      <w:proofErr w:type="spellStart"/>
      <w:r w:rsidR="00723853">
        <w:rPr>
          <w:rFonts w:ascii="QCF_P436" w:hAnsi="QCF_P436" w:cs="QCF_P436"/>
          <w:color w:val="000000"/>
          <w:sz w:val="95"/>
          <w:szCs w:val="95"/>
          <w:rtl/>
        </w:rPr>
        <w:t>ﯣ</w:t>
      </w:r>
      <w:r w:rsidR="00723853">
        <w:rPr>
          <w:rFonts w:ascii="QCF_P436" w:hAnsi="QCF_P436" w:cs="QCF_P436"/>
          <w:color w:val="0000A5"/>
          <w:sz w:val="95"/>
          <w:szCs w:val="95"/>
          <w:rtl/>
        </w:rPr>
        <w:t>ﯤ</w:t>
      </w:r>
      <w:proofErr w:type="spellEnd"/>
      <w:r w:rsidR="00723853">
        <w:rPr>
          <w:rFonts w:ascii="QCF_P436" w:hAnsi="QCF_P436" w:cs="QCF_P436"/>
          <w:color w:val="000000"/>
          <w:sz w:val="95"/>
          <w:szCs w:val="95"/>
          <w:rtl/>
        </w:rPr>
        <w:t xml:space="preserve">  </w:t>
      </w:r>
      <w:r w:rsidR="00723853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723853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23853">
        <w:rPr>
          <w:rFonts w:ascii="Traditional Arabic" w:hAnsi="Arial" w:cs="Traditional Arabic"/>
          <w:color w:val="9DAB0C"/>
          <w:sz w:val="39"/>
          <w:szCs w:val="39"/>
          <w:rtl/>
        </w:rPr>
        <w:t>فاطر: ١٨</w:t>
      </w:r>
    </w:p>
    <w:p w:rsidR="00EC4620" w:rsidRDefault="00EC4620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فلماذا هذا الاعتداء على شهواتنا ؟</w:t>
      </w:r>
    </w:p>
    <w:p w:rsidR="00EC4620" w:rsidRDefault="00EC4620" w:rsidP="00457FC4">
      <w:pPr>
        <w:bidi w:val="0"/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دعونا كغيرنا من الدول القريبة والبعيدة نستمتع بشهواتنا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 الأثمة والمحرمة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كيف شئنا 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 دعونا مع المعسل والشيشة دعونا مع الحشيشة والكأس حقا لقد أتعبتمونا وأذيتمونا . ول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ا أنس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ى يوما هممتُ بأخذ زوجة صديق</w:t>
      </w:r>
      <w:r>
        <w:rPr>
          <w:rFonts w:ascii="Arabic Typesetting" w:hAnsi="Arabic Typesetting" w:cs="Arabic Typesetting" w:hint="cs"/>
          <w:sz w:val="130"/>
          <w:szCs w:val="130"/>
          <w:rtl/>
        </w:rPr>
        <w:t>ي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 xml:space="preserve"> في العمل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إحدى الأفراح في ساعة متأخرة من الليل بعدما وضعها زوجها ثم مضى إلى بيته ، فجاء هذا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الجمس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المرعب وغدا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يلاحقنا حتى نجوت منه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 بصعوبة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وأنزلت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الفتاة دون أن استمتع بها ولو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لحظة واحدة، والغبن كل الغبن 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 xml:space="preserve">أن الفتاة خافت من هذا </w:t>
      </w:r>
      <w:proofErr w:type="spellStart"/>
      <w:r w:rsidR="00895B6B">
        <w:rPr>
          <w:rFonts w:ascii="Arabic Typesetting" w:hAnsi="Arabic Typesetting" w:cs="Arabic Typesetting" w:hint="cs"/>
          <w:sz w:val="130"/>
          <w:szCs w:val="130"/>
          <w:rtl/>
        </w:rPr>
        <w:t>الجمس</w:t>
      </w:r>
      <w:proofErr w:type="spellEnd"/>
      <w:r w:rsidR="00895B6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>المرعب ، ورفضت الخروج معي البتة خ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>وفاً من شبح جمس الهيئة</w:t>
      </w:r>
      <w:r w:rsidR="003C1FD7">
        <w:rPr>
          <w:rFonts w:ascii="Arabic Typesetting" w:hAnsi="Arabic Typesetting" w:cs="Arabic Typesetting" w:hint="cs"/>
          <w:sz w:val="130"/>
          <w:szCs w:val="130"/>
          <w:rtl/>
        </w:rPr>
        <w:t xml:space="preserve"> المرعب</w:t>
      </w:r>
      <w:r w:rsidR="00895B6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895B6B" w:rsidRDefault="00895B6B" w:rsidP="00895B6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حقّاً لقد كدّروا علينا حياة اللهو والمتاع </w:t>
      </w:r>
      <w:r>
        <w:rPr>
          <w:rFonts w:ascii="Arabic Typesetting" w:hAnsi="Arabic Typesetting" w:cs="Arabic Typesetting" w:hint="cs"/>
          <w:sz w:val="144"/>
          <w:szCs w:val="144"/>
          <w:rtl/>
        </w:rPr>
        <w:t>.</w:t>
      </w:r>
    </w:p>
    <w:p w:rsidR="00895B6B" w:rsidRDefault="00895B6B" w:rsidP="007B32E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تأمّلوا يا عباد الله لا يريدون المرأة أن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خرج إلّا مع زوجها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، ولا الفتاة إلا مع محرمها ف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لماذا هذا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التشدّد والتضييق ؟</w:t>
      </w:r>
    </w:p>
    <w:p w:rsidR="00895B6B" w:rsidRDefault="00895B6B" w:rsidP="007B32E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العالم من حولنا يستمتع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 xml:space="preserve"> ال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صديق بصديقته ، و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 xml:space="preserve">يسهر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الشاب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مع حليلة جاره وصديقة عمله،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إلاّ في هذا البلد الطاهر خوفاً من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هجم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ة جمس الهيئة .</w:t>
      </w:r>
    </w:p>
    <w:p w:rsidR="001562F4" w:rsidRDefault="00895B6B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لماذا لا يدعون الشّاب يتمتع بشبابه فيعبث بأعراض الن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اس كيف شاء ؟</w:t>
      </w:r>
    </w:p>
    <w:p w:rsidR="00895B6B" w:rsidRDefault="00895B6B" w:rsidP="00895B6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لماذا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يفاجؤننا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ما بين فينة </w:t>
      </w:r>
      <w:r w:rsidR="007B32E0">
        <w:rPr>
          <w:rFonts w:ascii="Arabic Typesetting" w:hAnsi="Arabic Typesetting" w:cs="Arabic Typesetting" w:hint="cs"/>
          <w:sz w:val="130"/>
          <w:szCs w:val="130"/>
          <w:rtl/>
        </w:rPr>
        <w:t xml:space="preserve">وأخرى 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>بمصانع للخمور فيهدمونها ، ويتلفونها ، والخمر يباع جهراً وعلانية في غالب دول العالم من حولنا ؟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قطعوا رزق صاحب المسكين الذي كان يأكل من مال صديقته ، التي 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>ابتزها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بصورها العارية ، وصوتها المعسول فأصبح يهدّدها بها كلّما طمع في مالها ، فلمّا قبضوا عليه أحرقوا تلك الصور ، وأغلقوا باب الجريمة وحالوا بينه وبين مال الفتاة .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لماذا لا نتشبّه بغيرنا من دول العالم 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 xml:space="preserve"> ونقلد دولا مجاورة يمارس كل واحد منهم شهوته كما يحب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؟ 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فيدعون الخلق للخالق ..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دعوا الطفل لا يعرف والده ..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دعوا المرأة تتمتّع مع غيرها ..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دعوا الفتاة تخوض في عالم الحبّ والغرام ..</w:t>
      </w:r>
    </w:p>
    <w:p w:rsidR="00233AEF" w:rsidRDefault="00233AEF" w:rsidP="00233AE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معاشر المؤمنين .. معاشر الغيورين على شعائر الله ..</w:t>
      </w:r>
    </w:p>
    <w:p w:rsidR="00F0763C" w:rsidRDefault="00233AEF" w:rsidP="00BF038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والله ما وقفت اليوم سدّاً منيعاً و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 xml:space="preserve">لا </w:t>
      </w:r>
      <w:r>
        <w:rPr>
          <w:rFonts w:ascii="Arabic Typesetting" w:hAnsi="Arabic Typesetting" w:cs="Arabic Typesetting" w:hint="cs"/>
          <w:sz w:val="130"/>
          <w:szCs w:val="130"/>
          <w:rtl/>
        </w:rPr>
        <w:t>محامياً شرعياً عن رجال الحسبة في هذه البلاد الطيبة ؛ ولكن تخيلوا أن يأتيَ اليوم التي تغلق فيه أبواب هيئة الأمر بالمعروف والنهي عن المنكر بصفته</w:t>
      </w:r>
      <w:r w:rsidR="00FE003A">
        <w:rPr>
          <w:rFonts w:ascii="Arabic Typesetting" w:hAnsi="Arabic Typesetting" w:cs="Arabic Typesetting" w:hint="cs"/>
          <w:sz w:val="130"/>
          <w:szCs w:val="130"/>
          <w:rtl/>
        </w:rPr>
        <w:t xml:space="preserve"> الشرعية الرسمية الموجودة اليوم</w:t>
      </w:r>
      <w:r w:rsidR="00BF038D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233AEF" w:rsidRPr="00343B91" w:rsidRDefault="00BF038D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تأملوا الساعة التي تخلوا فيها بلادنا لا سمح الله من رجال الحسبة 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؛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 xml:space="preserve"> وأنتم تسمعون، وتشاهدون هذا الكمّ الهائل من المخال</w:t>
      </w:r>
      <w:r w:rsidR="00FE003A">
        <w:rPr>
          <w:rFonts w:ascii="Arabic Typesetting" w:hAnsi="Arabic Typesetting" w:cs="Arabic Typesetting" w:hint="cs"/>
          <w:sz w:val="130"/>
          <w:szCs w:val="130"/>
          <w:rtl/>
        </w:rPr>
        <w:t xml:space="preserve">فات العقديّة 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>، والمنكرات الشرعيّة</w:t>
      </w:r>
      <w:r w:rsidR="00FE003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>، والقضايا الأخلاقيّة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والمشاكل الأسرية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 xml:space="preserve"> التي أزيلت وعولجت بفضل الله تعالى ثم برجال الحسبة ، ناهيكم عن أمرهم بالصلوات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ومحاربتهم للكهنة والسحرة وأوكار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الدعارة والمسكرات</w:t>
      </w:r>
      <w:r w:rsidR="00233AEF">
        <w:rPr>
          <w:rFonts w:ascii="Arabic Typesetting" w:hAnsi="Arabic Typesetting" w:cs="Arabic Typesetting" w:hint="cs"/>
          <w:sz w:val="130"/>
          <w:szCs w:val="130"/>
          <w:rtl/>
        </w:rPr>
        <w:t xml:space="preserve"> وتصدّيهم لقضايا الابتزاز التي تضاعفت بشكل أليم في بلادنا ، والله وتالله وبالأقسام كلّها لو علم المجتمع عن المخالفات الشرعيّة ، والقضايا الأخلاقية التي عولجت في الهيئة بالعقوبة ، أو بالستر والمثوبة ؛ لعلمنا حقّا أنّ هؤلاء الرجال </w:t>
      </w:r>
      <w:r>
        <w:rPr>
          <w:rFonts w:ascii="Arabic Typesetting" w:hAnsi="Arabic Typesetting" w:cs="Arabic Typesetting" w:hint="cs"/>
          <w:sz w:val="130"/>
          <w:szCs w:val="130"/>
          <w:rtl/>
        </w:rPr>
        <w:t>حماة للدين والعرض والعقل في</w:t>
      </w:r>
      <w:r w:rsidR="00343B91">
        <w:rPr>
          <w:rFonts w:ascii="Arabic Typesetting" w:hAnsi="Arabic Typesetting" w:cs="Arabic Typesetting" w:hint="cs"/>
          <w:sz w:val="130"/>
          <w:szCs w:val="130"/>
          <w:rtl/>
        </w:rPr>
        <w:t xml:space="preserve"> بلاد الحرمين </w:t>
      </w:r>
      <w:r w:rsidR="00343B91" w:rsidRPr="00FE003A">
        <w:rPr>
          <w:rFonts w:ascii="QCF_BSML" w:hAnsi="QCF_BSML" w:cs="QCF_BSML"/>
          <w:color w:val="000000"/>
          <w:sz w:val="86"/>
          <w:szCs w:val="86"/>
          <w:rtl/>
        </w:rPr>
        <w:t xml:space="preserve">ﭽ </w:t>
      </w:r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t xml:space="preserve">ﭩ  ﭪ      ﭫ  </w:t>
      </w:r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lastRenderedPageBreak/>
        <w:t xml:space="preserve">ﭬ  ﭭ  ﭮ  ﭯ  ﭰ  ﭱ  ﭲ   ﭳ  </w:t>
      </w:r>
      <w:proofErr w:type="spellStart"/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t>ﭴ</w:t>
      </w:r>
      <w:r w:rsidR="00343B91" w:rsidRPr="00FE003A">
        <w:rPr>
          <w:rFonts w:ascii="QCF_P121" w:hAnsi="QCF_P121" w:cs="QCF_P121"/>
          <w:color w:val="0000A5"/>
          <w:sz w:val="86"/>
          <w:szCs w:val="86"/>
          <w:rtl/>
        </w:rPr>
        <w:t>ﭵ</w:t>
      </w:r>
      <w:proofErr w:type="spellEnd"/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t xml:space="preserve">  ﭶ  ﭷ  ﭸ  ﭹ  ﭺ  ﭻ   ﭼ  ﭽ  ﭾ  ﭿ  ﮀ  </w:t>
      </w:r>
      <w:proofErr w:type="spellStart"/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t>ﮁ</w:t>
      </w:r>
      <w:r w:rsidR="00343B91" w:rsidRPr="00FE003A">
        <w:rPr>
          <w:rFonts w:ascii="QCF_P121" w:hAnsi="QCF_P121" w:cs="QCF_P121"/>
          <w:color w:val="0000A5"/>
          <w:sz w:val="86"/>
          <w:szCs w:val="86"/>
          <w:rtl/>
        </w:rPr>
        <w:t>ﮂ</w:t>
      </w:r>
      <w:proofErr w:type="spellEnd"/>
      <w:r w:rsidR="00343B91" w:rsidRPr="00FE003A">
        <w:rPr>
          <w:rFonts w:ascii="QCF_P121" w:hAnsi="QCF_P121" w:cs="QCF_P121"/>
          <w:color w:val="000000"/>
          <w:sz w:val="86"/>
          <w:szCs w:val="86"/>
          <w:rtl/>
        </w:rPr>
        <w:t xml:space="preserve">  ﮃ   ﮄ  ﮅ  ﮆ    </w:t>
      </w:r>
      <w:r w:rsidR="00343B91" w:rsidRPr="00FE003A">
        <w:rPr>
          <w:rFonts w:ascii="QCF_BSML" w:hAnsi="QCF_BSML" w:cs="QCF_BSML"/>
          <w:color w:val="000000"/>
          <w:sz w:val="86"/>
          <w:szCs w:val="86"/>
          <w:rtl/>
        </w:rPr>
        <w:t>ﭼ</w:t>
      </w:r>
      <w:r w:rsidR="00343B91" w:rsidRPr="00FE003A">
        <w:rPr>
          <w:rFonts w:ascii="Arial (Arabic)" w:hAnsi="Arial (Arabic)" w:cs="Arial (Arabic)"/>
          <w:color w:val="000000"/>
          <w:sz w:val="32"/>
          <w:szCs w:val="32"/>
          <w:rtl/>
        </w:rPr>
        <w:t xml:space="preserve"> </w:t>
      </w:r>
      <w:r w:rsidR="00343B91" w:rsidRPr="00FE003A">
        <w:rPr>
          <w:rFonts w:ascii="Traditional Arabic" w:hAnsi="Arial (Arabic)" w:cs="Traditional Arabic"/>
          <w:color w:val="9DAB0C"/>
          <w:sz w:val="50"/>
          <w:szCs w:val="50"/>
          <w:rtl/>
        </w:rPr>
        <w:t>المائدة: ٧٨ - ٧٩</w:t>
      </w:r>
    </w:p>
    <w:p w:rsidR="00FD4D1B" w:rsidRDefault="00343B91" w:rsidP="004E4B6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ارجعوا لأجهزة المحاكم الشرعيّة ، ومحاضر المراكز الأمنيّة ، قفوا على سجلّات المدن والمحافظات ، وشعب مكافحة المخدّرات والمسكرات ، سلوا رجال هيئة التحقيق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والادعاء العام عن قضايا السحر والشعوذة ، وأوكار الدعارة والخمور ، والابتزاز والاغتصاب التي حال دونها رجال الهيئة ، والله ستعجبون وقسماً ستندهشون من الأرقام والإحصائيات التي ستسمعونها .</w:t>
      </w:r>
    </w:p>
    <w:p w:rsidR="00343B91" w:rsidRDefault="00457FC4" w:rsidP="00343B9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وكم</w:t>
      </w:r>
      <w:r w:rsidR="00343B91">
        <w:rPr>
          <w:rFonts w:ascii="Arabic Typesetting" w:hAnsi="Arabic Typesetting" w:cs="Arabic Typesetting" w:hint="cs"/>
          <w:sz w:val="130"/>
          <w:szCs w:val="130"/>
          <w:rtl/>
        </w:rPr>
        <w:t xml:space="preserve"> عجبت وتألّمت وأنا اقرأ في الصحف الإعلامية هذا الأسبوع ، فأرى هجوماً شرساً ، وظلماً وزوراً ، وافتراءً </w:t>
      </w:r>
      <w:r w:rsidR="00343B9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وكذباً على رجال الحسبة وجهاز هيئة الأمر بالمعروف والنهي عن المنكر .</w:t>
      </w:r>
    </w:p>
    <w:p w:rsidR="00F0763C" w:rsidRDefault="00343B91" w:rsidP="00343B91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كتاباتٌ وردودُ ذات تشنُّجٍ ، وتشدّدٍ ، وبعدٍ عن الإنصاف والعدل ، ففي يوم واحد أحصيت سبع مقالات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 xml:space="preserve"> عن جهاز الحسبة ورجاله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أربعة منها في صحيفة واحدة 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343B91">
        <w:rPr>
          <w:rFonts w:ascii="QCF_P523" w:hAnsi="QCF_P523" w:cs="QCF_P523"/>
          <w:color w:val="000000"/>
          <w:sz w:val="87"/>
          <w:szCs w:val="87"/>
          <w:rtl/>
        </w:rPr>
        <w:t xml:space="preserve">ﭟ  </w:t>
      </w:r>
      <w:proofErr w:type="spellStart"/>
      <w:r w:rsidRPr="00343B91">
        <w:rPr>
          <w:rFonts w:ascii="QCF_P523" w:hAnsi="QCF_P523" w:cs="QCF_P523"/>
          <w:color w:val="000000"/>
          <w:sz w:val="87"/>
          <w:szCs w:val="87"/>
          <w:rtl/>
        </w:rPr>
        <w:t>ﭠ</w:t>
      </w:r>
      <w:r w:rsidRPr="00343B91">
        <w:rPr>
          <w:rFonts w:ascii="QCF_P523" w:hAnsi="QCF_P523" w:cs="QCF_P523"/>
          <w:color w:val="0000A5"/>
          <w:sz w:val="87"/>
          <w:szCs w:val="87"/>
          <w:rtl/>
        </w:rPr>
        <w:t>ﭡ</w:t>
      </w:r>
      <w:proofErr w:type="spellEnd"/>
      <w:r w:rsidRPr="00343B91">
        <w:rPr>
          <w:rFonts w:ascii="QCF_P523" w:hAnsi="QCF_P523" w:cs="QCF_P523"/>
          <w:color w:val="000000"/>
          <w:sz w:val="87"/>
          <w:szCs w:val="87"/>
          <w:rtl/>
        </w:rPr>
        <w:t xml:space="preserve">  ﭢ  ﭣ  ﭤ      ﭥ    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343B91">
        <w:rPr>
          <w:rFonts w:ascii="Arial (Arabic)" w:hAnsi="Arial (Arabic)" w:cs="Arial (Arabic)"/>
          <w:color w:val="000000"/>
          <w:sz w:val="10"/>
          <w:szCs w:val="10"/>
          <w:rtl/>
        </w:rPr>
        <w:t xml:space="preserve"> </w:t>
      </w:r>
      <w:r w:rsidRPr="00343B91">
        <w:rPr>
          <w:rFonts w:ascii="Traditional Arabic" w:hAnsi="Arial (Arabic)" w:cs="Traditional Arabic"/>
          <w:color w:val="9DAB0C"/>
          <w:sz w:val="31"/>
          <w:szCs w:val="31"/>
          <w:rtl/>
        </w:rPr>
        <w:t>الذاريات: ٥٣</w:t>
      </w:r>
      <w:r w:rsidRPr="00343B91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</w:p>
    <w:p w:rsidR="00343B91" w:rsidRDefault="00343B91" w:rsidP="00343B91">
      <w:pPr>
        <w:spacing w:after="0" w:line="240" w:lineRule="auto"/>
        <w:jc w:val="both"/>
        <w:rPr>
          <w:rFonts w:ascii="QCF_BSML" w:hAnsi="QCF_BSML" w:cs="QCF_BSML"/>
          <w:color w:val="000000"/>
          <w:sz w:val="87"/>
          <w:szCs w:val="87"/>
          <w:rtl/>
        </w:rPr>
      </w:pPr>
      <w:r w:rsidRPr="00343B91">
        <w:rPr>
          <w:rFonts w:ascii="QCF_BSML" w:hAnsi="QCF_BSML" w:cs="QCF_BSML"/>
          <w:color w:val="000000"/>
          <w:sz w:val="87"/>
          <w:szCs w:val="87"/>
          <w:rtl/>
        </w:rPr>
        <w:lastRenderedPageBreak/>
        <w:t xml:space="preserve">ﭽ </w:t>
      </w:r>
      <w:r w:rsidRPr="00343B91">
        <w:rPr>
          <w:rFonts w:ascii="QCF_P490" w:hAnsi="QCF_P490" w:cs="QCF_P490"/>
          <w:color w:val="000000"/>
          <w:sz w:val="87"/>
          <w:szCs w:val="87"/>
          <w:rtl/>
        </w:rPr>
        <w:t xml:space="preserve">ﯛ   ﯜ  ﯝ    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343B91">
        <w:rPr>
          <w:rFonts w:ascii="Arial (Arabic)" w:hAnsi="Arial (Arabic)" w:cs="Arial (Arabic)"/>
          <w:color w:val="000000"/>
          <w:sz w:val="10"/>
          <w:szCs w:val="10"/>
          <w:rtl/>
        </w:rPr>
        <w:t xml:space="preserve"> </w:t>
      </w:r>
      <w:r w:rsidRPr="00343B91">
        <w:rPr>
          <w:rFonts w:ascii="Traditional Arabic" w:hAnsi="Arial (Arabic)" w:cs="Traditional Arabic"/>
          <w:color w:val="9DAB0C"/>
          <w:sz w:val="31"/>
          <w:szCs w:val="31"/>
          <w:rtl/>
        </w:rPr>
        <w:t>الزخرف: ١٩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 xml:space="preserve"> </w:t>
      </w:r>
    </w:p>
    <w:p w:rsidR="00343B91" w:rsidRPr="009D11B0" w:rsidRDefault="00343B91" w:rsidP="00F0763C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وما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من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كــاتبٍ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إلا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سيفنى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="00F0763C">
        <w:rPr>
          <w:rFonts w:ascii="Arabic Typesetting" w:hAnsi="Arabic Typesetting" w:cs="Arabic Typesetting" w:hint="cs"/>
          <w:sz w:val="126"/>
          <w:szCs w:val="126"/>
          <w:rtl/>
        </w:rPr>
        <w:t>***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="009D11B0">
        <w:rPr>
          <w:rFonts w:ascii="Arabic Typesetting" w:hAnsi="Arabic Typesetting" w:cs="Arabic Typesetting" w:hint="cs"/>
          <w:sz w:val="126"/>
          <w:szCs w:val="126"/>
          <w:rtl/>
        </w:rPr>
        <w:t>ويبقي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الدهرُ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ما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كتبت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يداهُ</w:t>
      </w:r>
    </w:p>
    <w:p w:rsidR="00FD4D1B" w:rsidRDefault="00343B91" w:rsidP="00F0763C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فلا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تكتب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بخطّكَ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غير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شيءٍ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="00F0763C">
        <w:rPr>
          <w:rFonts w:ascii="Arabic Typesetting" w:hAnsi="Arabic Typesetting" w:cs="Arabic Typesetting" w:hint="cs"/>
          <w:sz w:val="126"/>
          <w:szCs w:val="126"/>
          <w:rtl/>
        </w:rPr>
        <w:t>***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يسرّك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في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القيامة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أن</w:t>
      </w:r>
      <w:r w:rsidRPr="009D11B0">
        <w:rPr>
          <w:rFonts w:ascii="Arabic Typesetting" w:hAnsi="Arabic Typesetting" w:cs="Arabic Typesetting"/>
          <w:sz w:val="126"/>
          <w:szCs w:val="126"/>
          <w:rtl/>
        </w:rPr>
        <w:t xml:space="preserve"> </w:t>
      </w:r>
      <w:r w:rsidRPr="009D11B0">
        <w:rPr>
          <w:rFonts w:ascii="Arabic Typesetting" w:hAnsi="Arabic Typesetting" w:cs="Arabic Typesetting" w:hint="cs"/>
          <w:sz w:val="126"/>
          <w:szCs w:val="126"/>
          <w:rtl/>
        </w:rPr>
        <w:t>تراهُ</w:t>
      </w:r>
    </w:p>
    <w:p w:rsidR="009D11B0" w:rsidRPr="00343B91" w:rsidRDefault="009D11B0" w:rsidP="009D11B0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بل غرّد المغرّدون ، وعلّق المعلّقون ، بحسابات معلومة ومجهولة ، وتطاولوا على رجال الحسبة وقاداتها ، ولمزوا رجال الهيئة بالإرهابي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>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والداعشية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 xml:space="preserve">التشدد 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التطرفِ 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343B91">
        <w:rPr>
          <w:rFonts w:ascii="QCF_P351" w:hAnsi="QCF_P351" w:cs="QCF_P351"/>
          <w:color w:val="000000"/>
          <w:sz w:val="87"/>
          <w:szCs w:val="87"/>
          <w:rtl/>
        </w:rPr>
        <w:t xml:space="preserve">ﮟ  ﮠ  ﮡ   ﮢ  ﮣ     ﮤ  ﮥ  ﮦ  ﮧ  ﮨ   ﮩ     ﮪ  ﮫ   ﮬ  ﮭ  ﮮ  ﮯ  </w:t>
      </w:r>
      <w:r w:rsidRPr="00343B91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343B91">
        <w:rPr>
          <w:rFonts w:ascii="Arial (Arabic)" w:hAnsi="Arial (Arabic)" w:cs="Arial (Arabic)"/>
          <w:color w:val="000000"/>
          <w:sz w:val="10"/>
          <w:szCs w:val="10"/>
          <w:rtl/>
        </w:rPr>
        <w:t xml:space="preserve"> </w:t>
      </w:r>
      <w:r w:rsidRPr="00343B91">
        <w:rPr>
          <w:rFonts w:ascii="Traditional Arabic" w:hAnsi="Arial (Arabic)" w:cs="Traditional Arabic"/>
          <w:color w:val="9DAB0C"/>
          <w:sz w:val="31"/>
          <w:szCs w:val="31"/>
          <w:rtl/>
        </w:rPr>
        <w:t>النور: ١٥</w:t>
      </w:r>
    </w:p>
    <w:p w:rsidR="009D11B0" w:rsidRDefault="009D11B0" w:rsidP="009D11B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بلادنا الأبيّة ، تحارب في الجنوب ، وتناور في الشمال ، وتغزى بكلّ فكرٍ خبيثٍ وخبال ، ويكاد لها ولحكومتا ، وقي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>
        <w:rPr>
          <w:rFonts w:ascii="Arabic Typesetting" w:hAnsi="Arabic Typesetting" w:cs="Arabic Typesetting" w:hint="cs"/>
          <w:sz w:val="130"/>
          <w:szCs w:val="130"/>
          <w:rtl/>
        </w:rPr>
        <w:t>دتها ، وشعبها بالليل والنهار ، وهؤلاء لا يفترون الليل والنهار ، يغمزون ، ويلمزون في رجال الحسبة .</w:t>
      </w:r>
    </w:p>
    <w:p w:rsidR="009D11B0" w:rsidRDefault="009D11B0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نحن نقسم ونشهد بأنّ رجال الحسبة بشر وليسوا بملائكة معصومين ، فهم يصيبون ، ويخطئون ، ويحسنون ، ويسيئون ،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 xml:space="preserve"> ولا نرضى بالخطأ والظلم معاذ الله وحاشا وكلا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>..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وما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 xml:space="preserve"> وقفتُ اليوم مدافعاً عن أخطائهم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ولا موافقاً لعثراتهم وهفواتهم ،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 xml:space="preserve"> فلا بدّ من محاسبة المخطئ 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7FC4">
        <w:rPr>
          <w:rFonts w:ascii="Arabic Typesetting" w:hAnsi="Arabic Typesetting" w:cs="Arabic Typesetting" w:hint="cs"/>
          <w:sz w:val="130"/>
          <w:szCs w:val="130"/>
          <w:rtl/>
        </w:rPr>
        <w:t xml:space="preserve">وحفظ حقوق من وقع عليه الخطأ ؛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ولكنّي وقفت أقول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D11B0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9D11B0">
        <w:rPr>
          <w:rFonts w:ascii="QCF_P108" w:hAnsi="QCF_P108" w:cs="QCF_P108"/>
          <w:color w:val="000000"/>
          <w:sz w:val="85"/>
          <w:szCs w:val="85"/>
          <w:rtl/>
        </w:rPr>
        <w:t xml:space="preserve">ﮱ  ﯓ  ﯔ  ﯕ  ﯖ   ﯗ  </w:t>
      </w:r>
      <w:proofErr w:type="spellStart"/>
      <w:r w:rsidRPr="009D11B0">
        <w:rPr>
          <w:rFonts w:ascii="QCF_P108" w:hAnsi="QCF_P108" w:cs="QCF_P108"/>
          <w:color w:val="000000"/>
          <w:sz w:val="85"/>
          <w:szCs w:val="85"/>
          <w:rtl/>
        </w:rPr>
        <w:t>ﯘ</w:t>
      </w:r>
      <w:r w:rsidRPr="009D11B0">
        <w:rPr>
          <w:rFonts w:ascii="QCF_P108" w:hAnsi="QCF_P108" w:cs="QCF_P108"/>
          <w:color w:val="0000A5"/>
          <w:sz w:val="85"/>
          <w:szCs w:val="85"/>
          <w:rtl/>
        </w:rPr>
        <w:t>ﯙ</w:t>
      </w:r>
      <w:proofErr w:type="spellEnd"/>
      <w:r w:rsidRPr="009D11B0">
        <w:rPr>
          <w:rFonts w:ascii="QCF_P108" w:hAnsi="QCF_P108" w:cs="QCF_P108"/>
          <w:color w:val="000000"/>
          <w:sz w:val="85"/>
          <w:szCs w:val="85"/>
          <w:rtl/>
        </w:rPr>
        <w:t xml:space="preserve">  ﯚ  ﯛ  ﯜ  </w:t>
      </w:r>
      <w:proofErr w:type="spellStart"/>
      <w:r w:rsidRPr="009D11B0">
        <w:rPr>
          <w:rFonts w:ascii="QCF_P108" w:hAnsi="QCF_P108" w:cs="QCF_P108"/>
          <w:color w:val="000000"/>
          <w:sz w:val="85"/>
          <w:szCs w:val="85"/>
          <w:rtl/>
        </w:rPr>
        <w:t>ﯝ</w:t>
      </w:r>
      <w:r w:rsidRPr="009D11B0">
        <w:rPr>
          <w:rFonts w:ascii="QCF_P108" w:hAnsi="QCF_P108" w:cs="QCF_P108"/>
          <w:color w:val="0000A5"/>
          <w:sz w:val="85"/>
          <w:szCs w:val="85"/>
          <w:rtl/>
        </w:rPr>
        <w:t>ﯞ</w:t>
      </w:r>
      <w:proofErr w:type="spellEnd"/>
      <w:r w:rsidRPr="009D11B0">
        <w:rPr>
          <w:rFonts w:ascii="QCF_P108" w:hAnsi="QCF_P108" w:cs="QCF_P108"/>
          <w:color w:val="000000"/>
          <w:sz w:val="85"/>
          <w:szCs w:val="85"/>
          <w:rtl/>
        </w:rPr>
        <w:t xml:space="preserve">  </w:t>
      </w:r>
      <w:r w:rsidRPr="009D11B0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9D11B0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Pr="009D11B0">
        <w:rPr>
          <w:rFonts w:ascii="Traditional Arabic" w:hAnsi="Arial (Arabic)" w:cs="Traditional Arabic"/>
          <w:color w:val="9DAB0C"/>
          <w:sz w:val="29"/>
          <w:szCs w:val="29"/>
          <w:rtl/>
        </w:rPr>
        <w:t>المائدة: ٨</w:t>
      </w:r>
    </w:p>
    <w:p w:rsidR="009D11B0" w:rsidRPr="009D11B0" w:rsidRDefault="009D11B0" w:rsidP="009D11B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وقفت أذكر بقول الله تعالى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D11B0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9D11B0">
        <w:rPr>
          <w:rFonts w:ascii="QCF_P149" w:hAnsi="QCF_P149" w:cs="QCF_P149"/>
          <w:color w:val="000000"/>
          <w:sz w:val="89"/>
          <w:szCs w:val="89"/>
          <w:rtl/>
        </w:rPr>
        <w:t xml:space="preserve">ﭨ  ﭩ  ﭪ  ﭫ  ﭬ  ﭭ  </w:t>
      </w:r>
      <w:proofErr w:type="spellStart"/>
      <w:r w:rsidRPr="009D11B0">
        <w:rPr>
          <w:rFonts w:ascii="QCF_P149" w:hAnsi="QCF_P149" w:cs="QCF_P149"/>
          <w:color w:val="000000"/>
          <w:sz w:val="89"/>
          <w:szCs w:val="89"/>
          <w:rtl/>
        </w:rPr>
        <w:t>ﭮ</w:t>
      </w:r>
      <w:r w:rsidRPr="009D11B0">
        <w:rPr>
          <w:rFonts w:ascii="QCF_P149" w:hAnsi="QCF_P149" w:cs="QCF_P149"/>
          <w:color w:val="0000A5"/>
          <w:sz w:val="89"/>
          <w:szCs w:val="89"/>
          <w:rtl/>
        </w:rPr>
        <w:t>ﭯ</w:t>
      </w:r>
      <w:proofErr w:type="spellEnd"/>
      <w:r w:rsidRPr="009D11B0">
        <w:rPr>
          <w:rFonts w:ascii="QCF_P149" w:hAnsi="QCF_P149" w:cs="QCF_P149"/>
          <w:color w:val="000000"/>
          <w:sz w:val="89"/>
          <w:szCs w:val="89"/>
          <w:rtl/>
        </w:rPr>
        <w:t xml:space="preserve">  </w:t>
      </w:r>
      <w:r w:rsidRPr="009D11B0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9D11B0">
        <w:rPr>
          <w:rFonts w:ascii="Arial (Arabic)" w:hAnsi="Arial (Arabic)" w:cs="Arial (Arabic)"/>
          <w:color w:val="000000"/>
          <w:sz w:val="12"/>
          <w:szCs w:val="12"/>
          <w:rtl/>
        </w:rPr>
        <w:t xml:space="preserve"> </w:t>
      </w:r>
      <w:r w:rsidRPr="009D11B0">
        <w:rPr>
          <w:rFonts w:ascii="Traditional Arabic" w:hAnsi="Arial (Arabic)" w:cs="Traditional Arabic"/>
          <w:color w:val="9DAB0C"/>
          <w:sz w:val="33"/>
          <w:szCs w:val="33"/>
          <w:rtl/>
        </w:rPr>
        <w:t>الأنعام: ١٥٢</w:t>
      </w:r>
    </w:p>
    <w:p w:rsidR="00F0763C" w:rsidRDefault="00F0763C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F0763C" w:rsidRDefault="009D11B0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أين هؤلاء من الأعراض التي سترت ؟</w:t>
      </w:r>
    </w:p>
    <w:p w:rsidR="00F0763C" w:rsidRDefault="009D11B0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ومن السحرة والكهنة التي قبضت ؟</w:t>
      </w:r>
    </w:p>
    <w:p w:rsidR="00F0763C" w:rsidRDefault="009D11B0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ومن أوكار الخمور والفساد التي كشفت ؟</w:t>
      </w:r>
    </w:p>
    <w:p w:rsidR="009D11B0" w:rsidRDefault="009D11B0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ومن قضايا الجرائم المعلوماتيّة التي عولجت ؟</w:t>
      </w:r>
    </w:p>
    <w:p w:rsidR="0027538C" w:rsidRDefault="0027538C" w:rsidP="00F0763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هي يا ترى محاسنُهم</w:t>
      </w:r>
      <w:r w:rsidR="00F0763C">
        <w:rPr>
          <w:rFonts w:ascii="Arabic Typesetting" w:hAnsi="Arabic Typesetting" w:cs="Arabic Typesetting" w:hint="cs"/>
          <w:sz w:val="130"/>
          <w:szCs w:val="130"/>
          <w:rtl/>
        </w:rPr>
        <w:t xml:space="preserve"> على الناس في بيوتهم، وأسواقهم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ومنتزهاتهم ؟</w:t>
      </w:r>
    </w:p>
    <w:p w:rsidR="0027538C" w:rsidRDefault="0027538C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كم من عرضٍ ستروه ، وسحر كشفوه ؟</w:t>
      </w:r>
    </w:p>
    <w:p w:rsidR="0027538C" w:rsidRDefault="0027538C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أنجى الله بهم من هلكة ، وحفظ بهم من حرمة ، وأعزّ بهم من شعيرة ؟</w:t>
      </w:r>
    </w:p>
    <w:p w:rsidR="0027538C" w:rsidRDefault="0027538C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من بدعةٍ أماتوها ، وخرافات وخزعبلاتٍ كشفوها ؟</w:t>
      </w:r>
    </w:p>
    <w:p w:rsidR="0027538C" w:rsidRDefault="0027538C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كم من فتاة من حبائل الابتزاز وذئاب البشر أعانوها وأنقذوها ؟</w:t>
      </w:r>
    </w:p>
    <w:p w:rsidR="0027538C" w:rsidRDefault="00F57B98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في الأسبوع الماضي قتلَ معلّمٌ سبعة من زملائه التربويين، فهل رأيتم حملة على هذه الجريمة الشنعاء كما رأيتم على رجال الحسبة الأمناء ؟</w:t>
      </w:r>
    </w:p>
    <w:p w:rsidR="00F57B98" w:rsidRDefault="00F57B98" w:rsidP="002753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هناك جهاز حكومي يخالط النّاس ويسلم من الأخطاء والمخالفات ؟</w:t>
      </w:r>
    </w:p>
    <w:p w:rsidR="00F57B98" w:rsidRDefault="00F57B98" w:rsidP="007238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فنظراؤهم من أجهزة الدولة العاملة يخطؤون ، لأنّهم يعملون ، والذين لا يخطؤون هم الخاملون والقاعدون الذين لا يعملون ، فلماذا تفخّم وتذاع أخطاء رجال الحسبة وكأنّهم أنبياء قد عصموا من الزلّات والأخطاء ، 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>وكلّما وقفتَ على الك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 xml:space="preserve">تّاب الخائضين في أعراض رجال الحسبة عرفتهم بسيماهم ، ولحن قولهم قد بدت البغضاء 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أفواههم وما تخفي صدورهم أكبر ، كشفوا بأقلامهم المسمومة عن كراهتهم لرجال الحسبة ، فلا تعجب ! من غمزهم ، وهمزهم ، وكذبهم التي يغشى صحفنا اليومية بلا كللٍ ولا ملل ، فالرافضة ، والمجوس ، وأعداؤنا لا يفترون عن عدائهم ، وتربّصهم ببلاد الحرمين ، وهؤلاء كفوا عن الأعداء ، وأقبلوا بخيلهم ورجلهم في حفلة 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تشويهية مشبوهةٍ عبر مقالاتهم ، وتصريحاتهم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 xml:space="preserve"> على رجال الحسبة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 xml:space="preserve"> ، بل تبجّح بعضهم مطالباً بإلغاء هيئة الأمر بالمعروف والنهي عن المنكر 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 xml:space="preserve">أو ضمها 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>لإحدى وزارات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 xml:space="preserve"> الدولة ، لأنهم يعلمون قطعاً أن الهيئة ستعرقل مسارهم </w:t>
      </w:r>
      <w:proofErr w:type="spellStart"/>
      <w:r w:rsidR="00723853">
        <w:rPr>
          <w:rFonts w:ascii="Arabic Typesetting" w:hAnsi="Arabic Typesetting" w:cs="Arabic Typesetting" w:hint="cs"/>
          <w:sz w:val="130"/>
          <w:szCs w:val="130"/>
          <w:rtl/>
        </w:rPr>
        <w:t>التغريبي</w:t>
      </w:r>
      <w:proofErr w:type="spellEnd"/>
      <w:r w:rsidR="00723853">
        <w:rPr>
          <w:rFonts w:ascii="Arabic Typesetting" w:hAnsi="Arabic Typesetting" w:cs="Arabic Typesetting" w:hint="cs"/>
          <w:sz w:val="130"/>
          <w:szCs w:val="130"/>
          <w:rtl/>
        </w:rPr>
        <w:t xml:space="preserve"> ، ومشروعهم الفكري الم</w:t>
      </w:r>
      <w:r w:rsidR="00C91DC1">
        <w:rPr>
          <w:rFonts w:ascii="Arabic Typesetting" w:hAnsi="Arabic Typesetting" w:cs="Arabic Typesetting" w:hint="cs"/>
          <w:sz w:val="130"/>
          <w:szCs w:val="130"/>
          <w:rtl/>
        </w:rPr>
        <w:t xml:space="preserve">اكر </w:t>
      </w:r>
      <w:r w:rsidR="00C91DC1" w:rsidRPr="00291050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="00C91DC1" w:rsidRPr="00291050">
        <w:rPr>
          <w:rFonts w:ascii="QCF_P199" w:hAnsi="QCF_P199" w:cs="QCF_P199"/>
          <w:color w:val="000000"/>
          <w:sz w:val="87"/>
          <w:szCs w:val="87"/>
          <w:rtl/>
        </w:rPr>
        <w:t xml:space="preserve">ﯧ  ﯨ  ﯩ  ﯪ    ﯫ  ﯬ  ﯭ  </w:t>
      </w:r>
      <w:r w:rsidR="00C91DC1" w:rsidRPr="00291050">
        <w:rPr>
          <w:rFonts w:ascii="QCF_P199" w:hAnsi="QCF_P199" w:cs="QCF_P199"/>
          <w:color w:val="000000"/>
          <w:sz w:val="87"/>
          <w:szCs w:val="87"/>
          <w:rtl/>
        </w:rPr>
        <w:lastRenderedPageBreak/>
        <w:t xml:space="preserve">ﯮ  ﯯ  ﯰ  ﯱ          ﯲ   ﯳ  </w:t>
      </w:r>
      <w:proofErr w:type="spellStart"/>
      <w:r w:rsidR="00C91DC1" w:rsidRPr="00291050">
        <w:rPr>
          <w:rFonts w:ascii="QCF_P199" w:hAnsi="QCF_P199" w:cs="QCF_P199"/>
          <w:color w:val="000000"/>
          <w:sz w:val="87"/>
          <w:szCs w:val="87"/>
          <w:rtl/>
        </w:rPr>
        <w:t>ﯴ</w:t>
      </w:r>
      <w:r w:rsidR="00C91DC1" w:rsidRPr="00291050">
        <w:rPr>
          <w:rFonts w:ascii="QCF_P199" w:hAnsi="QCF_P199" w:cs="QCF_P199"/>
          <w:color w:val="0000A5"/>
          <w:sz w:val="87"/>
          <w:szCs w:val="87"/>
          <w:rtl/>
        </w:rPr>
        <w:t>ﯵ</w:t>
      </w:r>
      <w:proofErr w:type="spellEnd"/>
      <w:r w:rsidR="00C91DC1" w:rsidRPr="00291050">
        <w:rPr>
          <w:rFonts w:ascii="QCF_P199" w:hAnsi="QCF_P199" w:cs="QCF_P199"/>
          <w:color w:val="000000"/>
          <w:sz w:val="87"/>
          <w:szCs w:val="87"/>
          <w:rtl/>
        </w:rPr>
        <w:t xml:space="preserve">  ﯶ   ﯷ  ﯸ   ﯹ    ﯺ  ﯻ     </w:t>
      </w:r>
      <w:r w:rsidR="00C91DC1" w:rsidRPr="00291050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="00C91DC1" w:rsidRPr="00291050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C91DC1" w:rsidRPr="00C91DC1">
        <w:rPr>
          <w:rFonts w:ascii="Traditional Arabic" w:hAnsi="Arial (Arabic)" w:cs="Traditional Arabic"/>
          <w:color w:val="9DAB0C"/>
          <w:sz w:val="23"/>
          <w:szCs w:val="23"/>
          <w:rtl/>
        </w:rPr>
        <w:t xml:space="preserve">التوبة: ٧٩ </w:t>
      </w:r>
      <w:r w:rsidR="00291050">
        <w:rPr>
          <w:rFonts w:ascii="Traditional Arabic" w:hAnsi="Arial (Arabic)" w:cs="Traditional Arabic" w:hint="cs"/>
          <w:color w:val="9DAB0C"/>
          <w:sz w:val="23"/>
          <w:szCs w:val="23"/>
          <w:rtl/>
        </w:rPr>
        <w:t xml:space="preserve"> </w:t>
      </w:r>
      <w:r w:rsidR="00291050"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العلامة ابن السعدي </w:t>
      </w:r>
      <w:r w:rsidR="00291050" w:rsidRPr="00291050">
        <w:rPr>
          <w:rFonts w:ascii="ATraditional Arabic" w:hAnsi="ATraditional Arabic" w:cs="ATraditional Arabic"/>
          <w:sz w:val="110"/>
          <w:szCs w:val="110"/>
          <w:rtl/>
          <w:lang w:val="fr-FR"/>
        </w:rPr>
        <w:t>¬</w:t>
      </w:r>
      <w:r w:rsidR="00291050">
        <w:rPr>
          <w:rFonts w:ascii="Arabic Typesetting" w:hAnsi="Arabic Typesetting" w:cs="Arabic Typesetting" w:hint="cs"/>
          <w:sz w:val="130"/>
          <w:szCs w:val="130"/>
          <w:rtl/>
        </w:rPr>
        <w:t xml:space="preserve"> : "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وهذا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مخازي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المنافقين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قبحهم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-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يدعون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شيئا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أمور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والمسلمين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يرون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لهم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مقالا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قالوا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وطعنوا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بغيا</w:t>
      </w:r>
      <w:r w:rsidR="00C91DC1" w:rsidRPr="00C91D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1DC1" w:rsidRPr="00C91DC1">
        <w:rPr>
          <w:rFonts w:ascii="Arabic Typesetting" w:hAnsi="Arabic Typesetting" w:cs="Arabic Typesetting" w:hint="cs"/>
          <w:sz w:val="130"/>
          <w:szCs w:val="130"/>
          <w:rtl/>
        </w:rPr>
        <w:t>وعدوانا</w:t>
      </w:r>
      <w:r w:rsidR="00291050">
        <w:rPr>
          <w:rFonts w:ascii="Arabic Typesetting" w:hAnsi="Arabic Typesetting" w:cs="Arabic Typesetting" w:hint="cs"/>
          <w:sz w:val="130"/>
          <w:szCs w:val="130"/>
          <w:rtl/>
        </w:rPr>
        <w:t>" .</w:t>
      </w:r>
    </w:p>
    <w:p w:rsidR="00F0763C" w:rsidRDefault="00F0763C" w:rsidP="007238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FE003A" w:rsidRPr="00F0763C" w:rsidRDefault="00520A31" w:rsidP="00FE00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0763C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ربّ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زلزل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يريد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بِجمعهم</w:t>
      </w:r>
    </w:p>
    <w:p w:rsidR="00520A31" w:rsidRPr="00F0763C" w:rsidRDefault="00520A31" w:rsidP="00FE003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سوءًا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وشل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يَمينه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والمنخرَ</w:t>
      </w:r>
    </w:p>
    <w:p w:rsidR="00FE003A" w:rsidRPr="00F0763C" w:rsidRDefault="00520A31" w:rsidP="00FE00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هم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للورى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ركب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النجاة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تقدمًا</w:t>
      </w:r>
    </w:p>
    <w:p w:rsidR="00520A31" w:rsidRPr="00F0763C" w:rsidRDefault="00520A31" w:rsidP="00FE003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proofErr w:type="spellStart"/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وبدونهم</w:t>
      </w:r>
      <w:proofErr w:type="spellEnd"/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تمضي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الركاب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F0763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0763C">
        <w:rPr>
          <w:rFonts w:ascii="Arabic Typesetting" w:hAnsi="Arabic Typesetting" w:cs="Arabic Typesetting" w:hint="cs"/>
          <w:sz w:val="140"/>
          <w:szCs w:val="140"/>
          <w:rtl/>
        </w:rPr>
        <w:t>الوَرى</w:t>
      </w:r>
    </w:p>
    <w:p w:rsidR="00520A31" w:rsidRDefault="00C6072D" w:rsidP="007448DD">
      <w:pPr>
        <w:spacing w:after="0" w:line="240" w:lineRule="auto"/>
        <w:jc w:val="center"/>
        <w:rPr>
          <w:rFonts w:ascii="Arabic Typesetting" w:hAnsi="Arabic Typesetting" w:cs="Arabic Typesetting"/>
          <w:sz w:val="172"/>
          <w:szCs w:val="172"/>
          <w:rtl/>
        </w:rPr>
      </w:pPr>
      <w:r w:rsidRPr="00163D3B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C6072D" w:rsidRPr="00A70613" w:rsidRDefault="00C6072D" w:rsidP="007448D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</w:rPr>
        <w:lastRenderedPageBreak/>
        <w:sym w:font="AGA Arabesque" w:char="F029"/>
      </w: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 xml:space="preserve"> الثانية </w:t>
      </w:r>
      <w:r w:rsidRPr="00A70613">
        <w:rPr>
          <w:rFonts w:ascii="Arabic Typesetting" w:hAnsi="Arabic Typesetting" w:cs="AL-Battar"/>
          <w:color w:val="1F497D" w:themeColor="text2"/>
          <w:sz w:val="130"/>
          <w:szCs w:val="130"/>
        </w:rPr>
        <w:sym w:font="AGA Arabesque" w:char="F028"/>
      </w:r>
    </w:p>
    <w:p w:rsidR="00520A31" w:rsidRDefault="00291050" w:rsidP="00520A3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معاشر ا</w:t>
      </w:r>
      <w:r w:rsidR="00520A31">
        <w:rPr>
          <w:rFonts w:ascii="Arabic Typesetting" w:hAnsi="Arabic Typesetting" w:cs="Arabic Typesetting" w:hint="cs"/>
          <w:sz w:val="130"/>
          <w:szCs w:val="130"/>
          <w:rtl/>
        </w:rPr>
        <w:t>لمؤمنين إن قضي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ة الأمر بالمعروف والنهي عن المنكر ليست خاضعة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للتغريدات</w:t>
      </w:r>
      <w:proofErr w:type="spellEnd"/>
      <w:r w:rsidR="00520A31">
        <w:rPr>
          <w:rFonts w:ascii="Arabic Typesetting" w:hAnsi="Arabic Typesetting" w:cs="Arabic Typesetting" w:hint="cs"/>
          <w:sz w:val="130"/>
          <w:szCs w:val="130"/>
          <w:rtl/>
        </w:rPr>
        <w:t>، والتعليقات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والرفض ، والقبول بل هي شريعة الله ، وركيزة من ركائز هذا الدين العظيم وسرّ التمكين في الأرض </w:t>
      </w:r>
    </w:p>
    <w:p w:rsidR="004547E5" w:rsidRPr="00723853" w:rsidRDefault="00291050" w:rsidP="00F0763C">
      <w:pPr>
        <w:spacing w:after="0" w:line="240" w:lineRule="auto"/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723853">
        <w:rPr>
          <w:rFonts w:ascii="QCF_BSML" w:hAnsi="QCF_BSML" w:cs="QCF_BSML"/>
          <w:color w:val="000000"/>
          <w:sz w:val="85"/>
          <w:szCs w:val="85"/>
          <w:rtl/>
        </w:rPr>
        <w:lastRenderedPageBreak/>
        <w:t xml:space="preserve">ﭽ </w:t>
      </w:r>
      <w:r w:rsidRPr="00723853">
        <w:rPr>
          <w:rFonts w:ascii="QCF_P337" w:hAnsi="QCF_P337" w:cs="QCF_P337"/>
          <w:color w:val="000000"/>
          <w:sz w:val="85"/>
          <w:szCs w:val="85"/>
          <w:rtl/>
        </w:rPr>
        <w:t xml:space="preserve">ﮄ  ﮅ  ﮆ  ﮇ  ﮈ  ﮉ  ﮊ    ﮋ  ﮌ  ﮍ  ﮎ  ﮏ  ﮐ  </w:t>
      </w:r>
      <w:proofErr w:type="spellStart"/>
      <w:r w:rsidRPr="00723853">
        <w:rPr>
          <w:rFonts w:ascii="QCF_P337" w:hAnsi="QCF_P337" w:cs="QCF_P337"/>
          <w:color w:val="000000"/>
          <w:sz w:val="85"/>
          <w:szCs w:val="85"/>
          <w:rtl/>
        </w:rPr>
        <w:t>ﮑ</w:t>
      </w:r>
      <w:r w:rsidRPr="00723853">
        <w:rPr>
          <w:rFonts w:ascii="QCF_P337" w:hAnsi="QCF_P337" w:cs="QCF_P337"/>
          <w:color w:val="0000A5"/>
          <w:sz w:val="85"/>
          <w:szCs w:val="85"/>
          <w:rtl/>
        </w:rPr>
        <w:t>ﮒ</w:t>
      </w:r>
      <w:proofErr w:type="spellEnd"/>
      <w:r w:rsidRPr="00723853">
        <w:rPr>
          <w:rFonts w:ascii="QCF_P337" w:hAnsi="QCF_P337" w:cs="QCF_P337"/>
          <w:color w:val="000000"/>
          <w:sz w:val="85"/>
          <w:szCs w:val="85"/>
          <w:rtl/>
        </w:rPr>
        <w:t xml:space="preserve">   ﮓ  ﮔ  ﮕ     </w:t>
      </w:r>
      <w:r w:rsidRPr="00723853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723853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Pr="00723853">
        <w:rPr>
          <w:rFonts w:ascii="Traditional Arabic" w:hAnsi="Arial (Arabic)" w:cs="Traditional Arabic"/>
          <w:color w:val="9DAB0C"/>
          <w:sz w:val="29"/>
          <w:szCs w:val="29"/>
          <w:rtl/>
        </w:rPr>
        <w:t>الحج: ٤١</w:t>
      </w:r>
      <w:r w:rsidRPr="00723853">
        <w:rPr>
          <w:rFonts w:ascii="Traditional Arabic" w:hAnsi="Arial (Arabic)" w:cs="Traditional Arabic"/>
          <w:color w:val="9DAB0C"/>
          <w:sz w:val="29"/>
          <w:szCs w:val="29"/>
        </w:rPr>
        <w:t xml:space="preserve"> </w:t>
      </w:r>
      <w:r w:rsidRPr="00723853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E6EF7" w:rsidRPr="00F0763C" w:rsidRDefault="00291050" w:rsidP="00F0763C">
      <w:pPr>
        <w:spacing w:after="0" w:line="240" w:lineRule="auto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F0763C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F0763C">
        <w:rPr>
          <w:rFonts w:ascii="QCF_P234" w:hAnsi="QCF_P234" w:cs="QCF_P234"/>
          <w:color w:val="000000"/>
          <w:sz w:val="83"/>
          <w:szCs w:val="83"/>
          <w:rtl/>
        </w:rPr>
        <w:t xml:space="preserve">ﯿ  ﰀ   ﰁ  ﰂ    ﰃ  ﰄ  ﰅ  ﰆ     </w:t>
      </w:r>
      <w:r w:rsidRPr="00F0763C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F0763C">
        <w:rPr>
          <w:rFonts w:ascii="Arial (Arabic)" w:hAnsi="Arial (Arabic)" w:cs="Arial (Arabic)"/>
          <w:color w:val="000000"/>
          <w:sz w:val="6"/>
          <w:szCs w:val="6"/>
          <w:rtl/>
        </w:rPr>
        <w:t xml:space="preserve"> </w:t>
      </w:r>
      <w:r w:rsidRPr="00F0763C">
        <w:rPr>
          <w:rFonts w:ascii="Traditional Arabic" w:hAnsi="Arial (Arabic)" w:cs="Traditional Arabic"/>
          <w:color w:val="9DAB0C"/>
          <w:sz w:val="27"/>
          <w:szCs w:val="27"/>
          <w:rtl/>
        </w:rPr>
        <w:t>هود: ١١٧</w:t>
      </w:r>
    </w:p>
    <w:p w:rsidR="00291050" w:rsidRDefault="00520A31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النَّاسَ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رَأَوْا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الظَّالِمَ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فَلَمْ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يَأْخُذُوا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يَدَيْهِ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أَوْشَكَ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يَعُمَّهُمُ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بِعِقَابٍ</w:t>
      </w:r>
      <w:r w:rsidR="00291050" w:rsidRPr="002910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91050" w:rsidRPr="00291050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="00291050" w:rsidRPr="00291050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29105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91050" w:rsidRPr="00520A31">
        <w:rPr>
          <w:rFonts w:ascii="Arabic Typesetting" w:hAnsi="Arabic Typesetting" w:cs="Arabic Typesetting" w:hint="cs"/>
          <w:sz w:val="50"/>
          <w:szCs w:val="50"/>
          <w:rtl/>
        </w:rPr>
        <w:t xml:space="preserve">رواه أصحاب السنن وصححه الألباني في الصحيحة </w:t>
      </w:r>
      <w:r w:rsidRPr="00520A31">
        <w:rPr>
          <w:rFonts w:ascii="Arabic Typesetting" w:hAnsi="Arabic Typesetting" w:cs="Arabic Typesetting"/>
          <w:sz w:val="50"/>
          <w:szCs w:val="50"/>
          <w:rtl/>
        </w:rPr>
        <w:t>1564</w:t>
      </w:r>
      <w:r w:rsidRPr="00520A31">
        <w:rPr>
          <w:rFonts w:ascii="Arabic Typesetting" w:hAnsi="Arabic Typesetting" w:cs="Arabic Typesetting" w:hint="cs"/>
          <w:sz w:val="50"/>
          <w:szCs w:val="50"/>
          <w:rtl/>
        </w:rPr>
        <w:t xml:space="preserve"> من حديث أبي بكر الصديق </w:t>
      </w:r>
      <w:r w:rsidRPr="00520A31">
        <w:rPr>
          <w:rFonts w:ascii="Arabic Typesetting" w:hAnsi="Arabic Typesetting" w:cs="Arabic Typesetting" w:hint="cs"/>
          <w:sz w:val="50"/>
          <w:szCs w:val="50"/>
        </w:rPr>
        <w:sym w:font="AGA Arabesque" w:char="F074"/>
      </w:r>
      <w:r w:rsidRPr="00520A31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</w:p>
    <w:p w:rsidR="00723853" w:rsidRPr="00520A31" w:rsidRDefault="00520A31" w:rsidP="007238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 أكبر يا معاشر المؤمنين هذا تهديد يهزّ القلوب الحيّة، ويدعونا إلى المسارعة في إحياء شعيرة الأمر بالمعروف والنهي عن المنكر والذب عن</w:t>
      </w:r>
      <w:r w:rsidR="00723853">
        <w:rPr>
          <w:rFonts w:ascii="Arabic Typesetting" w:hAnsi="Arabic Typesetting" w:cs="Arabic Typesetting" w:hint="cs"/>
          <w:sz w:val="130"/>
          <w:szCs w:val="130"/>
          <w:rtl/>
        </w:rPr>
        <w:t xml:space="preserve"> رجالها المحتسبين ليلاً ونهارا ، فنحن في سفينة إذا غرقت غرق ركّابها .</w:t>
      </w:r>
    </w:p>
    <w:sectPr w:rsidR="00723853" w:rsidRPr="00520A31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64" w:rsidRDefault="005A6064" w:rsidP="00163D3B">
      <w:pPr>
        <w:spacing w:after="0" w:line="240" w:lineRule="auto"/>
      </w:pPr>
      <w:r>
        <w:separator/>
      </w:r>
    </w:p>
  </w:endnote>
  <w:endnote w:type="continuationSeparator" w:id="0">
    <w:p w:rsidR="005A6064" w:rsidRDefault="005A6064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494B60" wp14:editId="2EDD8C5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05F27" w:rsidRPr="00E05F27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05F27" w:rsidRPr="00E05F27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64" w:rsidRDefault="005A6064" w:rsidP="00163D3B">
      <w:pPr>
        <w:spacing w:after="0" w:line="240" w:lineRule="auto"/>
      </w:pPr>
      <w:r>
        <w:separator/>
      </w:r>
    </w:p>
  </w:footnote>
  <w:footnote w:type="continuationSeparator" w:id="0">
    <w:p w:rsidR="005A6064" w:rsidRDefault="005A6064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4E4B6E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4E4B6E">
      <w:rPr>
        <w:rFonts w:ascii="Arabic Typesetting" w:hAnsi="Arabic Typesetting" w:cs="Arabic Typesetting" w:hint="cs"/>
        <w:sz w:val="36"/>
        <w:szCs w:val="36"/>
        <w:rtl/>
      </w:rPr>
      <w:t>10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4E4B6E">
      <w:rPr>
        <w:rFonts w:ascii="Arabic Typesetting" w:hAnsi="Arabic Typesetting" w:cs="Arabic Typesetting" w:hint="cs"/>
        <w:sz w:val="36"/>
        <w:szCs w:val="36"/>
        <w:rtl/>
      </w:rPr>
      <w:t>05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137D5C"/>
    <w:rsid w:val="00150A8B"/>
    <w:rsid w:val="001562F4"/>
    <w:rsid w:val="00163D3B"/>
    <w:rsid w:val="001644A4"/>
    <w:rsid w:val="00186CC1"/>
    <w:rsid w:val="001B3E82"/>
    <w:rsid w:val="001B6550"/>
    <w:rsid w:val="001B67EF"/>
    <w:rsid w:val="001B6CAD"/>
    <w:rsid w:val="001C11DC"/>
    <w:rsid w:val="001E199D"/>
    <w:rsid w:val="002001D2"/>
    <w:rsid w:val="00213A1D"/>
    <w:rsid w:val="002201EE"/>
    <w:rsid w:val="00231EB2"/>
    <w:rsid w:val="00233AEF"/>
    <w:rsid w:val="0027538C"/>
    <w:rsid w:val="00291050"/>
    <w:rsid w:val="0029264C"/>
    <w:rsid w:val="002C4E65"/>
    <w:rsid w:val="00305F45"/>
    <w:rsid w:val="003339E6"/>
    <w:rsid w:val="00343B91"/>
    <w:rsid w:val="0035329B"/>
    <w:rsid w:val="00370168"/>
    <w:rsid w:val="003B566E"/>
    <w:rsid w:val="003C1FD7"/>
    <w:rsid w:val="003E7F85"/>
    <w:rsid w:val="004547E5"/>
    <w:rsid w:val="00457FC4"/>
    <w:rsid w:val="004C17D3"/>
    <w:rsid w:val="004E2679"/>
    <w:rsid w:val="004E4B6E"/>
    <w:rsid w:val="004F3573"/>
    <w:rsid w:val="00520A31"/>
    <w:rsid w:val="005A3BC3"/>
    <w:rsid w:val="005A6064"/>
    <w:rsid w:val="005A7340"/>
    <w:rsid w:val="0069237A"/>
    <w:rsid w:val="0070564E"/>
    <w:rsid w:val="00723853"/>
    <w:rsid w:val="00730719"/>
    <w:rsid w:val="00744699"/>
    <w:rsid w:val="007448DD"/>
    <w:rsid w:val="00787EBC"/>
    <w:rsid w:val="007B32E0"/>
    <w:rsid w:val="00815C53"/>
    <w:rsid w:val="00874BF6"/>
    <w:rsid w:val="00895B6B"/>
    <w:rsid w:val="00906DDE"/>
    <w:rsid w:val="00933DA5"/>
    <w:rsid w:val="009D11B0"/>
    <w:rsid w:val="009D46C1"/>
    <w:rsid w:val="009E56C8"/>
    <w:rsid w:val="009E6EF7"/>
    <w:rsid w:val="00A060BA"/>
    <w:rsid w:val="00A61D8E"/>
    <w:rsid w:val="00A70613"/>
    <w:rsid w:val="00B67480"/>
    <w:rsid w:val="00BF038D"/>
    <w:rsid w:val="00C42EB5"/>
    <w:rsid w:val="00C6072D"/>
    <w:rsid w:val="00C63D54"/>
    <w:rsid w:val="00C74501"/>
    <w:rsid w:val="00C91DC1"/>
    <w:rsid w:val="00CF5924"/>
    <w:rsid w:val="00D3007C"/>
    <w:rsid w:val="00D87EDF"/>
    <w:rsid w:val="00E05F27"/>
    <w:rsid w:val="00E06670"/>
    <w:rsid w:val="00E06896"/>
    <w:rsid w:val="00E45BFB"/>
    <w:rsid w:val="00E5640B"/>
    <w:rsid w:val="00EB1C9E"/>
    <w:rsid w:val="00EC4620"/>
    <w:rsid w:val="00EE735C"/>
    <w:rsid w:val="00F0763C"/>
    <w:rsid w:val="00F16814"/>
    <w:rsid w:val="00F57B98"/>
    <w:rsid w:val="00F64D25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6556-4EF7-441D-8D4F-136EBD5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32</cp:revision>
  <cp:lastPrinted>2016-02-19T09:15:00Z</cp:lastPrinted>
  <dcterms:created xsi:type="dcterms:W3CDTF">2015-12-24T19:45:00Z</dcterms:created>
  <dcterms:modified xsi:type="dcterms:W3CDTF">2016-02-19T10:18:00Z</dcterms:modified>
</cp:coreProperties>
</file>