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35" w:rsidRPr="002303A6" w:rsidRDefault="00C46E00" w:rsidP="0017648E">
      <w:pPr>
        <w:spacing w:after="0" w:line="240" w:lineRule="auto"/>
        <w:ind w:left="-668" w:right="284"/>
        <w:jc w:val="lowKashida"/>
        <w:rPr>
          <w:rFonts w:ascii="Traditional Arabic" w:hAnsi="Traditional Arabic" w:cs="Traditional Arabic"/>
          <w:b/>
          <w:bCs/>
          <w:sz w:val="40"/>
          <w:szCs w:val="40"/>
          <w:rtl/>
          <w:lang w:bidi="ar-DZ"/>
        </w:rPr>
      </w:pPr>
      <w:r w:rsidRPr="002303A6">
        <w:rPr>
          <w:rFonts w:hint="cs"/>
          <w:sz w:val="36"/>
          <w:szCs w:val="36"/>
          <w:rtl/>
        </w:rPr>
        <w:t xml:space="preserve"> </w:t>
      </w:r>
      <w:r w:rsidR="003A2335" w:rsidRPr="002303A6">
        <w:rPr>
          <w:rFonts w:ascii="Traditional Arabic" w:hAnsi="Traditional Arabic" w:cs="Traditional Arabic" w:hint="cs"/>
          <w:b/>
          <w:bCs/>
          <w:sz w:val="36"/>
          <w:szCs w:val="36"/>
          <w:rtl/>
          <w:lang w:bidi="ar-DZ"/>
        </w:rPr>
        <w:t>*</w:t>
      </w:r>
      <w:r w:rsidR="003A2335" w:rsidRPr="002303A6">
        <w:rPr>
          <w:rFonts w:ascii="Traditional Arabic" w:hAnsi="Traditional Arabic" w:cs="Traditional Arabic" w:hint="cs"/>
          <w:b/>
          <w:bCs/>
          <w:sz w:val="40"/>
          <w:szCs w:val="40"/>
          <w:rtl/>
          <w:lang w:bidi="ar-DZ"/>
        </w:rPr>
        <w:t>موضوع الخطبة</w:t>
      </w:r>
      <w:r w:rsidR="003A2335" w:rsidRPr="002303A6">
        <w:rPr>
          <w:rFonts w:ascii="Traditional Arabic" w:hAnsi="Traditional Arabic" w:cs="Traditional Arabic" w:hint="cs"/>
          <w:b/>
          <w:bCs/>
          <w:sz w:val="36"/>
          <w:szCs w:val="36"/>
          <w:rtl/>
          <w:lang w:bidi="ar-DZ"/>
        </w:rPr>
        <w:t>*</w:t>
      </w:r>
      <w:r w:rsidR="003A2335" w:rsidRPr="002303A6">
        <w:rPr>
          <w:rFonts w:ascii="Traditional Arabic" w:hAnsi="Traditional Arabic" w:cs="Traditional Arabic" w:hint="cs"/>
          <w:b/>
          <w:bCs/>
          <w:sz w:val="36"/>
          <w:szCs w:val="36"/>
          <w:rtl/>
        </w:rPr>
        <w:t>(( من آداب الجمعة</w:t>
      </w:r>
      <w:r w:rsidR="003A2335" w:rsidRPr="002303A6">
        <w:rPr>
          <w:rFonts w:ascii="Arabic Typesetting" w:hAnsi="Arabic Typesetting" w:cs="Traditional Arabic" w:hint="cs"/>
          <w:b/>
          <w:bCs/>
          <w:sz w:val="40"/>
          <w:szCs w:val="40"/>
          <w:rtl/>
        </w:rPr>
        <w:t xml:space="preserve"> </w:t>
      </w:r>
      <w:r w:rsidR="003A2335" w:rsidRPr="002303A6">
        <w:rPr>
          <w:rFonts w:ascii="Traditional Arabic" w:hAnsi="Traditional Arabic" w:cs="Traditional Arabic" w:hint="cs"/>
          <w:b/>
          <w:bCs/>
          <w:sz w:val="36"/>
          <w:szCs w:val="36"/>
          <w:rtl/>
        </w:rPr>
        <w:t xml:space="preserve">))     </w:t>
      </w:r>
      <w:r w:rsidR="003A2335" w:rsidRPr="002303A6">
        <w:rPr>
          <w:rFonts w:ascii="Traditional Arabic" w:hAnsi="Traditional Arabic" w:cs="Traditional Arabic" w:hint="cs"/>
          <w:b/>
          <w:bCs/>
          <w:sz w:val="36"/>
          <w:szCs w:val="36"/>
          <w:rtl/>
          <w:lang w:bidi="ar-DZ"/>
        </w:rPr>
        <w:t>*</w:t>
      </w:r>
      <w:r w:rsidR="003A2335" w:rsidRPr="002303A6">
        <w:rPr>
          <w:rFonts w:ascii="Traditional Arabic" w:hAnsi="Traditional Arabic" w:cs="Traditional Arabic" w:hint="cs"/>
          <w:b/>
          <w:bCs/>
          <w:sz w:val="40"/>
          <w:szCs w:val="40"/>
          <w:rtl/>
        </w:rPr>
        <w:t>الجمعة  16 رجب  1435ه</w:t>
      </w:r>
      <w:r w:rsidR="003A2335" w:rsidRPr="002303A6">
        <w:rPr>
          <w:rFonts w:ascii="Traditional Arabic" w:hAnsi="Traditional Arabic" w:cs="Traditional Arabic" w:hint="cs"/>
          <w:b/>
          <w:bCs/>
          <w:sz w:val="40"/>
          <w:szCs w:val="40"/>
          <w:rtl/>
          <w:lang w:bidi="ar-DZ"/>
        </w:rPr>
        <w:t>*</w:t>
      </w:r>
      <w:r w:rsidR="003A2335" w:rsidRPr="002303A6">
        <w:rPr>
          <w:rFonts w:ascii="Traditional Arabic" w:hAnsi="Traditional Arabic" w:cs="Traditional Arabic" w:hint="cs"/>
          <w:b/>
          <w:bCs/>
          <w:sz w:val="36"/>
          <w:szCs w:val="36"/>
          <w:rtl/>
          <w:lang w:bidi="ar-DZ"/>
        </w:rPr>
        <w:t xml:space="preserve">              *</w:t>
      </w:r>
      <w:r w:rsidR="006972A5">
        <w:rPr>
          <w:rFonts w:ascii="Traditional Arabic" w:hAnsi="Traditional Arabic" w:cs="Traditional Arabic" w:hint="cs"/>
          <w:b/>
          <w:bCs/>
          <w:sz w:val="36"/>
          <w:szCs w:val="36"/>
          <w:rtl/>
          <w:lang w:bidi="ar-DZ"/>
        </w:rPr>
        <w:t>بحث و</w:t>
      </w:r>
      <w:r w:rsidR="003A2335" w:rsidRPr="002303A6">
        <w:rPr>
          <w:rFonts w:ascii="Traditional Arabic" w:hAnsi="Traditional Arabic" w:cs="Traditional Arabic" w:hint="cs"/>
          <w:b/>
          <w:bCs/>
          <w:sz w:val="40"/>
          <w:szCs w:val="40"/>
          <w:rtl/>
          <w:lang w:bidi="ar-DZ"/>
        </w:rPr>
        <w:t>جمع وترتيب</w:t>
      </w:r>
      <w:r w:rsidR="0017648E">
        <w:rPr>
          <w:rFonts w:ascii="Traditional Arabic" w:hAnsi="Traditional Arabic" w:cs="Traditional Arabic" w:hint="cs"/>
          <w:b/>
          <w:bCs/>
          <w:sz w:val="36"/>
          <w:szCs w:val="36"/>
          <w:rtl/>
          <w:lang w:bidi="ar-DZ"/>
        </w:rPr>
        <w:t xml:space="preserve"> وإضافة </w:t>
      </w:r>
      <w:r w:rsidR="003A2335" w:rsidRPr="002303A6">
        <w:rPr>
          <w:rFonts w:ascii="Traditional Arabic" w:hAnsi="Traditional Arabic" w:cs="Traditional Arabic" w:hint="cs"/>
          <w:b/>
          <w:bCs/>
          <w:sz w:val="36"/>
          <w:szCs w:val="36"/>
          <w:rtl/>
          <w:lang w:bidi="ar-DZ"/>
        </w:rPr>
        <w:t xml:space="preserve"> * </w:t>
      </w:r>
      <w:proofErr w:type="spellStart"/>
      <w:r w:rsidR="003A2335" w:rsidRPr="002303A6">
        <w:rPr>
          <w:rFonts w:ascii="Traditional Arabic" w:hAnsi="Traditional Arabic" w:cs="Traditional Arabic" w:hint="cs"/>
          <w:b/>
          <w:bCs/>
          <w:sz w:val="40"/>
          <w:szCs w:val="40"/>
          <w:rtl/>
          <w:lang w:bidi="ar-DZ"/>
        </w:rPr>
        <w:t>بورنان</w:t>
      </w:r>
      <w:proofErr w:type="spellEnd"/>
      <w:r w:rsidR="003A2335" w:rsidRPr="002303A6">
        <w:rPr>
          <w:rFonts w:ascii="Traditional Arabic" w:hAnsi="Traditional Arabic" w:cs="Traditional Arabic" w:hint="cs"/>
          <w:b/>
          <w:bCs/>
          <w:sz w:val="40"/>
          <w:szCs w:val="40"/>
          <w:rtl/>
          <w:lang w:bidi="ar-DZ"/>
        </w:rPr>
        <w:t xml:space="preserve"> صلاح الدين  </w:t>
      </w:r>
      <w:r w:rsidR="003A2335" w:rsidRPr="002303A6">
        <w:rPr>
          <w:rFonts w:ascii="Traditional Arabic" w:hAnsi="Traditional Arabic" w:cs="Traditional Arabic" w:hint="cs"/>
          <w:b/>
          <w:bCs/>
          <w:sz w:val="36"/>
          <w:szCs w:val="36"/>
          <w:rtl/>
          <w:lang w:bidi="ar-DZ"/>
        </w:rPr>
        <w:t xml:space="preserve">*     </w:t>
      </w:r>
      <w:r w:rsidR="0017648E">
        <w:rPr>
          <w:rFonts w:ascii="Traditional Arabic" w:hAnsi="Traditional Arabic" w:cs="Traditional Arabic" w:hint="cs"/>
          <w:b/>
          <w:bCs/>
          <w:sz w:val="36"/>
          <w:szCs w:val="36"/>
          <w:rtl/>
          <w:lang w:bidi="ar-DZ"/>
        </w:rPr>
        <w:t xml:space="preserve">   </w:t>
      </w:r>
      <w:r w:rsidR="003A2335" w:rsidRPr="002303A6">
        <w:rPr>
          <w:rFonts w:ascii="Traditional Arabic" w:hAnsi="Traditional Arabic" w:cs="Traditional Arabic" w:hint="cs"/>
          <w:b/>
          <w:bCs/>
          <w:sz w:val="36"/>
          <w:szCs w:val="36"/>
          <w:rtl/>
          <w:lang w:bidi="ar-DZ"/>
        </w:rPr>
        <w:t xml:space="preserve"> </w:t>
      </w:r>
      <w:r w:rsidR="003A2335" w:rsidRPr="002303A6">
        <w:rPr>
          <w:rFonts w:ascii="Traditional Arabic" w:hAnsi="Traditional Arabic" w:cs="Traditional Arabic" w:hint="cs"/>
          <w:b/>
          <w:bCs/>
          <w:sz w:val="40"/>
          <w:szCs w:val="40"/>
          <w:rtl/>
        </w:rPr>
        <w:t>16</w:t>
      </w:r>
      <w:r w:rsidR="003A2335" w:rsidRPr="002303A6">
        <w:rPr>
          <w:rFonts w:ascii="Traditional Arabic" w:hAnsi="Traditional Arabic" w:cs="Traditional Arabic" w:hint="cs"/>
          <w:b/>
          <w:bCs/>
          <w:sz w:val="40"/>
          <w:szCs w:val="40"/>
          <w:rtl/>
          <w:lang w:bidi="ar-DZ"/>
        </w:rPr>
        <w:t xml:space="preserve">  </w:t>
      </w:r>
      <w:proofErr w:type="spellStart"/>
      <w:r w:rsidR="003A2335" w:rsidRPr="002303A6">
        <w:rPr>
          <w:rFonts w:ascii="Traditional Arabic" w:hAnsi="Traditional Arabic" w:cs="Traditional Arabic" w:hint="cs"/>
          <w:b/>
          <w:bCs/>
          <w:sz w:val="40"/>
          <w:szCs w:val="40"/>
          <w:rtl/>
          <w:lang w:bidi="ar-DZ"/>
        </w:rPr>
        <w:t>مــاي</w:t>
      </w:r>
      <w:proofErr w:type="spellEnd"/>
      <w:r w:rsidR="003A2335" w:rsidRPr="002303A6">
        <w:rPr>
          <w:rFonts w:ascii="Traditional Arabic" w:hAnsi="Traditional Arabic" w:cs="Traditional Arabic" w:hint="cs"/>
          <w:b/>
          <w:bCs/>
          <w:sz w:val="40"/>
          <w:szCs w:val="40"/>
          <w:rtl/>
          <w:lang w:bidi="ar-DZ"/>
        </w:rPr>
        <w:t xml:space="preserve"> </w:t>
      </w:r>
      <w:r w:rsidR="00AB6909">
        <w:rPr>
          <w:rFonts w:ascii="Traditional Arabic" w:hAnsi="Traditional Arabic" w:cs="Traditional Arabic" w:hint="cs"/>
          <w:b/>
          <w:bCs/>
          <w:sz w:val="40"/>
          <w:szCs w:val="40"/>
          <w:rtl/>
          <w:lang w:bidi="ar-DZ"/>
        </w:rPr>
        <w:t xml:space="preserve">  </w:t>
      </w:r>
      <w:r w:rsidR="003A2335" w:rsidRPr="002303A6">
        <w:rPr>
          <w:rFonts w:ascii="Traditional Arabic" w:hAnsi="Traditional Arabic" w:cs="Traditional Arabic" w:hint="cs"/>
          <w:b/>
          <w:bCs/>
          <w:sz w:val="40"/>
          <w:szCs w:val="40"/>
          <w:rtl/>
          <w:lang w:bidi="ar-DZ"/>
        </w:rPr>
        <w:t>2014م</w:t>
      </w:r>
      <w:r w:rsidR="00AB6909">
        <w:rPr>
          <w:rFonts w:ascii="Traditional Arabic" w:hAnsi="Traditional Arabic" w:cs="Traditional Arabic" w:hint="cs"/>
          <w:b/>
          <w:bCs/>
          <w:sz w:val="40"/>
          <w:szCs w:val="40"/>
          <w:rtl/>
          <w:lang w:bidi="ar-DZ"/>
        </w:rPr>
        <w:t xml:space="preserve"> </w:t>
      </w:r>
      <w:r w:rsidR="003A2335" w:rsidRPr="002303A6">
        <w:rPr>
          <w:rFonts w:ascii="Traditional Arabic" w:hAnsi="Traditional Arabic" w:cs="Traditional Arabic" w:hint="cs"/>
          <w:b/>
          <w:bCs/>
          <w:sz w:val="40"/>
          <w:szCs w:val="40"/>
          <w:rtl/>
          <w:lang w:bidi="ar-DZ"/>
        </w:rPr>
        <w:t xml:space="preserve">*    </w:t>
      </w:r>
    </w:p>
    <w:p w:rsidR="003A2335" w:rsidRPr="002303A6" w:rsidRDefault="003A2335" w:rsidP="003A2335">
      <w:pPr>
        <w:spacing w:after="0" w:line="240" w:lineRule="auto"/>
        <w:ind w:left="-668" w:right="-284"/>
        <w:jc w:val="lowKashida"/>
        <w:rPr>
          <w:rFonts w:ascii="Traditional Arabic" w:hAnsi="Traditional Arabic" w:cs="Traditional Arabic"/>
          <w:b/>
          <w:bCs/>
          <w:sz w:val="36"/>
          <w:szCs w:val="36"/>
          <w:rtl/>
          <w:lang w:bidi="ar-DZ"/>
        </w:rPr>
      </w:pPr>
      <w:r w:rsidRPr="002303A6">
        <w:rPr>
          <w:rFonts w:ascii="Traditional Arabic" w:hAnsi="Traditional Arabic" w:cs="Traditional Arabic" w:hint="cs"/>
          <w:b/>
          <w:bCs/>
          <w:sz w:val="40"/>
          <w:szCs w:val="40"/>
          <w:rtl/>
          <w:lang w:bidi="ar-DZ"/>
        </w:rPr>
        <w:t>*</w:t>
      </w:r>
      <w:r w:rsidRPr="002303A6">
        <w:rPr>
          <w:rFonts w:ascii="Traditional Arabic" w:hAnsi="Traditional Arabic" w:cs="DecoType Thuluth" w:hint="cs"/>
          <w:b/>
          <w:bCs/>
          <w:sz w:val="40"/>
          <w:szCs w:val="40"/>
          <w:rtl/>
          <w:lang w:bidi="ar-DZ"/>
        </w:rPr>
        <w:t>مسجد المنير</w:t>
      </w:r>
      <w:r w:rsidRPr="002303A6">
        <w:rPr>
          <w:rFonts w:ascii="Traditional Arabic" w:hAnsi="Traditional Arabic" w:cs="Traditional Arabic" w:hint="cs"/>
          <w:b/>
          <w:bCs/>
          <w:sz w:val="40"/>
          <w:szCs w:val="40"/>
          <w:rtl/>
          <w:lang w:bidi="ar-DZ"/>
        </w:rPr>
        <w:t xml:space="preserve">  * حي </w:t>
      </w:r>
      <w:proofErr w:type="spellStart"/>
      <w:r w:rsidRPr="002303A6">
        <w:rPr>
          <w:rFonts w:ascii="Traditional Arabic" w:hAnsi="Traditional Arabic" w:cs="Traditional Arabic" w:hint="cs"/>
          <w:b/>
          <w:bCs/>
          <w:sz w:val="40"/>
          <w:szCs w:val="40"/>
          <w:rtl/>
          <w:lang w:bidi="ar-DZ"/>
        </w:rPr>
        <w:t>الضاية</w:t>
      </w:r>
      <w:proofErr w:type="spellEnd"/>
      <w:r w:rsidRPr="002303A6">
        <w:rPr>
          <w:rFonts w:ascii="Traditional Arabic" w:hAnsi="Traditional Arabic" w:cs="Traditional Arabic" w:hint="cs"/>
          <w:b/>
          <w:bCs/>
          <w:sz w:val="40"/>
          <w:szCs w:val="40"/>
          <w:rtl/>
          <w:lang w:bidi="ar-DZ"/>
        </w:rPr>
        <w:t xml:space="preserve">  * ولاية الجلفة   * الجمهورية الجزائرية *     </w:t>
      </w:r>
      <w:r w:rsidRPr="002303A6">
        <w:rPr>
          <w:rFonts w:cs="Old Antic Outline Shaded" w:hint="cs"/>
          <w:b/>
          <w:bCs/>
          <w:sz w:val="40"/>
          <w:szCs w:val="40"/>
          <w:rtl/>
          <w:lang w:bidi="ar-DZ"/>
        </w:rPr>
        <w:t xml:space="preserve"> </w:t>
      </w:r>
      <w:r w:rsidRPr="002303A6">
        <w:rPr>
          <w:rFonts w:cs="Old Antic Outline Shaded" w:hint="cs"/>
          <w:b/>
          <w:bCs/>
          <w:sz w:val="40"/>
          <w:szCs w:val="40"/>
          <w:rtl/>
        </w:rPr>
        <w:t xml:space="preserve">  </w:t>
      </w:r>
    </w:p>
    <w:p w:rsidR="004D166A" w:rsidRPr="002303A6" w:rsidRDefault="00D14539" w:rsidP="00D14539">
      <w:pPr>
        <w:spacing w:after="0" w:line="240" w:lineRule="auto"/>
        <w:ind w:left="-668" w:right="-284"/>
        <w:jc w:val="both"/>
        <w:rPr>
          <w:rFonts w:ascii="Traditional Arabic" w:hAnsi="Traditional Arabic" w:cs="Traditional Arabic"/>
          <w:b/>
          <w:bCs/>
          <w:sz w:val="36"/>
          <w:szCs w:val="36"/>
          <w:rtl/>
          <w:lang w:bidi="ar-DZ"/>
        </w:rPr>
      </w:pPr>
      <w:r w:rsidRPr="002303A6">
        <w:rPr>
          <w:rFonts w:ascii="Arabic Typesetting" w:hAnsi="Arabic Typesetting" w:cs="DecoType Thuluth" w:hint="cs"/>
          <w:b/>
          <w:bCs/>
          <w:sz w:val="52"/>
          <w:szCs w:val="52"/>
          <w:rtl/>
        </w:rPr>
        <w:t xml:space="preserve">الخطبة الأولى : </w:t>
      </w:r>
      <w:r w:rsidRPr="002303A6">
        <w:rPr>
          <w:rFonts w:cs="Traditional Arabic" w:hint="cs"/>
          <w:b/>
          <w:bCs/>
          <w:sz w:val="36"/>
          <w:szCs w:val="36"/>
          <w:rtl/>
          <w:lang w:bidi="ar-DZ"/>
        </w:rPr>
        <w:t xml:space="preserve">أيها المسلمون </w:t>
      </w:r>
    </w:p>
    <w:p w:rsidR="000336D9" w:rsidRDefault="0092491B" w:rsidP="00836F30">
      <w:pPr>
        <w:spacing w:after="0" w:line="240" w:lineRule="auto"/>
        <w:ind w:right="465"/>
        <w:jc w:val="both"/>
        <w:rPr>
          <w:rFonts w:ascii="Times New Roman" w:eastAsia="Times New Roman" w:hAnsi="Times New Roman" w:cs="Traditional Arabic"/>
          <w:b/>
          <w:bCs/>
          <w:sz w:val="36"/>
          <w:szCs w:val="36"/>
          <w:rtl/>
        </w:rPr>
      </w:pPr>
      <w:r w:rsidRPr="002303A6">
        <w:rPr>
          <w:rFonts w:cs="Traditional Arabic" w:hint="cs"/>
          <w:b/>
          <w:bCs/>
          <w:sz w:val="36"/>
          <w:szCs w:val="36"/>
          <w:rtl/>
        </w:rPr>
        <w:t xml:space="preserve">ينبغي لقاصد صلاة الجمعة في أي مسجد من المساجد  أن </w:t>
      </w:r>
      <w:proofErr w:type="spellStart"/>
      <w:r w:rsidRPr="002303A6">
        <w:rPr>
          <w:rFonts w:cs="Traditional Arabic" w:hint="cs"/>
          <w:b/>
          <w:bCs/>
          <w:sz w:val="36"/>
          <w:szCs w:val="36"/>
          <w:rtl/>
        </w:rPr>
        <w:t>بتحلّى</w:t>
      </w:r>
      <w:proofErr w:type="spellEnd"/>
      <w:r w:rsidR="00C46E00" w:rsidRPr="002303A6">
        <w:rPr>
          <w:rFonts w:cs="Traditional Arabic" w:hint="cs"/>
          <w:b/>
          <w:bCs/>
          <w:sz w:val="36"/>
          <w:szCs w:val="36"/>
          <w:rtl/>
        </w:rPr>
        <w:t xml:space="preserve"> </w:t>
      </w:r>
      <w:r w:rsidRPr="002303A6">
        <w:rPr>
          <w:rFonts w:cs="Traditional Arabic" w:hint="cs"/>
          <w:b/>
          <w:bCs/>
          <w:sz w:val="36"/>
          <w:szCs w:val="36"/>
          <w:rtl/>
        </w:rPr>
        <w:t xml:space="preserve"> بآداب </w:t>
      </w:r>
      <w:r w:rsidR="00C46E00" w:rsidRPr="002303A6">
        <w:rPr>
          <w:rFonts w:cs="Traditional Arabic" w:hint="cs"/>
          <w:b/>
          <w:bCs/>
          <w:sz w:val="36"/>
          <w:szCs w:val="36"/>
          <w:rtl/>
        </w:rPr>
        <w:t xml:space="preserve">صلاة الجمعة من </w:t>
      </w:r>
      <w:proofErr w:type="spellStart"/>
      <w:r w:rsidR="00C46E00" w:rsidRPr="002303A6">
        <w:rPr>
          <w:rFonts w:cs="Traditional Arabic" w:hint="cs"/>
          <w:b/>
          <w:bCs/>
          <w:sz w:val="36"/>
          <w:szCs w:val="36"/>
          <w:rtl/>
        </w:rPr>
        <w:t>الإغتسال</w:t>
      </w:r>
      <w:proofErr w:type="spellEnd"/>
      <w:r w:rsidR="00C46E00" w:rsidRPr="002303A6">
        <w:rPr>
          <w:rFonts w:cs="Traditional Arabic" w:hint="cs"/>
          <w:b/>
          <w:bCs/>
          <w:sz w:val="36"/>
          <w:szCs w:val="36"/>
          <w:rtl/>
        </w:rPr>
        <w:t xml:space="preserve"> والتطيب ولبس الأفضل من الثياب وعدم تخطي رقاب المصلين وعدم </w:t>
      </w:r>
      <w:proofErr w:type="spellStart"/>
      <w:r w:rsidR="00C46E00" w:rsidRPr="002303A6">
        <w:rPr>
          <w:rFonts w:cs="Traditional Arabic" w:hint="cs"/>
          <w:b/>
          <w:bCs/>
          <w:sz w:val="36"/>
          <w:szCs w:val="36"/>
          <w:rtl/>
        </w:rPr>
        <w:t>إذاء</w:t>
      </w:r>
      <w:proofErr w:type="spellEnd"/>
      <w:r w:rsidR="00C46E00" w:rsidRPr="002303A6">
        <w:rPr>
          <w:rFonts w:cs="Traditional Arabic" w:hint="cs"/>
          <w:b/>
          <w:bCs/>
          <w:sz w:val="36"/>
          <w:szCs w:val="36"/>
          <w:rtl/>
        </w:rPr>
        <w:t xml:space="preserve"> المصلين بروائح الكري</w:t>
      </w:r>
      <w:r w:rsidR="007C3173">
        <w:rPr>
          <w:rFonts w:cs="Traditional Arabic" w:hint="cs"/>
          <w:b/>
          <w:bCs/>
          <w:sz w:val="36"/>
          <w:szCs w:val="36"/>
          <w:rtl/>
        </w:rPr>
        <w:t>ه</w:t>
      </w:r>
      <w:r w:rsidR="00C46E00" w:rsidRPr="002303A6">
        <w:rPr>
          <w:rFonts w:cs="Traditional Arabic" w:hint="cs"/>
          <w:b/>
          <w:bCs/>
          <w:sz w:val="36"/>
          <w:szCs w:val="36"/>
          <w:rtl/>
        </w:rPr>
        <w:t>ة ك</w:t>
      </w:r>
      <w:r w:rsidR="00D95FF2">
        <w:rPr>
          <w:rFonts w:cs="Traditional Arabic" w:hint="cs"/>
          <w:b/>
          <w:bCs/>
          <w:sz w:val="36"/>
          <w:szCs w:val="36"/>
          <w:rtl/>
        </w:rPr>
        <w:t>رائحة الجوارب و</w:t>
      </w:r>
      <w:r w:rsidR="00C46E00" w:rsidRPr="002303A6">
        <w:rPr>
          <w:rFonts w:cs="Traditional Arabic" w:hint="cs"/>
          <w:b/>
          <w:bCs/>
          <w:sz w:val="36"/>
          <w:szCs w:val="36"/>
          <w:rtl/>
        </w:rPr>
        <w:t xml:space="preserve">أكل البصل والثوم  أو تدخين وكل ما </w:t>
      </w:r>
      <w:r w:rsidR="007C3173">
        <w:rPr>
          <w:rFonts w:cs="Traditional Arabic" w:hint="cs"/>
          <w:b/>
          <w:bCs/>
          <w:sz w:val="36"/>
          <w:szCs w:val="36"/>
          <w:rtl/>
        </w:rPr>
        <w:t>يُ</w:t>
      </w:r>
      <w:r w:rsidR="00C46E00" w:rsidRPr="002303A6">
        <w:rPr>
          <w:rFonts w:cs="Traditional Arabic" w:hint="cs"/>
          <w:b/>
          <w:bCs/>
          <w:sz w:val="36"/>
          <w:szCs w:val="36"/>
          <w:rtl/>
        </w:rPr>
        <w:t>ع</w:t>
      </w:r>
      <w:r w:rsidR="007C3173">
        <w:rPr>
          <w:rFonts w:cs="Traditional Arabic" w:hint="cs"/>
          <w:b/>
          <w:bCs/>
          <w:sz w:val="36"/>
          <w:szCs w:val="36"/>
          <w:rtl/>
        </w:rPr>
        <w:t>كِّ</w:t>
      </w:r>
      <w:r w:rsidR="00C46E00" w:rsidRPr="002303A6">
        <w:rPr>
          <w:rFonts w:cs="Traditional Arabic" w:hint="cs"/>
          <w:b/>
          <w:bCs/>
          <w:sz w:val="36"/>
          <w:szCs w:val="36"/>
          <w:rtl/>
        </w:rPr>
        <w:t>ر رائحة الفم</w:t>
      </w:r>
      <w:r w:rsidR="00333FE6">
        <w:rPr>
          <w:rFonts w:cs="Traditional Arabic" w:hint="cs"/>
          <w:b/>
          <w:bCs/>
          <w:sz w:val="36"/>
          <w:szCs w:val="36"/>
          <w:rtl/>
        </w:rPr>
        <w:t xml:space="preserve"> ويؤذي إخوانك المؤمنين ،</w:t>
      </w:r>
      <w:r w:rsidR="00C46E00" w:rsidRPr="002303A6">
        <w:rPr>
          <w:rFonts w:cs="Traditional Arabic" w:hint="cs"/>
          <w:b/>
          <w:bCs/>
          <w:sz w:val="36"/>
          <w:szCs w:val="36"/>
          <w:rtl/>
        </w:rPr>
        <w:t xml:space="preserve"> كذالك ينبغي </w:t>
      </w:r>
      <w:r w:rsidR="00C773B1" w:rsidRPr="002303A6">
        <w:rPr>
          <w:rFonts w:cs="Traditional Arabic" w:hint="cs"/>
          <w:b/>
          <w:bCs/>
          <w:sz w:val="36"/>
          <w:szCs w:val="36"/>
          <w:rtl/>
        </w:rPr>
        <w:t>لقاصد صلاة الجمعة أن يأتي إلى المسجد وهو في حالة نفسية جيدة ومعنويات عالية وعليه</w:t>
      </w:r>
      <w:r w:rsidR="002740AA">
        <w:rPr>
          <w:rFonts w:cs="Traditional Arabic" w:hint="cs"/>
          <w:b/>
          <w:bCs/>
          <w:sz w:val="36"/>
          <w:szCs w:val="36"/>
          <w:rtl/>
        </w:rPr>
        <w:t xml:space="preserve"> </w:t>
      </w:r>
      <w:r w:rsidR="00C773B1" w:rsidRPr="002303A6">
        <w:rPr>
          <w:rFonts w:cs="Traditional Arabic" w:hint="cs"/>
          <w:b/>
          <w:bCs/>
          <w:sz w:val="36"/>
          <w:szCs w:val="36"/>
          <w:rtl/>
        </w:rPr>
        <w:t xml:space="preserve">الوقار والسكينة وطمأنينة  ومرتاح البال فلا يأتي المسجد وهو في حالة </w:t>
      </w:r>
      <w:proofErr w:type="spellStart"/>
      <w:r w:rsidR="00C773B1" w:rsidRPr="002303A6">
        <w:rPr>
          <w:rFonts w:cs="Traditional Arabic" w:hint="cs"/>
          <w:b/>
          <w:bCs/>
          <w:sz w:val="36"/>
          <w:szCs w:val="36"/>
          <w:rtl/>
        </w:rPr>
        <w:t>إستعجال</w:t>
      </w:r>
      <w:proofErr w:type="spellEnd"/>
      <w:r w:rsidR="000D4C3D">
        <w:rPr>
          <w:rFonts w:cs="Traditional Arabic" w:hint="cs"/>
          <w:b/>
          <w:bCs/>
          <w:sz w:val="36"/>
          <w:szCs w:val="36"/>
          <w:rtl/>
        </w:rPr>
        <w:t xml:space="preserve"> أو في حالة هستيرية أو</w:t>
      </w:r>
      <w:r w:rsidR="000D4C3D" w:rsidRPr="000D4C3D">
        <w:rPr>
          <w:rFonts w:cs="Traditional Arabic" w:hint="cs"/>
          <w:b/>
          <w:bCs/>
          <w:sz w:val="36"/>
          <w:szCs w:val="36"/>
          <w:rtl/>
        </w:rPr>
        <w:t xml:space="preserve"> </w:t>
      </w:r>
      <w:r w:rsidR="000D4C3D">
        <w:rPr>
          <w:rFonts w:cs="Traditional Arabic" w:hint="cs"/>
          <w:b/>
          <w:bCs/>
          <w:sz w:val="36"/>
          <w:szCs w:val="36"/>
          <w:rtl/>
        </w:rPr>
        <w:t>في حالة تشنج</w:t>
      </w:r>
      <w:r w:rsidR="00C773B1" w:rsidRPr="002303A6">
        <w:rPr>
          <w:rFonts w:cs="Traditional Arabic" w:hint="cs"/>
          <w:b/>
          <w:bCs/>
          <w:sz w:val="36"/>
          <w:szCs w:val="36"/>
          <w:rtl/>
        </w:rPr>
        <w:t xml:space="preserve"> أو كأنه جالس على الجمر والشوك  أو يحدق عينيه مباشرة في الساعة الحائطية ينتظر لحظة </w:t>
      </w:r>
      <w:proofErr w:type="spellStart"/>
      <w:r w:rsidR="00C773B1" w:rsidRPr="002303A6">
        <w:rPr>
          <w:rFonts w:cs="Traditional Arabic" w:hint="cs"/>
          <w:b/>
          <w:bCs/>
          <w:sz w:val="36"/>
          <w:szCs w:val="36"/>
          <w:rtl/>
        </w:rPr>
        <w:t>إنتهاء</w:t>
      </w:r>
      <w:proofErr w:type="spellEnd"/>
      <w:r w:rsidR="00C773B1" w:rsidRPr="002303A6">
        <w:rPr>
          <w:rFonts w:cs="Traditional Arabic" w:hint="cs"/>
          <w:b/>
          <w:bCs/>
          <w:sz w:val="36"/>
          <w:szCs w:val="36"/>
          <w:rtl/>
        </w:rPr>
        <w:t xml:space="preserve"> شعائر الجمعة  وكأنه مسجون ينتظر لحظة إطلاق سراحه من القيود ، فالحمد لله مساجدنا في هذه الأيام مهيأة بجميع وسائل الراحة كالماء </w:t>
      </w:r>
      <w:proofErr w:type="spellStart"/>
      <w:r w:rsidR="00C773B1" w:rsidRPr="002303A6">
        <w:rPr>
          <w:rFonts w:cs="Traditional Arabic" w:hint="cs"/>
          <w:b/>
          <w:bCs/>
          <w:sz w:val="36"/>
          <w:szCs w:val="36"/>
          <w:rtl/>
        </w:rPr>
        <w:t>الشروب</w:t>
      </w:r>
      <w:proofErr w:type="spellEnd"/>
      <w:r w:rsidR="00C773B1" w:rsidRPr="002303A6">
        <w:rPr>
          <w:rFonts w:cs="Traditional Arabic" w:hint="cs"/>
          <w:b/>
          <w:bCs/>
          <w:sz w:val="36"/>
          <w:szCs w:val="36"/>
          <w:rtl/>
        </w:rPr>
        <w:t xml:space="preserve"> البارد </w:t>
      </w:r>
      <w:proofErr w:type="spellStart"/>
      <w:r w:rsidR="00C773B1" w:rsidRPr="002303A6">
        <w:rPr>
          <w:rFonts w:cs="Traditional Arabic" w:hint="cs"/>
          <w:b/>
          <w:bCs/>
          <w:sz w:val="36"/>
          <w:szCs w:val="36"/>
          <w:rtl/>
        </w:rPr>
        <w:t>والأفرشة</w:t>
      </w:r>
      <w:proofErr w:type="spellEnd"/>
      <w:r w:rsidR="00C773B1" w:rsidRPr="002303A6">
        <w:rPr>
          <w:rFonts w:cs="Traditional Arabic" w:hint="cs"/>
          <w:b/>
          <w:bCs/>
          <w:sz w:val="36"/>
          <w:szCs w:val="36"/>
          <w:rtl/>
        </w:rPr>
        <w:t xml:space="preserve">  </w:t>
      </w:r>
      <w:proofErr w:type="spellStart"/>
      <w:r w:rsidR="00C773B1" w:rsidRPr="002303A6">
        <w:rPr>
          <w:rFonts w:cs="Traditional Arabic" w:hint="cs"/>
          <w:b/>
          <w:bCs/>
          <w:sz w:val="36"/>
          <w:szCs w:val="36"/>
          <w:rtl/>
        </w:rPr>
        <w:t>والمكيفيات</w:t>
      </w:r>
      <w:proofErr w:type="spellEnd"/>
      <w:r w:rsidR="00C773B1" w:rsidRPr="002303A6">
        <w:rPr>
          <w:rFonts w:cs="Traditional Arabic" w:hint="cs"/>
          <w:b/>
          <w:bCs/>
          <w:sz w:val="36"/>
          <w:szCs w:val="36"/>
          <w:rtl/>
        </w:rPr>
        <w:t xml:space="preserve"> الهوائية </w:t>
      </w:r>
      <w:r w:rsidR="00A5191B">
        <w:rPr>
          <w:rFonts w:cs="Traditional Arabic" w:hint="cs"/>
          <w:b/>
          <w:bCs/>
          <w:sz w:val="36"/>
          <w:szCs w:val="36"/>
          <w:rtl/>
        </w:rPr>
        <w:t xml:space="preserve"> </w:t>
      </w:r>
      <w:r w:rsidR="00185B9F" w:rsidRPr="002303A6">
        <w:rPr>
          <w:rFonts w:cs="Traditional Arabic" w:hint="cs"/>
          <w:b/>
          <w:bCs/>
          <w:sz w:val="36"/>
          <w:szCs w:val="36"/>
          <w:rtl/>
        </w:rPr>
        <w:t>والمروحيات الهوائية</w:t>
      </w:r>
      <w:r w:rsidR="00040F78" w:rsidRPr="002303A6">
        <w:rPr>
          <w:rFonts w:cs="Traditional Arabic" w:hint="cs"/>
          <w:b/>
          <w:bCs/>
          <w:sz w:val="36"/>
          <w:szCs w:val="36"/>
          <w:rtl/>
        </w:rPr>
        <w:t xml:space="preserve"> صيفا وبالتدفئة شتاءا</w:t>
      </w:r>
      <w:r w:rsidR="00185B9F" w:rsidRPr="002303A6">
        <w:rPr>
          <w:rFonts w:cs="Traditional Arabic" w:hint="cs"/>
          <w:b/>
          <w:bCs/>
          <w:sz w:val="36"/>
          <w:szCs w:val="36"/>
          <w:rtl/>
        </w:rPr>
        <w:t xml:space="preserve"> وبيت وضوء </w:t>
      </w:r>
      <w:proofErr w:type="spellStart"/>
      <w:r w:rsidR="00185B9F" w:rsidRPr="002303A6">
        <w:rPr>
          <w:rFonts w:cs="Traditional Arabic" w:hint="cs"/>
          <w:b/>
          <w:bCs/>
          <w:sz w:val="36"/>
          <w:szCs w:val="36"/>
          <w:rtl/>
        </w:rPr>
        <w:t>مهيأه</w:t>
      </w:r>
      <w:proofErr w:type="spellEnd"/>
      <w:r w:rsidR="00185B9F" w:rsidRPr="002303A6">
        <w:rPr>
          <w:rFonts w:cs="Traditional Arabic" w:hint="cs"/>
          <w:b/>
          <w:bCs/>
          <w:sz w:val="36"/>
          <w:szCs w:val="36"/>
          <w:rtl/>
        </w:rPr>
        <w:t xml:space="preserve"> بجميع الوسائل </w:t>
      </w:r>
      <w:r w:rsidR="002236D8" w:rsidRPr="002303A6">
        <w:rPr>
          <w:rFonts w:cs="Traditional Arabic" w:hint="cs"/>
          <w:b/>
          <w:bCs/>
          <w:sz w:val="36"/>
          <w:szCs w:val="36"/>
          <w:rtl/>
        </w:rPr>
        <w:t xml:space="preserve">بحيث يستطيع أي مصلي أن يجدد وضوءه عند </w:t>
      </w:r>
      <w:proofErr w:type="spellStart"/>
      <w:r w:rsidR="002236D8" w:rsidRPr="002303A6">
        <w:rPr>
          <w:rFonts w:cs="Traditional Arabic" w:hint="cs"/>
          <w:b/>
          <w:bCs/>
          <w:sz w:val="36"/>
          <w:szCs w:val="36"/>
          <w:rtl/>
        </w:rPr>
        <w:t>الإقتضاء</w:t>
      </w:r>
      <w:proofErr w:type="spellEnd"/>
      <w:r w:rsidR="00CA2EE1" w:rsidRPr="002303A6">
        <w:rPr>
          <w:rFonts w:cs="Traditional Arabic" w:hint="cs"/>
          <w:b/>
          <w:bCs/>
          <w:sz w:val="36"/>
          <w:szCs w:val="36"/>
          <w:rtl/>
        </w:rPr>
        <w:t xml:space="preserve"> هذه الإمكانيات التي </w:t>
      </w:r>
      <w:r w:rsidR="007C3173">
        <w:rPr>
          <w:rFonts w:cs="Traditional Arabic" w:hint="cs"/>
          <w:b/>
          <w:bCs/>
          <w:sz w:val="36"/>
          <w:szCs w:val="36"/>
          <w:rtl/>
        </w:rPr>
        <w:t>حُرِ</w:t>
      </w:r>
      <w:r w:rsidR="00CA2EE1" w:rsidRPr="002303A6">
        <w:rPr>
          <w:rFonts w:cs="Traditional Arabic" w:hint="cs"/>
          <w:b/>
          <w:bCs/>
          <w:sz w:val="36"/>
          <w:szCs w:val="36"/>
          <w:rtl/>
        </w:rPr>
        <w:t xml:space="preserve">مها </w:t>
      </w:r>
      <w:proofErr w:type="spellStart"/>
      <w:r w:rsidR="00CA2EE1" w:rsidRPr="002303A6">
        <w:rPr>
          <w:rFonts w:cs="Traditional Arabic" w:hint="cs"/>
          <w:b/>
          <w:bCs/>
          <w:sz w:val="36"/>
          <w:szCs w:val="36"/>
          <w:rtl/>
        </w:rPr>
        <w:t>آباؤونا</w:t>
      </w:r>
      <w:proofErr w:type="spellEnd"/>
      <w:r w:rsidR="00CA2EE1" w:rsidRPr="002303A6">
        <w:rPr>
          <w:rFonts w:cs="Traditional Arabic" w:hint="cs"/>
          <w:b/>
          <w:bCs/>
          <w:sz w:val="36"/>
          <w:szCs w:val="36"/>
          <w:rtl/>
        </w:rPr>
        <w:t xml:space="preserve"> الأولون </w:t>
      </w:r>
      <w:r w:rsidR="00333FE6">
        <w:rPr>
          <w:rFonts w:cs="Traditional Arabic" w:hint="cs"/>
          <w:b/>
          <w:bCs/>
          <w:sz w:val="36"/>
          <w:szCs w:val="36"/>
          <w:rtl/>
        </w:rPr>
        <w:t>،</w:t>
      </w:r>
      <w:r w:rsidR="00CA2EE1" w:rsidRPr="002303A6">
        <w:rPr>
          <w:rFonts w:cs="Traditional Arabic" w:hint="cs"/>
          <w:b/>
          <w:bCs/>
          <w:sz w:val="36"/>
          <w:szCs w:val="36"/>
          <w:rtl/>
        </w:rPr>
        <w:t xml:space="preserve"> </w:t>
      </w:r>
      <w:r w:rsidR="00647CE2" w:rsidRPr="002303A6">
        <w:rPr>
          <w:rFonts w:cs="Traditional Arabic" w:hint="cs"/>
          <w:b/>
          <w:bCs/>
          <w:sz w:val="36"/>
          <w:szCs w:val="36"/>
          <w:rtl/>
        </w:rPr>
        <w:t>لقد كان أ</w:t>
      </w:r>
      <w:r w:rsidR="00647CE2" w:rsidRPr="002303A6">
        <w:rPr>
          <w:rFonts w:cs="Traditional Arabic"/>
          <w:b/>
          <w:bCs/>
          <w:sz w:val="36"/>
          <w:szCs w:val="36"/>
          <w:rtl/>
        </w:rPr>
        <w:t>سلافنا الصالحون -رحمهم الله- ينتهزون فرصة وجود هذا اليوم الشريف</w:t>
      </w:r>
      <w:r w:rsidR="006D43D1" w:rsidRPr="002303A6">
        <w:rPr>
          <w:rFonts w:cs="Traditional Arabic" w:hint="cs"/>
          <w:b/>
          <w:bCs/>
          <w:sz w:val="36"/>
          <w:szCs w:val="36"/>
          <w:rtl/>
        </w:rPr>
        <w:t xml:space="preserve"> الجمعة </w:t>
      </w:r>
      <w:r w:rsidR="00647CE2" w:rsidRPr="002303A6">
        <w:rPr>
          <w:rFonts w:cs="Traditional Arabic"/>
          <w:b/>
          <w:bCs/>
          <w:sz w:val="36"/>
          <w:szCs w:val="36"/>
          <w:rtl/>
        </w:rPr>
        <w:t>، ويستغلونه ويتفرغون فيه للتزود مما شرع فيه</w:t>
      </w:r>
      <w:r w:rsidR="006D43D1" w:rsidRPr="002303A6">
        <w:rPr>
          <w:rFonts w:cs="Traditional Arabic" w:hint="cs"/>
          <w:b/>
          <w:bCs/>
          <w:sz w:val="36"/>
          <w:szCs w:val="36"/>
          <w:rtl/>
        </w:rPr>
        <w:t xml:space="preserve"> </w:t>
      </w:r>
      <w:r w:rsidR="00647CE2" w:rsidRPr="002303A6">
        <w:rPr>
          <w:rFonts w:cs="Traditional Arabic"/>
          <w:b/>
          <w:bCs/>
          <w:sz w:val="36"/>
          <w:szCs w:val="36"/>
          <w:rtl/>
        </w:rPr>
        <w:t xml:space="preserve">، وخصص له من كثرة العبادة، والتقدم </w:t>
      </w:r>
      <w:r w:rsidR="006D43D1" w:rsidRPr="002303A6">
        <w:rPr>
          <w:rFonts w:cs="Traditional Arabic" w:hint="cs"/>
          <w:b/>
          <w:bCs/>
          <w:sz w:val="36"/>
          <w:szCs w:val="36"/>
          <w:rtl/>
        </w:rPr>
        <w:t>لأي مسجد</w:t>
      </w:r>
      <w:r w:rsidR="00647CE2" w:rsidRPr="002303A6">
        <w:rPr>
          <w:rFonts w:cs="Traditional Arabic"/>
          <w:b/>
          <w:bCs/>
          <w:sz w:val="36"/>
          <w:szCs w:val="36"/>
          <w:rtl/>
        </w:rPr>
        <w:t>، والتنافس في الخير، والإكثار من قراءة القرآن، وخصوصا سورة الكهف؛ لما ورد في فضلها، وكثرة الاستغفار، والصلاة على النبي صلى الله عليه وسلم، وكثرة الدعاء -خصوصا في ساعة الإجابة- وقد ذم الله أقواما بقوله</w:t>
      </w:r>
      <w:r w:rsidR="00647CE2" w:rsidRPr="002303A6">
        <w:rPr>
          <w:rFonts w:cs="Traditional Arabic" w:hint="cs"/>
          <w:b/>
          <w:bCs/>
          <w:sz w:val="36"/>
          <w:szCs w:val="36"/>
          <w:rtl/>
        </w:rPr>
        <w:t>(</w:t>
      </w:r>
      <w:r w:rsidR="00647CE2" w:rsidRPr="002303A6">
        <w:rPr>
          <w:rFonts w:cs="Traditional Arabic"/>
          <w:b/>
          <w:bCs/>
          <w:sz w:val="36"/>
          <w:szCs w:val="36"/>
        </w:rPr>
        <w:t xml:space="preserve"> </w:t>
      </w:r>
      <w:r w:rsidR="00647CE2" w:rsidRPr="002303A6">
        <w:rPr>
          <w:rFonts w:cs="Traditional Arabic"/>
          <w:b/>
          <w:bCs/>
          <w:sz w:val="36"/>
          <w:szCs w:val="36"/>
          <w:rtl/>
        </w:rPr>
        <w:t xml:space="preserve">وَإِذَا رَأَوْا تِجَارَةً أَوْ لَهْواً انفَضُّوا إِلَيْهَا وَتَرَكُوكَ قَائِماً قُلْ </w:t>
      </w:r>
      <w:proofErr w:type="spellStart"/>
      <w:r w:rsidR="00647CE2" w:rsidRPr="002303A6">
        <w:rPr>
          <w:rFonts w:cs="Traditional Arabic"/>
          <w:b/>
          <w:bCs/>
          <w:sz w:val="36"/>
          <w:szCs w:val="36"/>
          <w:rtl/>
        </w:rPr>
        <w:t>مَاعِندَ</w:t>
      </w:r>
      <w:proofErr w:type="spellEnd"/>
      <w:r w:rsidR="00647CE2" w:rsidRPr="002303A6">
        <w:rPr>
          <w:rFonts w:cs="Traditional Arabic"/>
          <w:b/>
          <w:bCs/>
          <w:sz w:val="36"/>
          <w:szCs w:val="36"/>
          <w:rtl/>
        </w:rPr>
        <w:t xml:space="preserve"> الله خَيْرٌ مِنَ اللهوِ وَمِنَ التِّجَارَةِ وَالله خَيْرُ الرَّازِقِينَ</w:t>
      </w:r>
      <w:r w:rsidR="00647CE2" w:rsidRPr="002303A6">
        <w:rPr>
          <w:rFonts w:cs="Traditional Arabic" w:hint="cs"/>
          <w:b/>
          <w:bCs/>
          <w:sz w:val="36"/>
          <w:szCs w:val="36"/>
          <w:rtl/>
        </w:rPr>
        <w:t>)</w:t>
      </w:r>
      <w:r w:rsidR="00721B37" w:rsidRPr="002303A6">
        <w:rPr>
          <w:rFonts w:ascii="Times New Roman" w:eastAsia="Times New Roman" w:hAnsi="Times New Roman" w:cs="Traditional Arabic" w:hint="cs"/>
          <w:b/>
          <w:bCs/>
          <w:sz w:val="36"/>
          <w:szCs w:val="36"/>
          <w:rtl/>
        </w:rPr>
        <w:t xml:space="preserve"> إن أبشع الجرائم التي ترتكب في أيامنا هذه هو</w:t>
      </w:r>
      <w:r w:rsidR="00A313B1" w:rsidRPr="002303A6">
        <w:rPr>
          <w:rFonts w:ascii="Times New Roman" w:eastAsia="Times New Roman" w:hAnsi="Times New Roman" w:cs="Traditional Arabic" w:hint="cs"/>
          <w:b/>
          <w:bCs/>
          <w:sz w:val="36"/>
          <w:szCs w:val="36"/>
          <w:rtl/>
        </w:rPr>
        <w:t xml:space="preserve"> قتل معاني العبادات وأسرارها وغاياتها ، فاعلموا أن الثمرة المرجوة</w:t>
      </w:r>
      <w:r w:rsidR="00D14539" w:rsidRPr="002303A6">
        <w:rPr>
          <w:rFonts w:cs="Traditional Arabic" w:hint="cs"/>
          <w:b/>
          <w:bCs/>
          <w:sz w:val="36"/>
          <w:szCs w:val="36"/>
          <w:rtl/>
        </w:rPr>
        <w:t xml:space="preserve"> </w:t>
      </w:r>
      <w:r w:rsidR="00D14539" w:rsidRPr="002303A6">
        <w:rPr>
          <w:rFonts w:ascii="Times New Roman" w:eastAsia="Times New Roman" w:hAnsi="Times New Roman" w:cs="Traditional Arabic" w:hint="cs"/>
          <w:b/>
          <w:bCs/>
          <w:sz w:val="36"/>
          <w:szCs w:val="36"/>
          <w:rtl/>
        </w:rPr>
        <w:t xml:space="preserve">من يوم </w:t>
      </w:r>
    </w:p>
    <w:p w:rsidR="000336D9" w:rsidRDefault="000336D9" w:rsidP="000336D9">
      <w:pPr>
        <w:spacing w:after="0" w:line="240" w:lineRule="auto"/>
        <w:ind w:right="465"/>
        <w:jc w:val="center"/>
        <w:rPr>
          <w:rFonts w:ascii="Times New Roman" w:eastAsia="Times New Roman" w:hAnsi="Times New Roman" w:cs="Traditional Arabic"/>
          <w:b/>
          <w:bCs/>
          <w:sz w:val="36"/>
          <w:szCs w:val="36"/>
          <w:rtl/>
          <w:lang w:bidi="ar-DZ"/>
        </w:rPr>
      </w:pPr>
      <w:r>
        <w:rPr>
          <w:rFonts w:ascii="Times New Roman" w:eastAsia="Times New Roman" w:hAnsi="Times New Roman" w:cs="Traditional Arabic" w:hint="cs"/>
          <w:b/>
          <w:bCs/>
          <w:sz w:val="36"/>
          <w:szCs w:val="36"/>
          <w:rtl/>
        </w:rPr>
        <w:t>01</w:t>
      </w:r>
    </w:p>
    <w:p w:rsidR="00647CE2" w:rsidRPr="00F774F4" w:rsidRDefault="00D14539" w:rsidP="000336D9">
      <w:pPr>
        <w:spacing w:after="0" w:line="240" w:lineRule="auto"/>
        <w:ind w:right="465"/>
        <w:jc w:val="both"/>
        <w:rPr>
          <w:rFonts w:ascii="Times New Roman" w:eastAsia="Times New Roman" w:hAnsi="Times New Roman" w:cs="Traditional Arabic"/>
          <w:b/>
          <w:bCs/>
          <w:sz w:val="36"/>
          <w:szCs w:val="36"/>
          <w:rtl/>
        </w:rPr>
      </w:pPr>
      <w:r w:rsidRPr="002303A6">
        <w:rPr>
          <w:rFonts w:ascii="Times New Roman" w:eastAsia="Times New Roman" w:hAnsi="Times New Roman" w:cs="Traditional Arabic" w:hint="cs"/>
          <w:b/>
          <w:bCs/>
          <w:sz w:val="36"/>
          <w:szCs w:val="36"/>
          <w:rtl/>
        </w:rPr>
        <w:lastRenderedPageBreak/>
        <w:t>الجمعة عظيمة وعظيمة جدًا</w:t>
      </w:r>
      <w:r w:rsidRPr="002303A6">
        <w:rPr>
          <w:rFonts w:ascii="Times New Roman" w:eastAsia="Times New Roman" w:hAnsi="Times New Roman" w:cs="Times New Roman" w:hint="cs"/>
          <w:sz w:val="36"/>
          <w:szCs w:val="36"/>
          <w:rtl/>
        </w:rPr>
        <w:t xml:space="preserve"> </w:t>
      </w:r>
      <w:r w:rsidRPr="002303A6">
        <w:rPr>
          <w:rFonts w:ascii="Times New Roman" w:eastAsia="Times New Roman" w:hAnsi="Times New Roman" w:cs="Traditional Arabic" w:hint="cs"/>
          <w:b/>
          <w:bCs/>
          <w:sz w:val="36"/>
          <w:szCs w:val="36"/>
          <w:rtl/>
        </w:rPr>
        <w:t>أول ثمرة</w:t>
      </w:r>
      <w:r w:rsidRPr="002303A6">
        <w:rPr>
          <w:rFonts w:cs="Traditional Arabic" w:hint="cs"/>
          <w:b/>
          <w:bCs/>
          <w:sz w:val="36"/>
          <w:szCs w:val="36"/>
          <w:rtl/>
        </w:rPr>
        <w:t xml:space="preserve">  </w:t>
      </w:r>
      <w:r w:rsidRPr="002303A6">
        <w:rPr>
          <w:rFonts w:ascii="Times New Roman" w:eastAsia="Times New Roman" w:hAnsi="Times New Roman" w:cs="Traditional Arabic" w:hint="cs"/>
          <w:b/>
          <w:bCs/>
          <w:sz w:val="36"/>
          <w:szCs w:val="36"/>
          <w:rtl/>
        </w:rPr>
        <w:t xml:space="preserve">من ثمار حضور الجمعة هي </w:t>
      </w:r>
      <w:r w:rsidR="000336D9">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 xml:space="preserve">ذكر الله كما قال تعالى: </w:t>
      </w:r>
      <w:r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17"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2303A6">
        <w:rPr>
          <w:rFonts w:ascii="Times New Roman" w:eastAsia="Times New Roman" w:hAnsi="Times New Roman" w:cs="Traditional Arabic" w:hint="cs"/>
          <w:b/>
          <w:bCs/>
          <w:sz w:val="36"/>
          <w:szCs w:val="36"/>
          <w:rtl/>
        </w:rPr>
        <w:t>فَٱسْعَوْاْ إِلَىٰ ذِكْرِ ٱللَّهِ</w:t>
      </w:r>
      <w:r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22" name="صورة 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F774F4">
        <w:rPr>
          <w:rFonts w:cs="Traditional Arabic" w:hint="cs"/>
          <w:b/>
          <w:bCs/>
          <w:sz w:val="36"/>
          <w:szCs w:val="36"/>
          <w:rtl/>
        </w:rPr>
        <w:t xml:space="preserve">  </w:t>
      </w:r>
      <w:r w:rsidR="00BE78ED" w:rsidRPr="002303A6">
        <w:rPr>
          <w:rFonts w:ascii="Times New Roman" w:eastAsia="Times New Roman" w:hAnsi="Times New Roman" w:cs="Traditional Arabic" w:hint="cs"/>
          <w:b/>
          <w:bCs/>
          <w:sz w:val="36"/>
          <w:szCs w:val="36"/>
          <w:rtl/>
        </w:rPr>
        <w:t>ومتى ذكر العبد ربه ذكره سبحانه</w:t>
      </w:r>
      <w:r w:rsidR="00F774F4">
        <w:rPr>
          <w:rFonts w:cs="Traditional Arabic" w:hint="cs"/>
          <w:b/>
          <w:bCs/>
          <w:sz w:val="36"/>
          <w:szCs w:val="36"/>
          <w:rtl/>
        </w:rPr>
        <w:t xml:space="preserve"> </w:t>
      </w:r>
      <w:r w:rsidR="000336D9" w:rsidRPr="002303A6">
        <w:rPr>
          <w:rFonts w:ascii="Times New Roman" w:eastAsia="Times New Roman" w:hAnsi="Times New Roman" w:cs="Traditional Arabic" w:hint="cs"/>
          <w:b/>
          <w:bCs/>
          <w:sz w:val="36"/>
          <w:szCs w:val="36"/>
          <w:rtl/>
        </w:rPr>
        <w:t xml:space="preserve">، </w:t>
      </w:r>
      <w:r w:rsidR="000336D9"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2" name="صورة 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0336D9" w:rsidRPr="002303A6">
        <w:rPr>
          <w:rFonts w:ascii="Times New Roman" w:eastAsia="Times New Roman" w:hAnsi="Times New Roman" w:cs="Traditional Arabic" w:hint="cs"/>
          <w:b/>
          <w:bCs/>
          <w:sz w:val="36"/>
          <w:szCs w:val="36"/>
          <w:rtl/>
        </w:rPr>
        <w:t>فَٱ</w:t>
      </w:r>
      <w:proofErr w:type="spellStart"/>
      <w:r w:rsidR="000336D9" w:rsidRPr="002303A6">
        <w:rPr>
          <w:rFonts w:ascii="Times New Roman" w:eastAsia="Times New Roman" w:hAnsi="Times New Roman" w:cs="Traditional Arabic" w:hint="cs"/>
          <w:b/>
          <w:bCs/>
          <w:sz w:val="36"/>
          <w:szCs w:val="36"/>
          <w:rtl/>
        </w:rPr>
        <w:t>ذْكُرُونِى</w:t>
      </w:r>
      <w:proofErr w:type="spellEnd"/>
      <w:r w:rsidR="000336D9" w:rsidRPr="002303A6">
        <w:rPr>
          <w:rFonts w:ascii="Times New Roman" w:eastAsia="Times New Roman" w:hAnsi="Times New Roman" w:cs="Traditional Arabic" w:hint="cs"/>
          <w:b/>
          <w:bCs/>
          <w:sz w:val="36"/>
          <w:szCs w:val="36"/>
          <w:rtl/>
        </w:rPr>
        <w:t xml:space="preserve"> أَذْكُرْكُمْ</w:t>
      </w:r>
      <w:r w:rsidR="000336D9"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23" name="صورة 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0336D9" w:rsidRPr="002303A6">
        <w:rPr>
          <w:rFonts w:ascii="Times New Roman" w:eastAsia="Times New Roman" w:hAnsi="Times New Roman" w:cs="Traditional Arabic" w:hint="cs"/>
          <w:b/>
          <w:bCs/>
          <w:sz w:val="36"/>
          <w:szCs w:val="36"/>
          <w:rtl/>
        </w:rPr>
        <w:t xml:space="preserve"> </w:t>
      </w:r>
      <w:r w:rsidR="00F774F4">
        <w:rPr>
          <w:rFonts w:cs="Traditional Arabic" w:hint="cs"/>
          <w:b/>
          <w:bCs/>
          <w:sz w:val="36"/>
          <w:szCs w:val="36"/>
          <w:rtl/>
        </w:rPr>
        <w:t xml:space="preserve">                            </w:t>
      </w:r>
    </w:p>
    <w:tbl>
      <w:tblPr>
        <w:bidiVisual/>
        <w:tblW w:w="9664" w:type="dxa"/>
        <w:tblCellSpacing w:w="7" w:type="dxa"/>
        <w:tblInd w:w="-454" w:type="dxa"/>
        <w:tblCellMar>
          <w:top w:w="15" w:type="dxa"/>
          <w:left w:w="15" w:type="dxa"/>
          <w:bottom w:w="15" w:type="dxa"/>
          <w:right w:w="15" w:type="dxa"/>
        </w:tblCellMar>
        <w:tblLook w:val="04A0"/>
      </w:tblPr>
      <w:tblGrid>
        <w:gridCol w:w="9664"/>
      </w:tblGrid>
      <w:tr w:rsidR="00205DDA" w:rsidRPr="002303A6" w:rsidTr="00854CE4">
        <w:trPr>
          <w:trHeight w:val="15"/>
          <w:tblCellSpacing w:w="7" w:type="dxa"/>
        </w:trPr>
        <w:tc>
          <w:tcPr>
            <w:tcW w:w="9636" w:type="dxa"/>
            <w:vAlign w:val="center"/>
            <w:hideMark/>
          </w:tcPr>
          <w:p w:rsidR="00792D81" w:rsidRDefault="00205DDA" w:rsidP="006F4B11">
            <w:pPr>
              <w:spacing w:after="0" w:line="240" w:lineRule="auto"/>
              <w:ind w:right="465"/>
              <w:jc w:val="both"/>
              <w:rPr>
                <w:rFonts w:ascii="Times New Roman" w:eastAsia="Times New Roman" w:hAnsi="Times New Roman" w:cs="Times New Roman" w:hint="cs"/>
                <w:sz w:val="36"/>
                <w:szCs w:val="36"/>
                <w:rtl/>
              </w:rPr>
            </w:pPr>
            <w:r w:rsidRPr="002303A6">
              <w:rPr>
                <w:rFonts w:ascii="Times New Roman" w:eastAsia="Times New Roman" w:hAnsi="Times New Roman" w:cs="Traditional Arabic" w:hint="cs"/>
                <w:b/>
                <w:bCs/>
                <w:sz w:val="36"/>
                <w:szCs w:val="36"/>
                <w:rtl/>
              </w:rPr>
              <w:t xml:space="preserve"> [البقرة:152]، وفي الحديث القدسي: ((أنا مع عبدي حيثما ذكرني وتحركت </w:t>
            </w:r>
            <w:proofErr w:type="spellStart"/>
            <w:r w:rsidRPr="002303A6">
              <w:rPr>
                <w:rFonts w:ascii="Times New Roman" w:eastAsia="Times New Roman" w:hAnsi="Times New Roman" w:cs="Traditional Arabic" w:hint="cs"/>
                <w:b/>
                <w:bCs/>
                <w:sz w:val="36"/>
                <w:szCs w:val="36"/>
                <w:rtl/>
              </w:rPr>
              <w:t>بي</w:t>
            </w:r>
            <w:proofErr w:type="spellEnd"/>
            <w:r w:rsidRPr="002303A6">
              <w:rPr>
                <w:rFonts w:ascii="Times New Roman" w:eastAsia="Times New Roman" w:hAnsi="Times New Roman" w:cs="Traditional Arabic" w:hint="cs"/>
                <w:b/>
                <w:bCs/>
                <w:sz w:val="36"/>
                <w:szCs w:val="36"/>
                <w:rtl/>
              </w:rPr>
              <w:t xml:space="preserve"> شفتاه))، ومتى ذكر العبد ربه اطمأن قلبه، </w:t>
            </w:r>
            <w:r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5" name="صورة 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2303A6">
              <w:rPr>
                <w:rFonts w:ascii="Times New Roman" w:eastAsia="Times New Roman" w:hAnsi="Times New Roman" w:cs="Traditional Arabic" w:hint="cs"/>
                <w:b/>
                <w:bCs/>
                <w:sz w:val="36"/>
                <w:szCs w:val="36"/>
                <w:rtl/>
              </w:rPr>
              <w:t>أَلاَ بِذِكْرِ ٱللَّهِ تَطْمَئِنُّ ٱلْقُلُوبُ</w:t>
            </w:r>
            <w:r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6" name="صورة 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2303A6">
              <w:rPr>
                <w:rFonts w:ascii="Times New Roman" w:eastAsia="Times New Roman" w:hAnsi="Times New Roman" w:cs="Traditional Arabic" w:hint="cs"/>
                <w:b/>
                <w:bCs/>
                <w:sz w:val="36"/>
                <w:szCs w:val="36"/>
                <w:rtl/>
              </w:rPr>
              <w:t xml:space="preserve">.ومتى ذكر العبد ربه صار حيًّا لقوله </w:t>
            </w:r>
            <w:r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7" name="صورة 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alla-icon.gif"/>
                          <pic:cNvPicPr>
                            <a:picLocks noChangeAspect="1" noChangeArrowheads="1"/>
                          </pic:cNvPicPr>
                        </pic:nvPicPr>
                        <pic:blipFill>
                          <a:blip r:embed="rId6"/>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2303A6">
              <w:rPr>
                <w:rFonts w:ascii="Times New Roman" w:eastAsia="Times New Roman" w:hAnsi="Times New Roman" w:cs="Traditional Arabic" w:hint="cs"/>
                <w:b/>
                <w:bCs/>
                <w:sz w:val="36"/>
                <w:szCs w:val="36"/>
                <w:rtl/>
              </w:rPr>
              <w:t>: ((مثل الذي يذكر الله والذي لا يذكر الله كمثل الحي والميت))، والحي هو الذي يشعر بألم المعاصي إذا مسّته، أما الميت فلا يشعر بشيء.</w:t>
            </w:r>
            <w:r w:rsidR="005C7E61" w:rsidRPr="002303A6">
              <w:rPr>
                <w:rFonts w:ascii="Times New Roman" w:eastAsia="Times New Roman" w:hAnsi="Times New Roman" w:cs="Times New Roman" w:hint="cs"/>
                <w:sz w:val="36"/>
                <w:szCs w:val="36"/>
                <w:rtl/>
              </w:rPr>
              <w:t xml:space="preserve"> </w:t>
            </w:r>
          </w:p>
          <w:p w:rsidR="00A312FB" w:rsidRPr="002303A6" w:rsidRDefault="005C7E61" w:rsidP="006F4B11">
            <w:pPr>
              <w:spacing w:after="0" w:line="240" w:lineRule="auto"/>
              <w:ind w:right="465"/>
              <w:jc w:val="both"/>
              <w:rPr>
                <w:rFonts w:ascii="Times New Roman" w:eastAsia="Times New Roman" w:hAnsi="Times New Roman" w:cs="Traditional Arabic"/>
                <w:b/>
                <w:bCs/>
                <w:sz w:val="36"/>
                <w:szCs w:val="36"/>
                <w:rtl/>
              </w:rPr>
            </w:pPr>
            <w:r w:rsidRPr="002303A6">
              <w:rPr>
                <w:rFonts w:ascii="Times New Roman" w:eastAsia="Times New Roman" w:hAnsi="Times New Roman" w:cs="Times New Roman" w:hint="cs"/>
                <w:sz w:val="36"/>
                <w:szCs w:val="36"/>
                <w:rtl/>
              </w:rPr>
              <w:t xml:space="preserve">ـــ </w:t>
            </w:r>
            <w:r w:rsidR="00205DDA" w:rsidRPr="002303A6">
              <w:rPr>
                <w:rFonts w:ascii="Times New Roman" w:eastAsia="Times New Roman" w:hAnsi="Times New Roman" w:cs="Traditional Arabic" w:hint="cs"/>
                <w:b/>
                <w:bCs/>
                <w:sz w:val="36"/>
                <w:szCs w:val="36"/>
                <w:rtl/>
              </w:rPr>
              <w:t>من يهن يسهل الهوان عليه</w:t>
            </w:r>
            <w:r w:rsidR="00205DDA" w:rsidRPr="002303A6">
              <w:rPr>
                <w:rFonts w:ascii="Times New Roman" w:eastAsia="Times New Roman" w:hAnsi="Times New Roman" w:cs="Traditional Arabic" w:hint="cs"/>
                <w:b/>
                <w:bCs/>
                <w:sz w:val="36"/>
                <w:szCs w:val="36"/>
                <w:rtl/>
              </w:rPr>
              <w:tab/>
            </w:r>
            <w:r w:rsidR="00792D81">
              <w:rPr>
                <w:rFonts w:ascii="Times New Roman" w:eastAsia="Times New Roman" w:hAnsi="Times New Roman" w:cs="Traditional Arabic" w:hint="cs"/>
                <w:b/>
                <w:bCs/>
                <w:sz w:val="36"/>
                <w:szCs w:val="36"/>
                <w:rtl/>
              </w:rPr>
              <w:t xml:space="preserve">       </w:t>
            </w:r>
            <w:r w:rsidR="00205DDA" w:rsidRPr="002303A6">
              <w:rPr>
                <w:rFonts w:ascii="Times New Roman" w:eastAsia="Times New Roman" w:hAnsi="Times New Roman" w:cs="Traditional Arabic" w:hint="cs"/>
                <w:b/>
                <w:bCs/>
                <w:sz w:val="36"/>
                <w:szCs w:val="36"/>
                <w:rtl/>
              </w:rPr>
              <w:t>ما لجرحٍ بميّت إيلام</w:t>
            </w:r>
            <w:r w:rsidRPr="002303A6">
              <w:rPr>
                <w:rFonts w:ascii="Times New Roman" w:eastAsia="Times New Roman" w:hAnsi="Times New Roman" w:cs="Times New Roman" w:hint="cs"/>
                <w:sz w:val="36"/>
                <w:szCs w:val="36"/>
                <w:rtl/>
              </w:rPr>
              <w:t xml:space="preserve"> ـــ </w:t>
            </w:r>
            <w:r w:rsidR="00205DDA" w:rsidRPr="002303A6">
              <w:rPr>
                <w:rFonts w:ascii="Times New Roman" w:eastAsia="Times New Roman" w:hAnsi="Times New Roman" w:cs="Traditional Arabic" w:hint="cs"/>
                <w:b/>
                <w:bCs/>
                <w:sz w:val="36"/>
                <w:szCs w:val="36"/>
                <w:rtl/>
              </w:rPr>
              <w:t>ومتى ذكر العبد ربه أدرك تقصيره في جنبه، فاستغفر لذنبه وأناب لربه.</w:t>
            </w:r>
            <w:r w:rsidRPr="002303A6">
              <w:rPr>
                <w:rFonts w:ascii="Times New Roman" w:eastAsia="Times New Roman" w:hAnsi="Times New Roman" w:cs="Times New Roman" w:hint="cs"/>
                <w:sz w:val="36"/>
                <w:szCs w:val="36"/>
                <w:rtl/>
              </w:rPr>
              <w:t xml:space="preserve">  </w:t>
            </w:r>
            <w:r w:rsidR="00205DDA" w:rsidRPr="002303A6">
              <w:rPr>
                <w:rFonts w:ascii="Times New Roman" w:eastAsia="Times New Roman" w:hAnsi="Times New Roman" w:cs="Traditional Arabic" w:hint="cs"/>
                <w:b/>
                <w:bCs/>
                <w:sz w:val="36"/>
                <w:szCs w:val="36"/>
                <w:rtl/>
              </w:rPr>
              <w:t>إذن فلا بدّ أن نعيد النظر ـ إخوتي الكرام ـ في نياتنا ومقاصدنا عند الإتيان لخطبة الجمعة، فإن كثيرًا منّا اليوم لا يستحضر هذه النيات الصالحة وهو قادم لصلاة الجمعة، بل أصبحت لديهم روتينا يقوم بأدائه كالآلة. إذا كنت تريد الانتفاع من سماع خطب الجمعة فلا بد أن تأتيها وأنت تريد إصلاح نفسك، والعمل بما تسمعه، والقيام بأوامر الله تعالى.</w:t>
            </w:r>
            <w:r w:rsidRPr="002303A6">
              <w:rPr>
                <w:rFonts w:ascii="Times New Roman" w:eastAsia="Times New Roman" w:hAnsi="Times New Roman" w:cs="Times New Roman" w:hint="cs"/>
                <w:sz w:val="36"/>
                <w:szCs w:val="36"/>
                <w:rtl/>
              </w:rPr>
              <w:t xml:space="preserve">  </w:t>
            </w:r>
            <w:r w:rsidR="00205DDA" w:rsidRPr="002303A6">
              <w:rPr>
                <w:rFonts w:ascii="Times New Roman" w:eastAsia="Times New Roman" w:hAnsi="Times New Roman" w:cs="Traditional Arabic" w:hint="cs"/>
                <w:b/>
                <w:bCs/>
                <w:sz w:val="36"/>
                <w:szCs w:val="36"/>
                <w:rtl/>
              </w:rPr>
              <w:t xml:space="preserve">فإن القلوب مريضة، وحان إسعافها بالعلاج، وإن تعجب </w:t>
            </w:r>
            <w:proofErr w:type="spellStart"/>
            <w:r w:rsidR="00205DDA" w:rsidRPr="002303A6">
              <w:rPr>
                <w:rFonts w:ascii="Times New Roman" w:eastAsia="Times New Roman" w:hAnsi="Times New Roman" w:cs="Traditional Arabic" w:hint="cs"/>
                <w:b/>
                <w:bCs/>
                <w:sz w:val="36"/>
                <w:szCs w:val="36"/>
                <w:rtl/>
              </w:rPr>
              <w:t>فاعجب</w:t>
            </w:r>
            <w:proofErr w:type="spellEnd"/>
            <w:r w:rsidR="00205DDA" w:rsidRPr="002303A6">
              <w:rPr>
                <w:rFonts w:ascii="Times New Roman" w:eastAsia="Times New Roman" w:hAnsi="Times New Roman" w:cs="Traditional Arabic" w:hint="cs"/>
                <w:b/>
                <w:bCs/>
                <w:sz w:val="36"/>
                <w:szCs w:val="36"/>
                <w:rtl/>
              </w:rPr>
              <w:t xml:space="preserve"> من ابن آدم إن أصابه داء في جسده سارع إلى اتخاذ جميع الأسباب للشفاء، ولو أمر بإنفاق كل ما لديه لأجل حياة جسده لما بخل بشيء له، فكيف لا يسارع إلى إصلاح القلب الذي هو العدة ليوم القيامة، قال تعالى: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8" name="صورة 8"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يَوْمَ لاَ يَنفَعُ مَالٌ وَلاَ بَنُونَ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9" name="صورة 9"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mid-icon.gif"/>
                          <pic:cNvPicPr>
                            <a:picLocks noChangeAspect="1" noChangeArrowheads="1"/>
                          </pic:cNvPicPr>
                        </pic:nvPicPr>
                        <pic:blipFill>
                          <a:blip r:embed="rId7"/>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إِلاَّ مَنْ أَتَى ٱللَّهَ بِقَلْبٍ سَلِيمٍ</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10" name="صورة 10"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 ، ولو علم الله منّا ذلك ولو رآنا نسارع في صلاح قلوبنا لهدانا لذلك، قال تعالى: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11" name="صورة 1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proofErr w:type="spellStart"/>
            <w:r w:rsidR="00205DDA" w:rsidRPr="002303A6">
              <w:rPr>
                <w:rFonts w:ascii="Times New Roman" w:eastAsia="Times New Roman" w:hAnsi="Times New Roman" w:cs="Traditional Arabic" w:hint="cs"/>
                <w:b/>
                <w:bCs/>
                <w:sz w:val="36"/>
                <w:szCs w:val="36"/>
                <w:rtl/>
              </w:rPr>
              <w:t>وَ</w:t>
            </w:r>
            <w:proofErr w:type="spellEnd"/>
            <w:r w:rsidR="00205DDA" w:rsidRPr="002303A6">
              <w:rPr>
                <w:rFonts w:ascii="Times New Roman" w:eastAsia="Times New Roman" w:hAnsi="Times New Roman" w:cs="Traditional Arabic" w:hint="cs"/>
                <w:b/>
                <w:bCs/>
                <w:sz w:val="36"/>
                <w:szCs w:val="36"/>
                <w:rtl/>
              </w:rPr>
              <w:t>ٱ</w:t>
            </w:r>
            <w:proofErr w:type="spellStart"/>
            <w:r w:rsidR="00205DDA" w:rsidRPr="002303A6">
              <w:rPr>
                <w:rFonts w:ascii="Times New Roman" w:eastAsia="Times New Roman" w:hAnsi="Times New Roman" w:cs="Traditional Arabic" w:hint="cs"/>
                <w:b/>
                <w:bCs/>
                <w:sz w:val="36"/>
                <w:szCs w:val="36"/>
                <w:rtl/>
              </w:rPr>
              <w:t>لَّذِينَ</w:t>
            </w:r>
            <w:proofErr w:type="spellEnd"/>
            <w:r w:rsidR="00205DDA" w:rsidRPr="002303A6">
              <w:rPr>
                <w:rFonts w:ascii="Times New Roman" w:eastAsia="Times New Roman" w:hAnsi="Times New Roman" w:cs="Traditional Arabic" w:hint="cs"/>
                <w:b/>
                <w:bCs/>
                <w:sz w:val="36"/>
                <w:szCs w:val="36"/>
                <w:rtl/>
              </w:rPr>
              <w:t xml:space="preserve"> </w:t>
            </w:r>
            <w:proofErr w:type="spellStart"/>
            <w:r w:rsidR="00205DDA" w:rsidRPr="002303A6">
              <w:rPr>
                <w:rFonts w:ascii="Times New Roman" w:eastAsia="Times New Roman" w:hAnsi="Times New Roman" w:cs="Traditional Arabic" w:hint="cs"/>
                <w:b/>
                <w:bCs/>
                <w:sz w:val="36"/>
                <w:szCs w:val="36"/>
                <w:rtl/>
              </w:rPr>
              <w:t>جَـ</w:t>
            </w:r>
            <w:proofErr w:type="spellEnd"/>
            <w:r w:rsidR="00205DDA" w:rsidRPr="002303A6">
              <w:rPr>
                <w:rFonts w:ascii="Times New Roman" w:eastAsia="Times New Roman" w:hAnsi="Times New Roman" w:cs="Traditional Arabic" w:hint="cs"/>
                <w:b/>
                <w:bCs/>
                <w:sz w:val="36"/>
                <w:szCs w:val="36"/>
                <w:rtl/>
              </w:rPr>
              <w:t>ٰهَدُواْ فِينَا لَنَهْدِيَنَّهُمْ سُبُلَنَا</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12" name="صورة 12"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w:t>
            </w:r>
            <w:r w:rsidRPr="002303A6">
              <w:rPr>
                <w:rFonts w:ascii="Times New Roman" w:eastAsia="Times New Roman" w:hAnsi="Times New Roman" w:cs="Times New Roman" w:hint="cs"/>
                <w:sz w:val="36"/>
                <w:szCs w:val="36"/>
                <w:rtl/>
              </w:rPr>
              <w:t xml:space="preserve"> </w:t>
            </w:r>
            <w:r w:rsidR="00205DDA" w:rsidRPr="002303A6">
              <w:rPr>
                <w:rFonts w:ascii="Times New Roman" w:eastAsia="Times New Roman" w:hAnsi="Times New Roman" w:cs="Traditional Arabic" w:hint="cs"/>
                <w:b/>
                <w:bCs/>
                <w:sz w:val="36"/>
                <w:szCs w:val="36"/>
                <w:rtl/>
              </w:rPr>
              <w:t xml:space="preserve">وهذا هو مفترق الطرق بيننا وبين صحابة رسول الله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13" name="صورة 1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minbar.net/images/salla-icon.gif"/>
                          <pic:cNvPicPr>
                            <a:picLocks noChangeAspect="1" noChangeArrowheads="1"/>
                          </pic:cNvPicPr>
                        </pic:nvPicPr>
                        <pic:blipFill>
                          <a:blip r:embed="rId6"/>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 فقد كان الواحد منهم يسمع آية واحدة من كتاب الله فيتجرد من جميع ما لديه، كأبي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 xml:space="preserve"> رضي الله عنه، فقد روى </w:t>
            </w:r>
            <w:proofErr w:type="spellStart"/>
            <w:r w:rsidR="00205DDA" w:rsidRPr="002303A6">
              <w:rPr>
                <w:rFonts w:ascii="Times New Roman" w:eastAsia="Times New Roman" w:hAnsi="Times New Roman" w:cs="Traditional Arabic" w:hint="cs"/>
                <w:b/>
                <w:bCs/>
                <w:sz w:val="36"/>
                <w:szCs w:val="36"/>
                <w:rtl/>
              </w:rPr>
              <w:t>البزار</w:t>
            </w:r>
            <w:proofErr w:type="spellEnd"/>
            <w:r w:rsidR="00205DDA" w:rsidRPr="002303A6">
              <w:rPr>
                <w:rFonts w:ascii="Times New Roman" w:eastAsia="Times New Roman" w:hAnsi="Times New Roman" w:cs="Traditional Arabic" w:hint="cs"/>
                <w:b/>
                <w:bCs/>
                <w:sz w:val="36"/>
                <w:szCs w:val="36"/>
                <w:rtl/>
              </w:rPr>
              <w:t xml:space="preserve"> أن أبا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 xml:space="preserve"> كان يجلس مع النبي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14" name="صورة 1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minbar.net/images/salla-icon.gif"/>
                          <pic:cNvPicPr>
                            <a:picLocks noChangeAspect="1" noChangeArrowheads="1"/>
                          </pic:cNvPicPr>
                        </pic:nvPicPr>
                        <pic:blipFill>
                          <a:blip r:embed="rId6"/>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فنزل قول الله تعالى: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15" name="صورة 1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مَّن ذَا ٱ</w:t>
            </w:r>
            <w:proofErr w:type="spellStart"/>
            <w:r w:rsidR="00205DDA" w:rsidRPr="002303A6">
              <w:rPr>
                <w:rFonts w:ascii="Times New Roman" w:eastAsia="Times New Roman" w:hAnsi="Times New Roman" w:cs="Traditional Arabic" w:hint="cs"/>
                <w:b/>
                <w:bCs/>
                <w:sz w:val="36"/>
                <w:szCs w:val="36"/>
                <w:rtl/>
              </w:rPr>
              <w:t>لَّذِى</w:t>
            </w:r>
            <w:proofErr w:type="spellEnd"/>
            <w:r w:rsidR="00205DDA" w:rsidRPr="002303A6">
              <w:rPr>
                <w:rFonts w:ascii="Times New Roman" w:eastAsia="Times New Roman" w:hAnsi="Times New Roman" w:cs="Traditional Arabic" w:hint="cs"/>
                <w:b/>
                <w:bCs/>
                <w:sz w:val="36"/>
                <w:szCs w:val="36"/>
                <w:rtl/>
              </w:rPr>
              <w:t xml:space="preserve"> يُقْرِضُ ٱللَّهَ قَرْضًا حَسَنًا فَيُضَاعِفَهُ لَهُ أَضْعَافًا كَثِيرَةً</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16" name="صورة 1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 [البقرة:245]، فقال: يا رسول الله، وإن الله عز وجل يريد منّا القرض؟! قال: ((نعم يا أبا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 xml:space="preserve">))، قال: ابسط يدك يا رسول الله، فناوله يده، قال: فإني أشهدك أني أقرضت حائطي هذا ربي، وكان فيه ستمائة نخلة. وقام أبو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 xml:space="preserve"> وذهب إلى بستانه، ووقف على باب البستان ولم يدخل، لأنه لم يعد ملكًا له، </w:t>
            </w:r>
            <w:proofErr w:type="spellStart"/>
            <w:r w:rsidR="00205DDA" w:rsidRPr="002303A6">
              <w:rPr>
                <w:rFonts w:ascii="Times New Roman" w:eastAsia="Times New Roman" w:hAnsi="Times New Roman" w:cs="Traditional Arabic" w:hint="cs"/>
                <w:b/>
                <w:bCs/>
                <w:sz w:val="36"/>
                <w:szCs w:val="36"/>
                <w:rtl/>
              </w:rPr>
              <w:t>ونادى</w:t>
            </w:r>
            <w:proofErr w:type="spellEnd"/>
            <w:r w:rsidR="00205DDA" w:rsidRPr="002303A6">
              <w:rPr>
                <w:rFonts w:ascii="Times New Roman" w:eastAsia="Times New Roman" w:hAnsi="Times New Roman" w:cs="Traditional Arabic" w:hint="cs"/>
                <w:b/>
                <w:bCs/>
                <w:sz w:val="36"/>
                <w:szCs w:val="36"/>
                <w:rtl/>
              </w:rPr>
              <w:t xml:space="preserve"> زوجته: يا أمّ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 xml:space="preserve">، فقالت: لبيك، فقال: اخرجي فقد أقرضته ربي عز وجل، فسمع صوت امرأته من الداخل تقول: ربح البيع يا أبا </w:t>
            </w:r>
            <w:proofErr w:type="spellStart"/>
            <w:r w:rsidR="00205DDA" w:rsidRPr="002303A6">
              <w:rPr>
                <w:rFonts w:ascii="Times New Roman" w:eastAsia="Times New Roman" w:hAnsi="Times New Roman" w:cs="Traditional Arabic" w:hint="cs"/>
                <w:b/>
                <w:bCs/>
                <w:sz w:val="36"/>
                <w:szCs w:val="36"/>
                <w:rtl/>
              </w:rPr>
              <w:t>الدحداح</w:t>
            </w:r>
            <w:proofErr w:type="spellEnd"/>
            <w:r w:rsidR="00205DDA" w:rsidRPr="002303A6">
              <w:rPr>
                <w:rFonts w:ascii="Times New Roman" w:eastAsia="Times New Roman" w:hAnsi="Times New Roman" w:cs="Traditional Arabic" w:hint="cs"/>
                <w:b/>
                <w:bCs/>
                <w:sz w:val="36"/>
                <w:szCs w:val="36"/>
                <w:rtl/>
              </w:rPr>
              <w:t>.</w:t>
            </w:r>
            <w:r w:rsidR="00854CE4" w:rsidRPr="002303A6">
              <w:rPr>
                <w:rFonts w:ascii="Times New Roman" w:eastAsia="Times New Roman" w:hAnsi="Times New Roman" w:cs="Times New Roman" w:hint="cs"/>
                <w:sz w:val="36"/>
                <w:szCs w:val="36"/>
                <w:rtl/>
              </w:rPr>
              <w:t xml:space="preserve">  </w:t>
            </w:r>
            <w:r w:rsidR="00205DDA" w:rsidRPr="002303A6">
              <w:rPr>
                <w:rFonts w:ascii="Times New Roman" w:eastAsia="Times New Roman" w:hAnsi="Times New Roman" w:cs="Traditional Arabic" w:hint="cs"/>
                <w:b/>
                <w:bCs/>
                <w:sz w:val="36"/>
                <w:szCs w:val="36"/>
                <w:rtl/>
              </w:rPr>
              <w:t xml:space="preserve">آية واحدة عملت هذا العمل. أتدرون لماذا؟ لأنّ جهاز الاستقبال صحيح غير معطل وهو القلب. </w:t>
            </w:r>
            <w:r w:rsidR="000336D9">
              <w:rPr>
                <w:rFonts w:ascii="Times New Roman" w:eastAsia="Times New Roman" w:hAnsi="Times New Roman" w:cs="Traditional Arabic" w:hint="cs"/>
                <w:b/>
                <w:bCs/>
                <w:sz w:val="36"/>
                <w:szCs w:val="36"/>
                <w:rtl/>
              </w:rPr>
              <w:t xml:space="preserve">                             </w:t>
            </w:r>
            <w:r w:rsidR="00D14539" w:rsidRPr="002303A6">
              <w:rPr>
                <w:rFonts w:ascii="Times New Roman" w:eastAsia="Times New Roman" w:hAnsi="Times New Roman" w:cs="Traditional Arabic" w:hint="cs"/>
                <w:b/>
                <w:bCs/>
                <w:sz w:val="36"/>
                <w:szCs w:val="36"/>
                <w:rtl/>
              </w:rPr>
              <w:t xml:space="preserve">   </w:t>
            </w:r>
            <w:r w:rsidR="000336D9">
              <w:rPr>
                <w:rFonts w:ascii="Times New Roman" w:eastAsia="Times New Roman" w:hAnsi="Times New Roman" w:cs="Traditional Arabic" w:hint="cs"/>
                <w:b/>
                <w:bCs/>
                <w:sz w:val="36"/>
                <w:szCs w:val="36"/>
                <w:rtl/>
              </w:rPr>
              <w:t xml:space="preserve">02 </w:t>
            </w:r>
            <w:r w:rsidR="00D14539" w:rsidRPr="002303A6">
              <w:rPr>
                <w:rFonts w:ascii="Times New Roman" w:eastAsia="Times New Roman" w:hAnsi="Times New Roman" w:cs="Traditional Arabic" w:hint="cs"/>
                <w:b/>
                <w:bCs/>
                <w:sz w:val="36"/>
                <w:szCs w:val="36"/>
                <w:rtl/>
              </w:rPr>
              <w:t xml:space="preserve">                                                                 </w:t>
            </w:r>
          </w:p>
          <w:p w:rsidR="00792D81" w:rsidRDefault="00792D81" w:rsidP="00D14539">
            <w:pPr>
              <w:spacing w:after="0" w:line="240" w:lineRule="auto"/>
              <w:ind w:right="465"/>
              <w:jc w:val="both"/>
              <w:rPr>
                <w:rFonts w:ascii="Times New Roman" w:eastAsia="Times New Roman" w:hAnsi="Times New Roman" w:cs="Traditional Arabic" w:hint="cs"/>
                <w:b/>
                <w:bCs/>
                <w:sz w:val="36"/>
                <w:szCs w:val="36"/>
                <w:rtl/>
              </w:rPr>
            </w:pPr>
          </w:p>
          <w:p w:rsidR="00205DDA" w:rsidRPr="002303A6" w:rsidRDefault="00205DDA" w:rsidP="00D14539">
            <w:pPr>
              <w:spacing w:after="0" w:line="240" w:lineRule="auto"/>
              <w:ind w:right="465"/>
              <w:jc w:val="both"/>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lastRenderedPageBreak/>
              <w:t>ولا نريد من الناس اليوم أن يتجردوا من أموالهم، ولكن حان الوقت أن يتجردوا من أهوائهم وهم يسمعون اثنتين وخمسين خطبة جمعة في السنة، فمن العيب أن أبقى كما أنا ولا أتخذ قرارًا نهائيًا في الالتزام بدين الله العظيم، فالذي لا ينتفع بالآيات والأحاديث فلن ينفعه شيء. وكما قال أحدهم:</w:t>
            </w:r>
          </w:p>
          <w:p w:rsidR="00205DDA" w:rsidRPr="002303A6" w:rsidRDefault="00205DDA" w:rsidP="00721B37">
            <w:pPr>
              <w:tabs>
                <w:tab w:val="left" w:pos="2355"/>
                <w:tab w:val="left" w:pos="2497"/>
              </w:tabs>
              <w:spacing w:after="0" w:line="240" w:lineRule="auto"/>
              <w:ind w:firstLine="8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ممـات ثم قبـر ثم حشـر</w:t>
            </w:r>
            <w:r w:rsidR="00543E36">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ab/>
              <w:t>وتوبيـخ وأهوال عظام</w:t>
            </w:r>
          </w:p>
          <w:p w:rsidR="00205DDA" w:rsidRPr="002303A6" w:rsidRDefault="00205DDA" w:rsidP="00721B37">
            <w:pPr>
              <w:tabs>
                <w:tab w:val="left" w:pos="2355"/>
                <w:tab w:val="left" w:pos="2497"/>
              </w:tabs>
              <w:spacing w:after="0" w:line="240" w:lineRule="auto"/>
              <w:ind w:firstLine="8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ليوم الحشر قد عملت رجال</w:t>
            </w:r>
            <w:r w:rsidRPr="002303A6">
              <w:rPr>
                <w:rFonts w:ascii="Times New Roman" w:eastAsia="Times New Roman" w:hAnsi="Times New Roman" w:cs="Traditional Arabic" w:hint="cs"/>
                <w:b/>
                <w:bCs/>
                <w:sz w:val="36"/>
                <w:szCs w:val="36"/>
                <w:rtl/>
              </w:rPr>
              <w:tab/>
            </w:r>
            <w:r w:rsidR="00543E36">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فصلوا من مخافته وصاموا</w:t>
            </w:r>
          </w:p>
          <w:p w:rsidR="00205DDA" w:rsidRPr="002303A6" w:rsidRDefault="00205DDA" w:rsidP="00721B37">
            <w:pPr>
              <w:spacing w:after="0" w:line="240" w:lineRule="auto"/>
              <w:ind w:firstLine="8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ونحن إذا نهينـا أو أمرنـا</w:t>
            </w:r>
            <w:r w:rsidRPr="002303A6">
              <w:rPr>
                <w:rFonts w:ascii="Times New Roman" w:eastAsia="Times New Roman" w:hAnsi="Times New Roman" w:cs="Traditional Arabic" w:hint="cs"/>
                <w:b/>
                <w:bCs/>
                <w:sz w:val="36"/>
                <w:szCs w:val="36"/>
                <w:rtl/>
              </w:rPr>
              <w:tab/>
            </w:r>
            <w:r w:rsidR="00543E36">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كأهل الكهف أيقاظ نيام</w:t>
            </w:r>
          </w:p>
          <w:p w:rsidR="00205DDA" w:rsidRPr="002303A6" w:rsidRDefault="00205DDA" w:rsidP="00A312FB">
            <w:pPr>
              <w:spacing w:after="0" w:line="240" w:lineRule="auto"/>
              <w:ind w:left="353" w:right="465"/>
              <w:jc w:val="both"/>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 xml:space="preserve">الثمرة الثانية من صلاة الجمعة، ويظهر هذا الأثر من التسمية، فيوم الجمعة هو يوم يجتمع فيه المسلمون في صعيد واحد، الكبير والصغير، والعزيز والحقير، والغني والفقير، فتتآلف القلوب، وتتوطّد أواصر الأخوة والإيمان، ويلقى الأخ فيه أخاه فيسلم عليه، ويسأل عن حاله، فمن العيب أن أقصد الجامع الذي هو مكان الاجتماع، يوم الجمعة الذي هو زمان الاجتماع، فنجتمع في زمان واحد، وفي مكان واحد، نعبد ونسجد لإله واحد، ثم تكون القلوب متنافرة متفرقة، ما ضرّني لو نسيت كل الحقد والبغضاء الذي بيني وبين أخي؟! ما ضرّني لو صافحته وقلت له: لا بأس فلننس الذي فات، إنّما هي </w:t>
            </w:r>
            <w:proofErr w:type="spellStart"/>
            <w:r w:rsidRPr="002303A6">
              <w:rPr>
                <w:rFonts w:ascii="Times New Roman" w:eastAsia="Times New Roman" w:hAnsi="Times New Roman" w:cs="Traditional Arabic" w:hint="cs"/>
                <w:b/>
                <w:bCs/>
                <w:sz w:val="36"/>
                <w:szCs w:val="36"/>
                <w:rtl/>
              </w:rPr>
              <w:t>نزغة</w:t>
            </w:r>
            <w:proofErr w:type="spellEnd"/>
            <w:r w:rsidRPr="002303A6">
              <w:rPr>
                <w:rFonts w:ascii="Times New Roman" w:eastAsia="Times New Roman" w:hAnsi="Times New Roman" w:cs="Traditional Arabic" w:hint="cs"/>
                <w:b/>
                <w:bCs/>
                <w:sz w:val="36"/>
                <w:szCs w:val="36"/>
                <w:rtl/>
              </w:rPr>
              <w:t xml:space="preserve"> من </w:t>
            </w:r>
            <w:proofErr w:type="spellStart"/>
            <w:r w:rsidRPr="002303A6">
              <w:rPr>
                <w:rFonts w:ascii="Times New Roman" w:eastAsia="Times New Roman" w:hAnsi="Times New Roman" w:cs="Traditional Arabic" w:hint="cs"/>
                <w:b/>
                <w:bCs/>
                <w:sz w:val="36"/>
                <w:szCs w:val="36"/>
                <w:rtl/>
              </w:rPr>
              <w:t>نزغات</w:t>
            </w:r>
            <w:proofErr w:type="spellEnd"/>
            <w:r w:rsidRPr="002303A6">
              <w:rPr>
                <w:rFonts w:ascii="Times New Roman" w:eastAsia="Times New Roman" w:hAnsi="Times New Roman" w:cs="Traditional Arabic" w:hint="cs"/>
                <w:b/>
                <w:bCs/>
                <w:sz w:val="36"/>
                <w:szCs w:val="36"/>
                <w:rtl/>
              </w:rPr>
              <w:t xml:space="preserve"> الشيطان الرجيم؟!</w:t>
            </w:r>
            <w:r w:rsidR="005C7E61" w:rsidRPr="002303A6">
              <w:rPr>
                <w:rFonts w:ascii="Times New Roman" w:eastAsia="Times New Roman" w:hAnsi="Times New Roman" w:cs="Times New Roman" w:hint="cs"/>
                <w:sz w:val="36"/>
                <w:szCs w:val="36"/>
                <w:rtl/>
              </w:rPr>
              <w:t xml:space="preserve">  </w:t>
            </w:r>
            <w:r w:rsidR="00A312FB" w:rsidRPr="002303A6">
              <w:rPr>
                <w:rFonts w:ascii="Times New Roman" w:eastAsia="Times New Roman" w:hAnsi="Times New Roman" w:cs="Traditional Arabic" w:hint="cs"/>
                <w:b/>
                <w:bCs/>
                <w:sz w:val="36"/>
                <w:szCs w:val="36"/>
                <w:rtl/>
              </w:rPr>
              <w:t>ا</w:t>
            </w:r>
            <w:r w:rsidRPr="002303A6">
              <w:rPr>
                <w:rFonts w:ascii="Times New Roman" w:eastAsia="Times New Roman" w:hAnsi="Times New Roman" w:cs="Traditional Arabic" w:hint="cs"/>
                <w:b/>
                <w:bCs/>
                <w:sz w:val="36"/>
                <w:szCs w:val="36"/>
                <w:rtl/>
              </w:rPr>
              <w:t>لثمرة الثالثة: الإعلام والتعليم، فالجميع يعلم أن قوى الشر والفساد والكفر والإلحاد سيطرت في هذا الزمان على وسائل الإعلام السمعية والمرئية والمقروءة، و المسلم لا يفزع لذلك ولا ييأس ولا يقنط ما دام مجال الدعوة مفتوحًا، ألا وهو هذا المنبر الذي من خلاله نصل إلى قلوبكم إن شاء الله تعالى، نعم كما قال أحدهم:</w:t>
            </w:r>
          </w:p>
          <w:p w:rsidR="00205DDA" w:rsidRPr="002303A6" w:rsidRDefault="00205DDA" w:rsidP="00721B37">
            <w:pPr>
              <w:spacing w:after="0" w:line="240" w:lineRule="auto"/>
              <w:ind w:firstLine="39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لقد عرف المنكر و</w:t>
            </w:r>
            <w:r w:rsidR="00F756C7">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استنكر</w:t>
            </w:r>
            <w:r w:rsidRPr="002303A6">
              <w:rPr>
                <w:rFonts w:ascii="Times New Roman" w:eastAsia="Times New Roman" w:hAnsi="Times New Roman" w:cs="Traditional Arabic" w:hint="cs"/>
                <w:b/>
                <w:bCs/>
                <w:sz w:val="36"/>
                <w:szCs w:val="36"/>
                <w:rtl/>
              </w:rPr>
              <w:tab/>
              <w:t>المعروف في أيامنا الصعبة</w:t>
            </w:r>
          </w:p>
          <w:p w:rsidR="00205DDA" w:rsidRPr="002303A6" w:rsidRDefault="00205DDA" w:rsidP="00721B37">
            <w:pPr>
              <w:spacing w:after="0" w:line="240" w:lineRule="auto"/>
              <w:ind w:firstLine="39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 xml:space="preserve">وصار أهل العلم في </w:t>
            </w:r>
            <w:proofErr w:type="spellStart"/>
            <w:r w:rsidRPr="002303A6">
              <w:rPr>
                <w:rFonts w:ascii="Times New Roman" w:eastAsia="Times New Roman" w:hAnsi="Times New Roman" w:cs="Traditional Arabic" w:hint="cs"/>
                <w:b/>
                <w:bCs/>
                <w:sz w:val="36"/>
                <w:szCs w:val="36"/>
                <w:rtl/>
              </w:rPr>
              <w:t>وَهدةٍ</w:t>
            </w:r>
            <w:proofErr w:type="spellEnd"/>
            <w:r w:rsidRPr="002303A6">
              <w:rPr>
                <w:rFonts w:ascii="Times New Roman" w:eastAsia="Times New Roman" w:hAnsi="Times New Roman" w:cs="Traditional Arabic" w:hint="cs"/>
                <w:b/>
                <w:bCs/>
                <w:sz w:val="36"/>
                <w:szCs w:val="36"/>
                <w:rtl/>
              </w:rPr>
              <w:tab/>
            </w:r>
            <w:r w:rsidR="000B3FF8" w:rsidRPr="002303A6">
              <w:rPr>
                <w:rFonts w:ascii="Times New Roman" w:eastAsia="Times New Roman" w:hAnsi="Times New Roman" w:cs="Traditional Arabic" w:hint="cs"/>
                <w:b/>
                <w:bCs/>
                <w:sz w:val="36"/>
                <w:szCs w:val="36"/>
                <w:rtl/>
              </w:rPr>
              <w:t xml:space="preserve">     </w:t>
            </w:r>
            <w:r w:rsidR="00F756C7">
              <w:rPr>
                <w:rFonts w:ascii="Times New Roman" w:eastAsia="Times New Roman" w:hAnsi="Times New Roman" w:cs="Traditional Arabic" w:hint="cs"/>
                <w:b/>
                <w:bCs/>
                <w:sz w:val="36"/>
                <w:szCs w:val="36"/>
                <w:rtl/>
              </w:rPr>
              <w:t xml:space="preserve">  </w:t>
            </w:r>
            <w:r w:rsidRPr="002303A6">
              <w:rPr>
                <w:rFonts w:ascii="Times New Roman" w:eastAsia="Times New Roman" w:hAnsi="Times New Roman" w:cs="Traditional Arabic" w:hint="cs"/>
                <w:b/>
                <w:bCs/>
                <w:sz w:val="36"/>
                <w:szCs w:val="36"/>
                <w:rtl/>
              </w:rPr>
              <w:t>وصار أهل الجهل في رتبة</w:t>
            </w:r>
          </w:p>
          <w:p w:rsidR="00205DDA" w:rsidRPr="002303A6" w:rsidRDefault="00205DDA" w:rsidP="00721B37">
            <w:pPr>
              <w:spacing w:after="0" w:line="240" w:lineRule="auto"/>
              <w:ind w:firstLine="39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فقلت للأبـرار أهل التُّقى</w:t>
            </w:r>
            <w:r w:rsidRPr="002303A6">
              <w:rPr>
                <w:rFonts w:ascii="Times New Roman" w:eastAsia="Times New Roman" w:hAnsi="Times New Roman" w:cs="Traditional Arabic" w:hint="cs"/>
                <w:b/>
                <w:bCs/>
                <w:sz w:val="36"/>
                <w:szCs w:val="36"/>
                <w:rtl/>
              </w:rPr>
              <w:tab/>
              <w:t>والدين لما اشتدت الكربة</w:t>
            </w:r>
          </w:p>
          <w:p w:rsidR="00205DDA" w:rsidRPr="002303A6" w:rsidRDefault="00205DDA" w:rsidP="00721B37">
            <w:pPr>
              <w:tabs>
                <w:tab w:val="left" w:pos="1788"/>
              </w:tabs>
              <w:spacing w:after="0" w:line="240" w:lineRule="auto"/>
              <w:ind w:firstLine="397"/>
              <w:jc w:val="center"/>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لا تنكروا أحوالكم قد أتت</w:t>
            </w:r>
            <w:r w:rsidRPr="002303A6">
              <w:rPr>
                <w:rFonts w:ascii="Times New Roman" w:eastAsia="Times New Roman" w:hAnsi="Times New Roman" w:cs="Traditional Arabic" w:hint="cs"/>
                <w:b/>
                <w:bCs/>
                <w:sz w:val="36"/>
                <w:szCs w:val="36"/>
                <w:rtl/>
              </w:rPr>
              <w:tab/>
              <w:t>نوبتـكم في زمن الغربة</w:t>
            </w:r>
          </w:p>
          <w:p w:rsidR="00A312FB" w:rsidRPr="002303A6" w:rsidRDefault="00205DDA" w:rsidP="00B47833">
            <w:pPr>
              <w:spacing w:after="0" w:line="240" w:lineRule="auto"/>
              <w:ind w:left="353" w:right="465"/>
              <w:jc w:val="both"/>
              <w:rPr>
                <w:rFonts w:ascii="Times New Roman" w:eastAsia="Times New Roman" w:hAnsi="Times New Roman" w:cs="Times New Roman"/>
                <w:sz w:val="36"/>
                <w:szCs w:val="36"/>
                <w:rtl/>
              </w:rPr>
            </w:pPr>
            <w:r w:rsidRPr="002303A6">
              <w:rPr>
                <w:rFonts w:ascii="Times New Roman" w:eastAsia="Times New Roman" w:hAnsi="Times New Roman" w:cs="Traditional Arabic" w:hint="cs"/>
                <w:b/>
                <w:bCs/>
                <w:sz w:val="36"/>
                <w:szCs w:val="36"/>
                <w:rtl/>
              </w:rPr>
              <w:t xml:space="preserve">فليس لدينا إلا هذا المنبر لنصل إليكم، فأعينونا على نشر الفضيلة ونبذ الرذيلة، </w:t>
            </w:r>
            <w:proofErr w:type="spellStart"/>
            <w:r w:rsidRPr="002303A6">
              <w:rPr>
                <w:rFonts w:ascii="Times New Roman" w:eastAsia="Times New Roman" w:hAnsi="Times New Roman" w:cs="Traditional Arabic" w:hint="cs"/>
                <w:b/>
                <w:bCs/>
                <w:sz w:val="36"/>
                <w:szCs w:val="36"/>
                <w:rtl/>
              </w:rPr>
              <w:t>فوالله</w:t>
            </w:r>
            <w:proofErr w:type="spellEnd"/>
            <w:r w:rsidRPr="002303A6">
              <w:rPr>
                <w:rFonts w:ascii="Times New Roman" w:eastAsia="Times New Roman" w:hAnsi="Times New Roman" w:cs="Traditional Arabic" w:hint="cs"/>
                <w:b/>
                <w:bCs/>
                <w:sz w:val="36"/>
                <w:szCs w:val="36"/>
                <w:rtl/>
              </w:rPr>
              <w:t xml:space="preserve"> إننا لنحتار أحيانًا في اختيار الموضوع المناسب، فقط بغية الوصول إلى قلوبكم، فأعينونا بالعمل والعمل في هذه الأيام، في زمن الغربة.</w:t>
            </w:r>
            <w:r w:rsidR="00A312FB" w:rsidRPr="002303A6">
              <w:rPr>
                <w:rFonts w:ascii="Times New Roman" w:eastAsia="Times New Roman" w:hAnsi="Times New Roman" w:cs="Times New Roman" w:hint="cs"/>
                <w:sz w:val="36"/>
                <w:szCs w:val="36"/>
                <w:rtl/>
              </w:rPr>
              <w:t xml:space="preserve">                            </w:t>
            </w:r>
          </w:p>
          <w:p w:rsidR="00205DDA" w:rsidRPr="002303A6" w:rsidRDefault="00A312FB" w:rsidP="00A312FB">
            <w:pPr>
              <w:spacing w:after="0" w:line="240" w:lineRule="auto"/>
              <w:ind w:left="353" w:right="465"/>
              <w:jc w:val="center"/>
              <w:rPr>
                <w:rFonts w:ascii="Times New Roman" w:eastAsia="Times New Roman" w:hAnsi="Times New Roman" w:cs="Times New Roman"/>
                <w:sz w:val="36"/>
                <w:szCs w:val="36"/>
              </w:rPr>
            </w:pPr>
            <w:r w:rsidRPr="002303A6">
              <w:rPr>
                <w:rFonts w:ascii="Times New Roman" w:eastAsia="Times New Roman" w:hAnsi="Times New Roman" w:cs="Times New Roman" w:hint="cs"/>
                <w:b/>
                <w:bCs/>
                <w:sz w:val="36"/>
                <w:szCs w:val="36"/>
                <w:rtl/>
              </w:rPr>
              <w:t>03</w:t>
            </w:r>
          </w:p>
        </w:tc>
      </w:tr>
      <w:tr w:rsidR="00205DDA" w:rsidRPr="002303A6" w:rsidTr="00854CE4">
        <w:trPr>
          <w:trHeight w:val="105"/>
          <w:tblCellSpacing w:w="7" w:type="dxa"/>
        </w:trPr>
        <w:tc>
          <w:tcPr>
            <w:tcW w:w="9636" w:type="dxa"/>
            <w:vAlign w:val="center"/>
            <w:hideMark/>
          </w:tcPr>
          <w:p w:rsidR="00205DDA" w:rsidRPr="002303A6" w:rsidRDefault="00205DDA" w:rsidP="00721B37">
            <w:pPr>
              <w:spacing w:after="0" w:line="240" w:lineRule="auto"/>
              <w:rPr>
                <w:rFonts w:ascii="Times New Roman" w:eastAsia="Times New Roman" w:hAnsi="Times New Roman" w:cs="Times New Roman"/>
                <w:sz w:val="36"/>
                <w:szCs w:val="36"/>
              </w:rPr>
            </w:pPr>
          </w:p>
        </w:tc>
      </w:tr>
      <w:tr w:rsidR="00205DDA" w:rsidRPr="002303A6" w:rsidTr="00854CE4">
        <w:trPr>
          <w:trHeight w:val="660"/>
          <w:tblCellSpacing w:w="7" w:type="dxa"/>
        </w:trPr>
        <w:tc>
          <w:tcPr>
            <w:tcW w:w="9636" w:type="dxa"/>
            <w:vAlign w:val="center"/>
            <w:hideMark/>
          </w:tcPr>
          <w:p w:rsidR="00205DDA" w:rsidRPr="002303A6" w:rsidRDefault="00205DDA" w:rsidP="00721B37">
            <w:pPr>
              <w:spacing w:before="100" w:beforeAutospacing="1" w:after="0" w:line="240" w:lineRule="auto"/>
              <w:rPr>
                <w:rFonts w:ascii="Times New Roman" w:eastAsia="Times New Roman" w:hAnsi="Times New Roman" w:cs="DecoType Thuluth"/>
                <w:b/>
                <w:bCs/>
                <w:sz w:val="52"/>
                <w:szCs w:val="52"/>
              </w:rPr>
            </w:pPr>
            <w:r w:rsidRPr="002303A6">
              <w:rPr>
                <w:rFonts w:ascii="Times New Roman" w:eastAsia="Times New Roman" w:hAnsi="Times New Roman" w:cs="DecoType Thuluth"/>
                <w:b/>
                <w:bCs/>
                <w:sz w:val="52"/>
                <w:szCs w:val="52"/>
                <w:rtl/>
              </w:rPr>
              <w:lastRenderedPageBreak/>
              <w:t xml:space="preserve">الخطبة الثانية </w:t>
            </w:r>
            <w:r w:rsidR="00A312FB" w:rsidRPr="002303A6">
              <w:rPr>
                <w:rFonts w:ascii="Times New Roman" w:eastAsia="Times New Roman" w:hAnsi="Times New Roman" w:cs="DecoType Thuluth" w:hint="cs"/>
                <w:b/>
                <w:bCs/>
                <w:sz w:val="52"/>
                <w:szCs w:val="52"/>
                <w:rtl/>
              </w:rPr>
              <w:t>:</w:t>
            </w:r>
          </w:p>
        </w:tc>
      </w:tr>
      <w:tr w:rsidR="00205DDA" w:rsidRPr="002303A6" w:rsidTr="00854CE4">
        <w:trPr>
          <w:trHeight w:val="15"/>
          <w:tblCellSpacing w:w="7" w:type="dxa"/>
        </w:trPr>
        <w:tc>
          <w:tcPr>
            <w:tcW w:w="9636" w:type="dxa"/>
            <w:vAlign w:val="center"/>
            <w:hideMark/>
          </w:tcPr>
          <w:p w:rsidR="00205DDA" w:rsidRPr="002303A6" w:rsidRDefault="00B47833" w:rsidP="00B47833">
            <w:pPr>
              <w:spacing w:after="0" w:line="240" w:lineRule="auto"/>
              <w:ind w:left="353" w:right="465" w:hanging="353"/>
              <w:jc w:val="both"/>
              <w:rPr>
                <w:rFonts w:ascii="Times New Roman" w:eastAsia="Times New Roman" w:hAnsi="Times New Roman" w:cs="Times New Roman"/>
                <w:sz w:val="36"/>
                <w:szCs w:val="36"/>
              </w:rPr>
            </w:pPr>
            <w:r w:rsidRPr="002303A6">
              <w:rPr>
                <w:rFonts w:ascii="Times New Roman" w:eastAsia="Times New Roman" w:hAnsi="Times New Roman" w:cs="Traditional Arabic" w:hint="cs"/>
                <w:b/>
                <w:bCs/>
                <w:sz w:val="36"/>
                <w:szCs w:val="36"/>
                <w:rtl/>
              </w:rPr>
              <w:t xml:space="preserve">     </w:t>
            </w:r>
            <w:r w:rsidR="00205DDA" w:rsidRPr="002303A6">
              <w:rPr>
                <w:rFonts w:ascii="Times New Roman" w:eastAsia="Times New Roman" w:hAnsi="Times New Roman" w:cs="Traditional Arabic" w:hint="cs"/>
                <w:b/>
                <w:bCs/>
                <w:sz w:val="36"/>
                <w:szCs w:val="36"/>
                <w:rtl/>
              </w:rPr>
              <w:t xml:space="preserve">الحمد لله رب العالمين، والعاقبة للمتقين، ولا عدوان إلا على الظالمين، وأشهد أن لا إله إلا الله وحده لا شريك له وليّ الصالحين، وأشهد أن محمدًا عبده ورسوله سيّد الأتقياء وإمام المرسلين، صلى الله عليه وعلى آله الطاهرين وأصحابه الطيبين، وعلى من اتبعهم بإحسان إلى يوم الدين، وسلم تسليما كثيرا.أما بعد: فإني أريد أن أبين لكم من خلال معرفة ثمرات يوم الجمعة وثمرات الصلاة أنها هي العدة في زمن الغربة، فالغريب أحوج ما يكون إلى بيت يؤويه، وهو بيت الله، يأنس فيه بالله. ثم يحتاج إلى الأهل والإخوان ليؤنسوه في وطن الغربة. وهما الغايتان اللتان ذكرناهما لصلاة الجمعة، فالبيت جمعنا والله </w:t>
            </w:r>
            <w:proofErr w:type="spellStart"/>
            <w:r w:rsidR="00205DDA" w:rsidRPr="002303A6">
              <w:rPr>
                <w:rFonts w:ascii="Times New Roman" w:eastAsia="Times New Roman" w:hAnsi="Times New Roman" w:cs="Traditional Arabic" w:hint="cs"/>
                <w:b/>
                <w:bCs/>
                <w:sz w:val="36"/>
                <w:szCs w:val="36"/>
                <w:rtl/>
              </w:rPr>
              <w:t>أنيسنا</w:t>
            </w:r>
            <w:proofErr w:type="spellEnd"/>
            <w:r w:rsidR="00205DDA" w:rsidRPr="002303A6">
              <w:rPr>
                <w:rFonts w:ascii="Times New Roman" w:eastAsia="Times New Roman" w:hAnsi="Times New Roman" w:cs="Traditional Arabic" w:hint="cs"/>
                <w:b/>
                <w:bCs/>
                <w:sz w:val="36"/>
                <w:szCs w:val="36"/>
                <w:rtl/>
              </w:rPr>
              <w:t xml:space="preserve">، فننسى في هذه اللحظات كل هموم الدنيا وكل فساد على وجه الأرض، لذلك بدأ النبي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18" name="صورة 1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salla-icon.gif"/>
                          <pic:cNvPicPr>
                            <a:picLocks noChangeAspect="1" noChangeArrowheads="1"/>
                          </pic:cNvPicPr>
                        </pic:nvPicPr>
                        <pic:blipFill>
                          <a:blip r:embed="rId6"/>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بهذين الأمرين العظيمين عندما هاجر إلى المدينة، حيث كان المسلمون من المهاجرين والأنصار غرباء في هذه الدنيا، فجمعهم النبي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2540" b="0"/>
                  <wp:docPr id="19" name="صورة 1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minbar.net/images/salla-icon.gif"/>
                          <pic:cNvPicPr>
                            <a:picLocks noChangeAspect="1" noChangeArrowheads="1"/>
                          </pic:cNvPicPr>
                        </pic:nvPicPr>
                        <pic:blipFill>
                          <a:blip r:embed="rId6"/>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 xml:space="preserve">عندما </w:t>
            </w:r>
            <w:proofErr w:type="spellStart"/>
            <w:r w:rsidR="00205DDA" w:rsidRPr="002303A6">
              <w:rPr>
                <w:rFonts w:ascii="Times New Roman" w:eastAsia="Times New Roman" w:hAnsi="Times New Roman" w:cs="Traditional Arabic" w:hint="cs"/>
                <w:b/>
                <w:bCs/>
                <w:sz w:val="36"/>
                <w:szCs w:val="36"/>
                <w:rtl/>
              </w:rPr>
              <w:t>بنى</w:t>
            </w:r>
            <w:proofErr w:type="spellEnd"/>
            <w:r w:rsidR="00205DDA" w:rsidRPr="002303A6">
              <w:rPr>
                <w:rFonts w:ascii="Times New Roman" w:eastAsia="Times New Roman" w:hAnsi="Times New Roman" w:cs="Traditional Arabic" w:hint="cs"/>
                <w:b/>
                <w:bCs/>
                <w:sz w:val="36"/>
                <w:szCs w:val="36"/>
                <w:rtl/>
              </w:rPr>
              <w:t xml:space="preserve"> المسجد الذي أُسِّسّ على تقوى من الله، وبعد ذلك آخى بين المهاجرين والأنصار، فكان البنيان المادي والمعنوي قويًا منيعًا، حتى أقام الله لهم دولتهم فزالت </w:t>
            </w:r>
            <w:proofErr w:type="spellStart"/>
            <w:r w:rsidR="00205DDA" w:rsidRPr="002303A6">
              <w:rPr>
                <w:rFonts w:ascii="Times New Roman" w:eastAsia="Times New Roman" w:hAnsi="Times New Roman" w:cs="Traditional Arabic" w:hint="cs"/>
                <w:b/>
                <w:bCs/>
                <w:sz w:val="36"/>
                <w:szCs w:val="36"/>
                <w:rtl/>
              </w:rPr>
              <w:t>بها</w:t>
            </w:r>
            <w:proofErr w:type="spellEnd"/>
            <w:r w:rsidR="00205DDA" w:rsidRPr="002303A6">
              <w:rPr>
                <w:rFonts w:ascii="Times New Roman" w:eastAsia="Times New Roman" w:hAnsi="Times New Roman" w:cs="Traditional Arabic" w:hint="cs"/>
                <w:b/>
                <w:bCs/>
                <w:sz w:val="36"/>
                <w:szCs w:val="36"/>
                <w:rtl/>
              </w:rPr>
              <w:t xml:space="preserve"> غربتهم.ولم نعلم قط ولم نسمع قط بجيل من الأجيال من لدن آدم عليه السلام إلى ساعتنا هذه أنه </w:t>
            </w:r>
            <w:proofErr w:type="spellStart"/>
            <w:r w:rsidR="00205DDA" w:rsidRPr="002303A6">
              <w:rPr>
                <w:rFonts w:ascii="Times New Roman" w:eastAsia="Times New Roman" w:hAnsi="Times New Roman" w:cs="Traditional Arabic" w:hint="cs"/>
                <w:b/>
                <w:bCs/>
                <w:sz w:val="36"/>
                <w:szCs w:val="36"/>
                <w:rtl/>
              </w:rPr>
              <w:t>بنى</w:t>
            </w:r>
            <w:proofErr w:type="spellEnd"/>
            <w:r w:rsidR="00205DDA" w:rsidRPr="002303A6">
              <w:rPr>
                <w:rFonts w:ascii="Times New Roman" w:eastAsia="Times New Roman" w:hAnsi="Times New Roman" w:cs="Traditional Arabic" w:hint="cs"/>
                <w:b/>
                <w:bCs/>
                <w:sz w:val="36"/>
                <w:szCs w:val="36"/>
                <w:rtl/>
              </w:rPr>
              <w:t xml:space="preserve"> دولة إلا جيل الصحابة فقط، بناها في عشر سنوات. كيف فعلوا ذلك؟ بذكر الله والأنس </w:t>
            </w:r>
            <w:proofErr w:type="spellStart"/>
            <w:r w:rsidR="00205DDA" w:rsidRPr="002303A6">
              <w:rPr>
                <w:rFonts w:ascii="Times New Roman" w:eastAsia="Times New Roman" w:hAnsi="Times New Roman" w:cs="Traditional Arabic" w:hint="cs"/>
                <w:b/>
                <w:bCs/>
                <w:sz w:val="36"/>
                <w:szCs w:val="36"/>
                <w:rtl/>
              </w:rPr>
              <w:t>به</w:t>
            </w:r>
            <w:proofErr w:type="spellEnd"/>
            <w:r w:rsidR="00205DDA" w:rsidRPr="002303A6">
              <w:rPr>
                <w:rFonts w:ascii="Times New Roman" w:eastAsia="Times New Roman" w:hAnsi="Times New Roman" w:cs="Traditional Arabic" w:hint="cs"/>
                <w:b/>
                <w:bCs/>
                <w:sz w:val="36"/>
                <w:szCs w:val="36"/>
                <w:rtl/>
              </w:rPr>
              <w:t xml:space="preserve"> في بيته، وبالأخوة المنيعة التي جمعتهم، </w:t>
            </w:r>
            <w:r w:rsidR="00205DDA" w:rsidRPr="002303A6">
              <w:rPr>
                <w:rFonts w:ascii="Times New Roman" w:eastAsia="Times New Roman" w:hAnsi="Times New Roman" w:cs="Traditional Arabic"/>
                <w:b/>
                <w:bCs/>
                <w:noProof/>
                <w:sz w:val="36"/>
                <w:szCs w:val="36"/>
              </w:rPr>
              <w:drawing>
                <wp:inline distT="0" distB="0" distL="0" distR="0">
                  <wp:extent cx="130810" cy="130810"/>
                  <wp:effectExtent l="19050" t="0" r="0" b="0"/>
                  <wp:docPr id="20" name="صورة 2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minbar.net/images/start-icon.gif"/>
                          <pic:cNvPicPr>
                            <a:picLocks noChangeAspect="1" noChangeArrowheads="1"/>
                          </pic:cNvPicPr>
                        </pic:nvPicPr>
                        <pic:blipFill>
                          <a:blip r:embed="rId4"/>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أُوْلَـئِكَ ٱ</w:t>
            </w:r>
            <w:proofErr w:type="spellStart"/>
            <w:r w:rsidR="00205DDA" w:rsidRPr="002303A6">
              <w:rPr>
                <w:rFonts w:ascii="Times New Roman" w:eastAsia="Times New Roman" w:hAnsi="Times New Roman" w:cs="Traditional Arabic" w:hint="cs"/>
                <w:b/>
                <w:bCs/>
                <w:sz w:val="36"/>
                <w:szCs w:val="36"/>
                <w:rtl/>
              </w:rPr>
              <w:t>لَّذِينَ</w:t>
            </w:r>
            <w:proofErr w:type="spellEnd"/>
            <w:r w:rsidR="00205DDA" w:rsidRPr="002303A6">
              <w:rPr>
                <w:rFonts w:ascii="Times New Roman" w:eastAsia="Times New Roman" w:hAnsi="Times New Roman" w:cs="Traditional Arabic" w:hint="cs"/>
                <w:b/>
                <w:bCs/>
                <w:sz w:val="36"/>
                <w:szCs w:val="36"/>
                <w:rtl/>
              </w:rPr>
              <w:t xml:space="preserve"> هَدَى ٱللَّهُ فَبِهُدَاهُمُ ٱ</w:t>
            </w:r>
            <w:proofErr w:type="spellStart"/>
            <w:r w:rsidR="00205DDA" w:rsidRPr="002303A6">
              <w:rPr>
                <w:rFonts w:ascii="Times New Roman" w:eastAsia="Times New Roman" w:hAnsi="Times New Roman" w:cs="Traditional Arabic" w:hint="cs"/>
                <w:b/>
                <w:bCs/>
                <w:sz w:val="36"/>
                <w:szCs w:val="36"/>
                <w:rtl/>
              </w:rPr>
              <w:t>قْتَدِهْ</w:t>
            </w:r>
            <w:proofErr w:type="spellEnd"/>
            <w:r w:rsidR="00205DDA" w:rsidRPr="002303A6">
              <w:rPr>
                <w:rFonts w:ascii="Times New Roman" w:eastAsia="Times New Roman" w:hAnsi="Times New Roman" w:cs="Traditional Arabic"/>
                <w:b/>
                <w:bCs/>
                <w:noProof/>
                <w:sz w:val="36"/>
                <w:szCs w:val="36"/>
              </w:rPr>
              <w:drawing>
                <wp:inline distT="0" distB="0" distL="0" distR="0">
                  <wp:extent cx="130810" cy="130810"/>
                  <wp:effectExtent l="0" t="0" r="2540" b="0"/>
                  <wp:docPr id="21" name="صورة 2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minbar.net/images/end-icon.gif"/>
                          <pic:cNvPicPr>
                            <a:picLocks noChangeAspect="1" noChangeArrowheads="1"/>
                          </pic:cNvPicPr>
                        </pic:nvPicPr>
                        <pic:blipFill>
                          <a:blip r:embed="rId5"/>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00205DDA" w:rsidRPr="002303A6">
              <w:rPr>
                <w:rFonts w:ascii="Times New Roman" w:eastAsia="Times New Roman" w:hAnsi="Times New Roman" w:cs="Traditional Arabic" w:hint="cs"/>
                <w:b/>
                <w:bCs/>
                <w:sz w:val="36"/>
                <w:szCs w:val="36"/>
                <w:rtl/>
              </w:rPr>
              <w:t>.</w:t>
            </w:r>
          </w:p>
        </w:tc>
      </w:tr>
    </w:tbl>
    <w:p w:rsidR="00D51743" w:rsidRDefault="007644CE" w:rsidP="00D51743">
      <w:pPr>
        <w:spacing w:after="0" w:line="240" w:lineRule="auto"/>
        <w:ind w:left="-668" w:right="284"/>
        <w:jc w:val="center"/>
        <w:rPr>
          <w:sz w:val="36"/>
          <w:szCs w:val="36"/>
          <w:rtl/>
        </w:rPr>
      </w:pPr>
      <w:r w:rsidRPr="007644CE">
        <w:rPr>
          <w:rFonts w:asciiTheme="majorBidi" w:hAnsiTheme="majorBidi" w:cstheme="majorBidi"/>
          <w:b/>
          <w:bCs/>
          <w:sz w:val="36"/>
          <w:szCs w:val="36"/>
          <w:rtl/>
        </w:rPr>
        <w:t>04</w:t>
      </w:r>
    </w:p>
    <w:p w:rsidR="007644CE" w:rsidRPr="007644CE" w:rsidRDefault="007644CE" w:rsidP="00D51743">
      <w:pPr>
        <w:spacing w:after="0"/>
        <w:jc w:val="center"/>
        <w:rPr>
          <w:rFonts w:asciiTheme="majorBidi" w:hAnsiTheme="majorBidi" w:cstheme="majorBidi"/>
          <w:b/>
          <w:bCs/>
          <w:sz w:val="36"/>
          <w:szCs w:val="36"/>
          <w:lang w:bidi="ar-DZ"/>
        </w:rPr>
      </w:pPr>
    </w:p>
    <w:p w:rsidR="006D43D1" w:rsidRPr="006D43D1" w:rsidRDefault="006D43D1" w:rsidP="00BE78ED">
      <w:pPr>
        <w:jc w:val="center"/>
        <w:rPr>
          <w:sz w:val="36"/>
          <w:szCs w:val="36"/>
        </w:rPr>
      </w:pPr>
    </w:p>
    <w:sectPr w:rsidR="006D43D1" w:rsidRPr="006D43D1" w:rsidSect="00792D81">
      <w:pgSz w:w="11906" w:h="16838"/>
      <w:pgMar w:top="426"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05DDA"/>
    <w:rsid w:val="0001546D"/>
    <w:rsid w:val="000336D9"/>
    <w:rsid w:val="00040F78"/>
    <w:rsid w:val="00047B78"/>
    <w:rsid w:val="000757CE"/>
    <w:rsid w:val="000B3FF8"/>
    <w:rsid w:val="000C1266"/>
    <w:rsid w:val="000D4C3D"/>
    <w:rsid w:val="000E7278"/>
    <w:rsid w:val="00146DA8"/>
    <w:rsid w:val="0017648E"/>
    <w:rsid w:val="00185B9F"/>
    <w:rsid w:val="00205DDA"/>
    <w:rsid w:val="002236D8"/>
    <w:rsid w:val="002303A6"/>
    <w:rsid w:val="002740AA"/>
    <w:rsid w:val="00333FE6"/>
    <w:rsid w:val="003A2335"/>
    <w:rsid w:val="004300DA"/>
    <w:rsid w:val="00483363"/>
    <w:rsid w:val="004D166A"/>
    <w:rsid w:val="00543E36"/>
    <w:rsid w:val="005C7E61"/>
    <w:rsid w:val="00647CE2"/>
    <w:rsid w:val="0065619D"/>
    <w:rsid w:val="0066231E"/>
    <w:rsid w:val="006972A5"/>
    <w:rsid w:val="006B150A"/>
    <w:rsid w:val="006D43D1"/>
    <w:rsid w:val="006E3C03"/>
    <w:rsid w:val="006F4B11"/>
    <w:rsid w:val="00721B37"/>
    <w:rsid w:val="007644CE"/>
    <w:rsid w:val="00792D81"/>
    <w:rsid w:val="007C3173"/>
    <w:rsid w:val="007F34BC"/>
    <w:rsid w:val="00836F30"/>
    <w:rsid w:val="00854CE4"/>
    <w:rsid w:val="008B2E7A"/>
    <w:rsid w:val="009141BC"/>
    <w:rsid w:val="00923E4B"/>
    <w:rsid w:val="0092491B"/>
    <w:rsid w:val="009301CC"/>
    <w:rsid w:val="009D548C"/>
    <w:rsid w:val="00A312FB"/>
    <w:rsid w:val="00A313B1"/>
    <w:rsid w:val="00A5191B"/>
    <w:rsid w:val="00AB6909"/>
    <w:rsid w:val="00B35547"/>
    <w:rsid w:val="00B47833"/>
    <w:rsid w:val="00BB044B"/>
    <w:rsid w:val="00BE78ED"/>
    <w:rsid w:val="00C0786D"/>
    <w:rsid w:val="00C46E00"/>
    <w:rsid w:val="00C769A1"/>
    <w:rsid w:val="00C773B1"/>
    <w:rsid w:val="00CA2EE1"/>
    <w:rsid w:val="00D14539"/>
    <w:rsid w:val="00D51743"/>
    <w:rsid w:val="00D95FF2"/>
    <w:rsid w:val="00F756C7"/>
    <w:rsid w:val="00F774F4"/>
    <w:rsid w:val="00FA73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D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a"/>
    <w:rsid w:val="00205D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05DD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05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156610">
      <w:bodyDiv w:val="1"/>
      <w:marLeft w:val="0"/>
      <w:marRight w:val="0"/>
      <w:marTop w:val="0"/>
      <w:marBottom w:val="0"/>
      <w:divBdr>
        <w:top w:val="none" w:sz="0" w:space="0" w:color="auto"/>
        <w:left w:val="none" w:sz="0" w:space="0" w:color="auto"/>
        <w:bottom w:val="none" w:sz="0" w:space="0" w:color="auto"/>
        <w:right w:val="none" w:sz="0" w:space="0" w:color="auto"/>
      </w:divBdr>
    </w:div>
    <w:div w:id="1436360483">
      <w:bodyDiv w:val="1"/>
      <w:marLeft w:val="0"/>
      <w:marRight w:val="0"/>
      <w:marTop w:val="0"/>
      <w:marBottom w:val="0"/>
      <w:divBdr>
        <w:top w:val="none" w:sz="0" w:space="0" w:color="auto"/>
        <w:left w:val="none" w:sz="0" w:space="0" w:color="auto"/>
        <w:bottom w:val="none" w:sz="0" w:space="0" w:color="auto"/>
        <w:right w:val="none" w:sz="0" w:space="0" w:color="auto"/>
      </w:divBdr>
    </w:div>
    <w:div w:id="18181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1074</Words>
  <Characters>6126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Mahmoud Abuzied</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Tornado 1.2</dc:creator>
  <cp:keywords/>
  <dc:description/>
  <cp:lastModifiedBy>Windows Tornado 1.2</cp:lastModifiedBy>
  <cp:revision>254</cp:revision>
  <dcterms:created xsi:type="dcterms:W3CDTF">2014-05-13T22:47:00Z</dcterms:created>
  <dcterms:modified xsi:type="dcterms:W3CDTF">2014-05-14T22:13:00Z</dcterms:modified>
</cp:coreProperties>
</file>