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692" w:rsidRDefault="009C2692" w:rsidP="009C2692">
      <w:pPr>
        <w:jc w:val="both"/>
        <w:rPr>
          <w:rFonts w:cs="Traditional Arabic"/>
          <w:b/>
          <w:bCs/>
          <w:color w:val="0000FF"/>
          <w:sz w:val="40"/>
          <w:szCs w:val="40"/>
          <w:rtl/>
        </w:rPr>
      </w:pPr>
      <w:r>
        <w:rPr>
          <w:rFonts w:cs="Traditional Arabic" w:hint="cs"/>
          <w:b/>
          <w:bCs/>
          <w:color w:val="0000FF"/>
          <w:sz w:val="40"/>
          <w:szCs w:val="40"/>
          <w:rtl/>
        </w:rPr>
        <w:t>(</w:t>
      </w:r>
      <w:r w:rsidRPr="00CC3671">
        <w:rPr>
          <w:rFonts w:cs="Traditional Arabic"/>
          <w:b/>
          <w:bCs/>
          <w:color w:val="0000FF"/>
          <w:sz w:val="40"/>
          <w:szCs w:val="40"/>
          <w:rtl/>
        </w:rPr>
        <w:t>والصواب ما عليه السلف الصالح من</w:t>
      </w:r>
      <w:r w:rsidRPr="00CC3671">
        <w:rPr>
          <w:rFonts w:cs="Traditional Arabic"/>
          <w:b/>
          <w:bCs/>
          <w:color w:val="0000FF"/>
          <w:sz w:val="40"/>
          <w:szCs w:val="40"/>
        </w:rPr>
        <w:t xml:space="preserve"> </w:t>
      </w:r>
      <w:r w:rsidRPr="00CC3671">
        <w:rPr>
          <w:rFonts w:cs="Traditional Arabic"/>
          <w:b/>
          <w:bCs/>
          <w:color w:val="0000FF"/>
          <w:sz w:val="40"/>
          <w:szCs w:val="40"/>
          <w:rtl/>
        </w:rPr>
        <w:t>إمرار آيات الصفات وأحاديثها كما جاءت من غير تفسير لها ولا تكييف ولا تمثيل: ولا</w:t>
      </w:r>
      <w:r w:rsidRPr="00CC3671">
        <w:rPr>
          <w:rFonts w:cs="Traditional Arabic"/>
          <w:b/>
          <w:bCs/>
          <w:color w:val="0000FF"/>
          <w:sz w:val="40"/>
          <w:szCs w:val="40"/>
        </w:rPr>
        <w:t xml:space="preserve"> </w:t>
      </w:r>
      <w:r w:rsidRPr="00CC3671">
        <w:rPr>
          <w:rFonts w:cs="Traditional Arabic"/>
          <w:b/>
          <w:bCs/>
          <w:color w:val="0000FF"/>
          <w:sz w:val="40"/>
          <w:szCs w:val="40"/>
          <w:rtl/>
        </w:rPr>
        <w:t>يصح من أحد منهم خلاف ذلك البتة خصوصاً الإمام أحمد ولا خوض في معانيها ولا ضرب مثل</w:t>
      </w:r>
      <w:r w:rsidRPr="00CC3671">
        <w:rPr>
          <w:rFonts w:cs="Traditional Arabic"/>
          <w:b/>
          <w:bCs/>
          <w:color w:val="0000FF"/>
          <w:sz w:val="40"/>
          <w:szCs w:val="40"/>
        </w:rPr>
        <w:t xml:space="preserve"> </w:t>
      </w:r>
      <w:r w:rsidRPr="00CC3671">
        <w:rPr>
          <w:rFonts w:cs="Traditional Arabic"/>
          <w:b/>
          <w:bCs/>
          <w:color w:val="0000FF"/>
          <w:sz w:val="40"/>
          <w:szCs w:val="40"/>
          <w:rtl/>
        </w:rPr>
        <w:t>من الأمثال لها</w:t>
      </w:r>
      <w:r>
        <w:rPr>
          <w:rFonts w:cs="Traditional Arabic" w:hint="cs"/>
          <w:b/>
          <w:bCs/>
          <w:color w:val="0000FF"/>
          <w:sz w:val="40"/>
          <w:szCs w:val="40"/>
          <w:rtl/>
        </w:rPr>
        <w:t xml:space="preserve"> </w:t>
      </w:r>
      <w:r w:rsidRPr="00CC3671">
        <w:rPr>
          <w:rFonts w:cs="Traditional Arabic"/>
          <w:b/>
          <w:bCs/>
          <w:color w:val="0000FF"/>
          <w:sz w:val="40"/>
          <w:szCs w:val="40"/>
          <w:rtl/>
        </w:rPr>
        <w:t>وإن كان بعض من كان قريباً من زمن الإمام أحمد فيهم من فعل شيئاً</w:t>
      </w:r>
      <w:r w:rsidRPr="00CC3671">
        <w:rPr>
          <w:rFonts w:cs="Traditional Arabic"/>
          <w:b/>
          <w:bCs/>
          <w:color w:val="0000FF"/>
          <w:sz w:val="40"/>
          <w:szCs w:val="40"/>
        </w:rPr>
        <w:t xml:space="preserve"> </w:t>
      </w:r>
      <w:r w:rsidRPr="00CC3671">
        <w:rPr>
          <w:rFonts w:cs="Traditional Arabic"/>
          <w:b/>
          <w:bCs/>
          <w:color w:val="0000FF"/>
          <w:sz w:val="40"/>
          <w:szCs w:val="40"/>
          <w:rtl/>
        </w:rPr>
        <w:t xml:space="preserve">من ذلك اتباعاً </w:t>
      </w:r>
      <w:r>
        <w:rPr>
          <w:rFonts w:cs="Traditional Arabic"/>
          <w:b/>
          <w:bCs/>
          <w:color w:val="0000FF"/>
          <w:sz w:val="40"/>
          <w:szCs w:val="40"/>
          <w:rtl/>
        </w:rPr>
        <w:t>لطريقة مقاتل فلا يقتدى به في ذل</w:t>
      </w:r>
      <w:r>
        <w:rPr>
          <w:rFonts w:cs="Traditional Arabic" w:hint="cs"/>
          <w:b/>
          <w:bCs/>
          <w:color w:val="0000FF"/>
          <w:sz w:val="40"/>
          <w:szCs w:val="40"/>
          <w:rtl/>
        </w:rPr>
        <w:t>ك).</w:t>
      </w:r>
      <w:r w:rsidRPr="00CC3671">
        <w:rPr>
          <w:rFonts w:cs="Traditional Arabic"/>
          <w:b/>
          <w:bCs/>
          <w:color w:val="0000FF"/>
          <w:sz w:val="40"/>
          <w:szCs w:val="40"/>
          <w:rtl/>
        </w:rPr>
        <w:t xml:space="preserve"> </w:t>
      </w:r>
    </w:p>
    <w:p w:rsidR="009C2692" w:rsidRDefault="009C2692" w:rsidP="009C2692">
      <w:pPr>
        <w:jc w:val="both"/>
        <w:rPr>
          <w:rFonts w:ascii="Traditional Arabic" w:hAnsi="Traditional Arabic" w:cs="Traditional Arabic"/>
          <w:b/>
          <w:bCs/>
          <w:color w:val="000000"/>
          <w:sz w:val="40"/>
          <w:szCs w:val="40"/>
        </w:rPr>
      </w:pPr>
      <w:r w:rsidRPr="00137019">
        <w:rPr>
          <w:rFonts w:cs="Traditional Arabic" w:hint="cs"/>
          <w:b/>
          <w:bCs/>
          <w:color w:val="000000"/>
          <w:sz w:val="40"/>
          <w:szCs w:val="40"/>
          <w:rtl/>
        </w:rPr>
        <w:t>بين المصنف</w:t>
      </w:r>
      <w:r>
        <w:rPr>
          <w:rFonts w:cs="Traditional Arabic" w:hint="cs"/>
          <w:b/>
          <w:bCs/>
          <w:color w:val="000000"/>
          <w:sz w:val="40"/>
          <w:szCs w:val="40"/>
          <w:rtl/>
        </w:rPr>
        <w:t xml:space="preserve"> أن الحق في باب الأسماء والصفات هو ما سار عليه السلف الصالح من الصحابة والتابعين وأتباعهم من أئمة السنة والحديث من إثبات الأسماء والصفات كما وردت في القرآن والسنة فيثبتون لله ما وصف به نفسه وما وصفه به رسوله صلى الله عليه وسلم على ما يليق به من غير تحريف ولا تعطيل لمعناها ولا تكييف ولا تمثيل لها فحقيقة مذهبهم إثبات معنى الصفة إثباتا حقيقيا من غير التعرض لتكييفها أو </w:t>
      </w:r>
      <w:r w:rsidRPr="00CD1A60">
        <w:rPr>
          <w:rFonts w:ascii="Traditional Arabic" w:hAnsi="Traditional Arabic" w:cs="Traditional Arabic"/>
          <w:b/>
          <w:bCs/>
          <w:color w:val="000000"/>
          <w:sz w:val="40"/>
          <w:szCs w:val="40"/>
          <w:rtl/>
        </w:rPr>
        <w:t>تمثيلها كما قال ابن مندة: (إن الأخبار في صفات الله عز وجل جاءت متواترة عن النبي</w:t>
      </w:r>
      <w:r>
        <w:rPr>
          <w:rFonts w:ascii="Traditional Arabic" w:hAnsi="Traditional Arabic" w:cs="Traditional Arabic" w:hint="cs"/>
          <w:b/>
          <w:bCs/>
          <w:color w:val="000000"/>
          <w:sz w:val="40"/>
          <w:szCs w:val="40"/>
          <w:rtl/>
        </w:rPr>
        <w:t xml:space="preserve"> صلى الله عليه وسلم </w:t>
      </w:r>
      <w:r w:rsidRPr="00CD1A60">
        <w:rPr>
          <w:rFonts w:ascii="Traditional Arabic" w:hAnsi="Traditional Arabic" w:cs="Traditional Arabic"/>
          <w:b/>
          <w:bCs/>
          <w:color w:val="000000"/>
          <w:sz w:val="40"/>
          <w:szCs w:val="40"/>
          <w:rtl/>
        </w:rPr>
        <w:t>موافقة لكتاب الله عز وجل نقلها الخلف عن السلف قرناً بعد قرن من لدن الصحابة والتابعين إلى عصرنا هذا ع</w:t>
      </w:r>
      <w:r>
        <w:rPr>
          <w:rFonts w:ascii="Traditional Arabic" w:hAnsi="Traditional Arabic" w:cs="Traditional Arabic"/>
          <w:b/>
          <w:bCs/>
          <w:color w:val="000000"/>
          <w:sz w:val="40"/>
          <w:szCs w:val="40"/>
          <w:rtl/>
        </w:rPr>
        <w:t>لى سبيل إثبات الصفات لله عز وجل</w:t>
      </w:r>
      <w:r w:rsidRPr="00CD1A60">
        <w:rPr>
          <w:rFonts w:ascii="Traditional Arabic" w:hAnsi="Traditional Arabic" w:cs="Traditional Arabic"/>
          <w:b/>
          <w:bCs/>
          <w:color w:val="000000"/>
          <w:sz w:val="40"/>
          <w:szCs w:val="40"/>
          <w:rtl/>
        </w:rPr>
        <w:t xml:space="preserve"> </w:t>
      </w:r>
      <w:r>
        <w:rPr>
          <w:rFonts w:ascii="Traditional Arabic" w:hAnsi="Traditional Arabic" w:cs="Traditional Arabic"/>
          <w:b/>
          <w:bCs/>
          <w:color w:val="000000"/>
          <w:sz w:val="40"/>
          <w:szCs w:val="40"/>
          <w:rtl/>
        </w:rPr>
        <w:t>والمعرفة والإيمان به</w:t>
      </w:r>
      <w:r>
        <w:rPr>
          <w:rFonts w:ascii="Traditional Arabic" w:hAnsi="Traditional Arabic" w:cs="Traditional Arabic" w:hint="cs"/>
          <w:b/>
          <w:bCs/>
          <w:color w:val="000000"/>
          <w:sz w:val="40"/>
          <w:szCs w:val="40"/>
          <w:rtl/>
        </w:rPr>
        <w:t xml:space="preserve"> </w:t>
      </w:r>
      <w:r w:rsidRPr="00CD1A60">
        <w:rPr>
          <w:rFonts w:ascii="Traditional Arabic" w:hAnsi="Traditional Arabic" w:cs="Traditional Arabic"/>
          <w:b/>
          <w:bCs/>
          <w:color w:val="000000"/>
          <w:sz w:val="40"/>
          <w:szCs w:val="40"/>
          <w:rtl/>
        </w:rPr>
        <w:t>والتسليم لما</w:t>
      </w:r>
      <w:r>
        <w:rPr>
          <w:rFonts w:ascii="Traditional Arabic" w:hAnsi="Traditional Arabic" w:cs="Traditional Arabic"/>
          <w:b/>
          <w:bCs/>
          <w:color w:val="000000"/>
          <w:sz w:val="40"/>
          <w:szCs w:val="40"/>
          <w:rtl/>
        </w:rPr>
        <w:t xml:space="preserve"> أخبر الله عز وجل به في تنزيله</w:t>
      </w:r>
      <w:r>
        <w:rPr>
          <w:rFonts w:ascii="Traditional Arabic" w:hAnsi="Traditional Arabic" w:cs="Traditional Arabic" w:hint="cs"/>
          <w:b/>
          <w:bCs/>
          <w:color w:val="000000"/>
          <w:sz w:val="40"/>
          <w:szCs w:val="40"/>
          <w:rtl/>
        </w:rPr>
        <w:t xml:space="preserve"> </w:t>
      </w:r>
      <w:r w:rsidRPr="00CD1A60">
        <w:rPr>
          <w:rFonts w:ascii="Traditional Arabic" w:hAnsi="Traditional Arabic" w:cs="Traditional Arabic"/>
          <w:b/>
          <w:bCs/>
          <w:color w:val="000000"/>
          <w:sz w:val="40"/>
          <w:szCs w:val="40"/>
          <w:rtl/>
        </w:rPr>
        <w:t xml:space="preserve">وبينه الرسول </w:t>
      </w:r>
      <w:r>
        <w:rPr>
          <w:rFonts w:ascii="Traditional Arabic" w:hAnsi="Traditional Arabic" w:cs="Traditional Arabic" w:hint="cs"/>
          <w:b/>
          <w:bCs/>
          <w:color w:val="000000"/>
          <w:sz w:val="40"/>
          <w:szCs w:val="40"/>
          <w:rtl/>
        </w:rPr>
        <w:t>صلى الله عليه وسلم</w:t>
      </w:r>
      <w:r w:rsidRPr="00CD1A60">
        <w:rPr>
          <w:rFonts w:ascii="Traditional Arabic" w:hAnsi="Traditional Arabic" w:cs="Traditional Arabic"/>
          <w:b/>
          <w:bCs/>
          <w:color w:val="000000"/>
          <w:sz w:val="40"/>
          <w:szCs w:val="40"/>
        </w:rPr>
        <w:t xml:space="preserve"> </w:t>
      </w:r>
      <w:r>
        <w:rPr>
          <w:rFonts w:ascii="Traditional Arabic" w:hAnsi="Traditional Arabic" w:cs="Traditional Arabic"/>
          <w:b/>
          <w:bCs/>
          <w:color w:val="000000"/>
          <w:sz w:val="40"/>
          <w:szCs w:val="40"/>
          <w:rtl/>
        </w:rPr>
        <w:t>عن كتابه</w:t>
      </w:r>
      <w:r>
        <w:rPr>
          <w:rFonts w:ascii="Traditional Arabic" w:hAnsi="Traditional Arabic" w:cs="Traditional Arabic" w:hint="cs"/>
          <w:b/>
          <w:bCs/>
          <w:color w:val="000000"/>
          <w:sz w:val="40"/>
          <w:szCs w:val="40"/>
          <w:rtl/>
        </w:rPr>
        <w:t xml:space="preserve"> </w:t>
      </w:r>
      <w:r>
        <w:rPr>
          <w:rFonts w:ascii="Traditional Arabic" w:hAnsi="Traditional Arabic" w:cs="Traditional Arabic"/>
          <w:b/>
          <w:bCs/>
          <w:color w:val="000000"/>
          <w:sz w:val="40"/>
          <w:szCs w:val="40"/>
          <w:rtl/>
        </w:rPr>
        <w:t>مع اجتناب التأويل والجحود</w:t>
      </w:r>
      <w:r>
        <w:rPr>
          <w:rFonts w:ascii="Traditional Arabic" w:hAnsi="Traditional Arabic" w:cs="Traditional Arabic" w:hint="cs"/>
          <w:b/>
          <w:bCs/>
          <w:color w:val="000000"/>
          <w:sz w:val="40"/>
          <w:szCs w:val="40"/>
          <w:rtl/>
        </w:rPr>
        <w:t xml:space="preserve"> </w:t>
      </w:r>
      <w:r w:rsidRPr="00CD1A60">
        <w:rPr>
          <w:rFonts w:ascii="Traditional Arabic" w:hAnsi="Traditional Arabic" w:cs="Traditional Arabic"/>
          <w:b/>
          <w:bCs/>
          <w:color w:val="000000"/>
          <w:sz w:val="40"/>
          <w:szCs w:val="40"/>
          <w:rtl/>
        </w:rPr>
        <w:t>وترك التمثيل والتكييف).</w:t>
      </w:r>
      <w:r>
        <w:rPr>
          <w:rFonts w:cs="Traditional Arabic" w:hint="cs"/>
          <w:b/>
          <w:bCs/>
          <w:color w:val="000000"/>
          <w:sz w:val="40"/>
          <w:szCs w:val="40"/>
          <w:rtl/>
        </w:rPr>
        <w:t xml:space="preserve"> وهذا هو مراد المصنف في قوله: (من غير تفسير) أي من غير تفسير الكيف أو إخراجها عن معناها وليس مراده ألبتة من غير إثبات المعنى فهذا تفويض وهو مذهب باطل مخالف للكتاب والسنة ولغة العرب وأقوال أئمة السنة المجمع عليها عند العارفين بمذهب السلف وهكذا يحمل هذا المعنى على كل استعمال للسلف لنفي التفسير ومن زعم أن مراد السلف تفويض معاني الصفات فقد أخطأ وخالف جادتهم وتعدى عليهم ولهذا قال</w:t>
      </w:r>
      <w:r w:rsidRPr="00461E23">
        <w:rPr>
          <w:rFonts w:cs="Traditional Arabic" w:hint="cs"/>
          <w:b/>
          <w:bCs/>
          <w:color w:val="000000"/>
          <w:sz w:val="40"/>
          <w:szCs w:val="40"/>
          <w:rtl/>
        </w:rPr>
        <w:t xml:space="preserve"> </w:t>
      </w:r>
      <w:r>
        <w:rPr>
          <w:rFonts w:cs="Traditional Arabic" w:hint="cs"/>
          <w:b/>
          <w:bCs/>
          <w:color w:val="000000"/>
          <w:sz w:val="40"/>
          <w:szCs w:val="40"/>
          <w:rtl/>
        </w:rPr>
        <w:t xml:space="preserve">الإمام مالك حين سئل عن صفة الاستواء: </w:t>
      </w:r>
      <w:r w:rsidRPr="007F58A0">
        <w:rPr>
          <w:rFonts w:ascii="Traditional Arabic" w:hAnsi="Traditional Arabic" w:cs="Traditional Arabic"/>
          <w:b/>
          <w:bCs/>
          <w:color w:val="000000"/>
          <w:sz w:val="40"/>
          <w:szCs w:val="40"/>
          <w:rtl/>
        </w:rPr>
        <w:t>(</w:t>
      </w:r>
      <w:r>
        <w:rPr>
          <w:rFonts w:ascii="Traditional Arabic" w:hAnsi="Traditional Arabic" w:cs="Traditional Arabic"/>
          <w:b/>
          <w:bCs/>
          <w:color w:val="000000"/>
          <w:sz w:val="40"/>
          <w:szCs w:val="40"/>
          <w:rtl/>
        </w:rPr>
        <w:t>الاستواء معلوم</w:t>
      </w:r>
      <w:r>
        <w:rPr>
          <w:rFonts w:ascii="Traditional Arabic" w:hAnsi="Traditional Arabic" w:cs="Traditional Arabic" w:hint="cs"/>
          <w:b/>
          <w:bCs/>
          <w:color w:val="000000"/>
          <w:sz w:val="40"/>
          <w:szCs w:val="40"/>
          <w:rtl/>
        </w:rPr>
        <w:t xml:space="preserve"> </w:t>
      </w:r>
      <w:r w:rsidRPr="007F58A0">
        <w:rPr>
          <w:rFonts w:ascii="Traditional Arabic" w:hAnsi="Traditional Arabic" w:cs="Traditional Arabic"/>
          <w:b/>
          <w:bCs/>
          <w:color w:val="000000"/>
          <w:sz w:val="40"/>
          <w:szCs w:val="40"/>
          <w:rtl/>
        </w:rPr>
        <w:t xml:space="preserve">والكيف </w:t>
      </w:r>
      <w:r>
        <w:rPr>
          <w:rFonts w:ascii="Traditional Arabic" w:hAnsi="Traditional Arabic" w:cs="Traditional Arabic"/>
          <w:b/>
          <w:bCs/>
          <w:color w:val="000000"/>
          <w:sz w:val="40"/>
          <w:szCs w:val="40"/>
          <w:rtl/>
        </w:rPr>
        <w:t xml:space="preserve">مجهول والإيمان </w:t>
      </w:r>
      <w:r>
        <w:rPr>
          <w:rFonts w:ascii="Traditional Arabic" w:hAnsi="Traditional Arabic" w:cs="Traditional Arabic"/>
          <w:b/>
          <w:bCs/>
          <w:color w:val="000000"/>
          <w:sz w:val="40"/>
          <w:szCs w:val="40"/>
          <w:rtl/>
        </w:rPr>
        <w:lastRenderedPageBreak/>
        <w:t>به واج</w:t>
      </w:r>
      <w:r>
        <w:rPr>
          <w:rFonts w:ascii="Traditional Arabic" w:hAnsi="Traditional Arabic" w:cs="Traditional Arabic" w:hint="cs"/>
          <w:b/>
          <w:bCs/>
          <w:color w:val="000000"/>
          <w:sz w:val="40"/>
          <w:szCs w:val="40"/>
          <w:rtl/>
        </w:rPr>
        <w:t xml:space="preserve">ب </w:t>
      </w:r>
      <w:r w:rsidRPr="007F58A0">
        <w:rPr>
          <w:rFonts w:ascii="Traditional Arabic" w:hAnsi="Traditional Arabic" w:cs="Traditional Arabic"/>
          <w:b/>
          <w:bCs/>
          <w:color w:val="000000"/>
          <w:sz w:val="40"/>
          <w:szCs w:val="40"/>
          <w:rtl/>
        </w:rPr>
        <w:t>والسؤال عنه بدعة).</w:t>
      </w:r>
      <w:r>
        <w:rPr>
          <w:rFonts w:cs="Traditional Arabic" w:hint="cs"/>
          <w:b/>
          <w:bCs/>
          <w:color w:val="000000"/>
          <w:sz w:val="40"/>
          <w:szCs w:val="40"/>
          <w:rtl/>
        </w:rPr>
        <w:t xml:space="preserve"> وقال القاسم بن سلام</w:t>
      </w:r>
      <w:r w:rsidRPr="00530721">
        <w:rPr>
          <w:rFonts w:ascii="Traditional Arabic" w:hAnsi="Traditional Arabic" w:cs="Traditional Arabic"/>
          <w:b/>
          <w:bCs/>
          <w:color w:val="000000"/>
          <w:sz w:val="40"/>
          <w:szCs w:val="40"/>
          <w:rtl/>
        </w:rPr>
        <w:t xml:space="preserve">: (هذه </w:t>
      </w:r>
      <w:r>
        <w:rPr>
          <w:rFonts w:ascii="Traditional Arabic" w:hAnsi="Traditional Arabic" w:cs="Traditional Arabic"/>
          <w:b/>
          <w:bCs/>
          <w:color w:val="000000"/>
          <w:sz w:val="40"/>
          <w:szCs w:val="40"/>
          <w:rtl/>
        </w:rPr>
        <w:t>الأحاديث صحاح</w:t>
      </w:r>
      <w:r>
        <w:rPr>
          <w:rFonts w:ascii="Traditional Arabic" w:hAnsi="Traditional Arabic" w:cs="Traditional Arabic" w:hint="cs"/>
          <w:b/>
          <w:bCs/>
          <w:color w:val="000000"/>
          <w:sz w:val="40"/>
          <w:szCs w:val="40"/>
          <w:rtl/>
        </w:rPr>
        <w:t xml:space="preserve"> </w:t>
      </w:r>
      <w:r w:rsidRPr="00530721">
        <w:rPr>
          <w:rFonts w:ascii="Traditional Arabic" w:hAnsi="Traditional Arabic" w:cs="Traditional Arabic"/>
          <w:b/>
          <w:bCs/>
          <w:color w:val="000000"/>
          <w:sz w:val="40"/>
          <w:szCs w:val="40"/>
          <w:rtl/>
        </w:rPr>
        <w:t>حملها أصحا</w:t>
      </w:r>
      <w:r>
        <w:rPr>
          <w:rFonts w:ascii="Traditional Arabic" w:hAnsi="Traditional Arabic" w:cs="Traditional Arabic"/>
          <w:b/>
          <w:bCs/>
          <w:color w:val="000000"/>
          <w:sz w:val="40"/>
          <w:szCs w:val="40"/>
          <w:rtl/>
        </w:rPr>
        <w:t>ب الحديث والفقهاء بعضهم عن بعض</w:t>
      </w:r>
      <w:r>
        <w:rPr>
          <w:rFonts w:ascii="Traditional Arabic" w:hAnsi="Traditional Arabic" w:cs="Traditional Arabic" w:hint="cs"/>
          <w:b/>
          <w:bCs/>
          <w:color w:val="000000"/>
          <w:sz w:val="40"/>
          <w:szCs w:val="40"/>
          <w:rtl/>
        </w:rPr>
        <w:t xml:space="preserve"> </w:t>
      </w:r>
      <w:r w:rsidRPr="00530721">
        <w:rPr>
          <w:rFonts w:ascii="Traditional Arabic" w:hAnsi="Traditional Arabic" w:cs="Traditional Arabic"/>
          <w:b/>
          <w:bCs/>
          <w:color w:val="000000"/>
          <w:sz w:val="40"/>
          <w:szCs w:val="40"/>
          <w:rtl/>
        </w:rPr>
        <w:t xml:space="preserve">وهي عندنا حق </w:t>
      </w:r>
      <w:r>
        <w:rPr>
          <w:rFonts w:ascii="Traditional Arabic" w:hAnsi="Traditional Arabic" w:cs="Traditional Arabic"/>
          <w:b/>
          <w:bCs/>
          <w:color w:val="000000"/>
          <w:sz w:val="40"/>
          <w:szCs w:val="40"/>
          <w:rtl/>
        </w:rPr>
        <w:t>لا نشك فيها</w:t>
      </w:r>
      <w:r>
        <w:rPr>
          <w:rFonts w:ascii="Traditional Arabic" w:hAnsi="Traditional Arabic" w:cs="Traditional Arabic" w:hint="cs"/>
          <w:b/>
          <w:bCs/>
          <w:color w:val="000000"/>
          <w:sz w:val="40"/>
          <w:szCs w:val="40"/>
          <w:rtl/>
        </w:rPr>
        <w:t xml:space="preserve"> </w:t>
      </w:r>
      <w:r>
        <w:rPr>
          <w:rFonts w:ascii="Traditional Arabic" w:hAnsi="Traditional Arabic" w:cs="Traditional Arabic"/>
          <w:b/>
          <w:bCs/>
          <w:color w:val="000000"/>
          <w:sz w:val="40"/>
          <w:szCs w:val="40"/>
          <w:rtl/>
        </w:rPr>
        <w:t>ولكن إذا قيل كيف وضع قدمه</w:t>
      </w:r>
      <w:r>
        <w:rPr>
          <w:rFonts w:ascii="Traditional Arabic" w:hAnsi="Traditional Arabic" w:cs="Traditional Arabic" w:hint="cs"/>
          <w:b/>
          <w:bCs/>
          <w:color w:val="000000"/>
          <w:sz w:val="40"/>
          <w:szCs w:val="40"/>
          <w:rtl/>
        </w:rPr>
        <w:t xml:space="preserve"> </w:t>
      </w:r>
      <w:r>
        <w:rPr>
          <w:rFonts w:ascii="Traditional Arabic" w:hAnsi="Traditional Arabic" w:cs="Traditional Arabic"/>
          <w:b/>
          <w:bCs/>
          <w:color w:val="000000"/>
          <w:sz w:val="40"/>
          <w:szCs w:val="40"/>
          <w:rtl/>
        </w:rPr>
        <w:t>وكيف ضحك</w:t>
      </w:r>
      <w:r>
        <w:rPr>
          <w:rFonts w:ascii="Traditional Arabic" w:hAnsi="Traditional Arabic" w:cs="Traditional Arabic" w:hint="cs"/>
          <w:b/>
          <w:bCs/>
          <w:color w:val="000000"/>
          <w:sz w:val="40"/>
          <w:szCs w:val="40"/>
          <w:rtl/>
        </w:rPr>
        <w:t xml:space="preserve"> </w:t>
      </w:r>
      <w:r w:rsidRPr="00530721">
        <w:rPr>
          <w:rFonts w:ascii="Traditional Arabic" w:hAnsi="Traditional Arabic" w:cs="Traditional Arabic"/>
          <w:b/>
          <w:bCs/>
          <w:color w:val="000000"/>
          <w:sz w:val="40"/>
          <w:szCs w:val="40"/>
          <w:rtl/>
        </w:rPr>
        <w:t>قلنا لا يفسر هذا ولا سمعنا أحداً يفسر).</w:t>
      </w:r>
      <w:r>
        <w:rPr>
          <w:rFonts w:ascii="Traditional Arabic" w:hAnsi="Traditional Arabic" w:cs="Traditional Arabic" w:hint="cs"/>
          <w:b/>
          <w:bCs/>
          <w:color w:val="000000"/>
          <w:sz w:val="40"/>
          <w:szCs w:val="40"/>
          <w:rtl/>
        </w:rPr>
        <w:t xml:space="preserve"> ومذهب السلف الصالح في باب الصفات وسط بين النفاة المعطلة وبين المثبتة المشبهة </w:t>
      </w:r>
      <w:r w:rsidRPr="006D3426">
        <w:rPr>
          <w:rFonts w:ascii="Traditional Arabic" w:hAnsi="Traditional Arabic" w:cs="Traditional Arabic"/>
          <w:b/>
          <w:bCs/>
          <w:color w:val="000000"/>
          <w:sz w:val="40"/>
          <w:szCs w:val="40"/>
          <w:rtl/>
        </w:rPr>
        <w:t>قال ابن تيمية: (</w:t>
      </w:r>
      <w:r w:rsidRPr="006D3426">
        <w:rPr>
          <w:rFonts w:ascii="Traditional Arabic" w:hAnsi="Traditional Arabic" w:cs="Traditional Arabic"/>
          <w:b/>
          <w:bCs/>
          <w:sz w:val="40"/>
          <w:szCs w:val="40"/>
          <w:rtl/>
        </w:rPr>
        <w:t>فإن مذهب السل</w:t>
      </w:r>
      <w:r>
        <w:rPr>
          <w:rFonts w:ascii="Traditional Arabic" w:hAnsi="Traditional Arabic" w:cs="Traditional Arabic"/>
          <w:b/>
          <w:bCs/>
          <w:sz w:val="40"/>
          <w:szCs w:val="40"/>
          <w:rtl/>
        </w:rPr>
        <w:t>ف إثباتها وإجراؤها على ظواهرها</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ونفي الكيفية والتشبيه عنها</w:t>
      </w:r>
      <w:r>
        <w:rPr>
          <w:rFonts w:ascii="Traditional Arabic" w:hAnsi="Traditional Arabic" w:cs="Traditional Arabic" w:hint="cs"/>
          <w:b/>
          <w:bCs/>
          <w:sz w:val="40"/>
          <w:szCs w:val="40"/>
          <w:rtl/>
        </w:rPr>
        <w:t xml:space="preserve"> </w:t>
      </w:r>
      <w:r w:rsidRPr="006D3426">
        <w:rPr>
          <w:rFonts w:ascii="Traditional Arabic" w:hAnsi="Traditional Arabic" w:cs="Traditional Arabic"/>
          <w:b/>
          <w:bCs/>
          <w:sz w:val="40"/>
          <w:szCs w:val="40"/>
          <w:rtl/>
        </w:rPr>
        <w:t>وقد ن</w:t>
      </w:r>
      <w:r>
        <w:rPr>
          <w:rFonts w:ascii="Traditional Arabic" w:hAnsi="Traditional Arabic" w:cs="Traditional Arabic"/>
          <w:b/>
          <w:bCs/>
          <w:sz w:val="40"/>
          <w:szCs w:val="40"/>
          <w:rtl/>
        </w:rPr>
        <w:t>فاها قوم فأبطلوا ما أثبته الله</w:t>
      </w:r>
      <w:r>
        <w:rPr>
          <w:rFonts w:ascii="Traditional Arabic" w:hAnsi="Traditional Arabic" w:cs="Traditional Arabic" w:hint="cs"/>
          <w:b/>
          <w:bCs/>
          <w:sz w:val="40"/>
          <w:szCs w:val="40"/>
          <w:rtl/>
        </w:rPr>
        <w:t xml:space="preserve"> </w:t>
      </w:r>
      <w:r w:rsidRPr="006D3426">
        <w:rPr>
          <w:rFonts w:ascii="Traditional Arabic" w:hAnsi="Traditional Arabic" w:cs="Traditional Arabic"/>
          <w:b/>
          <w:bCs/>
          <w:sz w:val="40"/>
          <w:szCs w:val="40"/>
          <w:rtl/>
        </w:rPr>
        <w:t>وحققها قوم من المثبتين فخرجوا في ذ</w:t>
      </w:r>
      <w:r>
        <w:rPr>
          <w:rFonts w:ascii="Traditional Arabic" w:hAnsi="Traditional Arabic" w:cs="Traditional Arabic"/>
          <w:b/>
          <w:bCs/>
          <w:sz w:val="40"/>
          <w:szCs w:val="40"/>
          <w:rtl/>
        </w:rPr>
        <w:t>لك إلى ضرب من التشبيه والتكييف</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وإنما القصد في السلوك</w:t>
      </w:r>
      <w:r>
        <w:rPr>
          <w:rFonts w:ascii="Traditional Arabic" w:hAnsi="Traditional Arabic" w:cs="Traditional Arabic" w:hint="cs"/>
          <w:b/>
          <w:bCs/>
          <w:sz w:val="40"/>
          <w:szCs w:val="40"/>
          <w:rtl/>
        </w:rPr>
        <w:t xml:space="preserve"> </w:t>
      </w:r>
      <w:r w:rsidRPr="006D3426">
        <w:rPr>
          <w:rFonts w:ascii="Traditional Arabic" w:hAnsi="Traditional Arabic" w:cs="Traditional Arabic"/>
          <w:b/>
          <w:bCs/>
          <w:sz w:val="40"/>
          <w:szCs w:val="40"/>
          <w:rtl/>
        </w:rPr>
        <w:t xml:space="preserve">الطريقة </w:t>
      </w:r>
      <w:r>
        <w:rPr>
          <w:rFonts w:ascii="Traditional Arabic" w:hAnsi="Traditional Arabic" w:cs="Traditional Arabic"/>
          <w:b/>
          <w:bCs/>
          <w:sz w:val="40"/>
          <w:szCs w:val="40"/>
          <w:rtl/>
        </w:rPr>
        <w:t>المستقيمة بين الأمرين</w:t>
      </w:r>
      <w:r>
        <w:rPr>
          <w:rFonts w:ascii="Traditional Arabic" w:hAnsi="Traditional Arabic" w:cs="Traditional Arabic" w:hint="cs"/>
          <w:b/>
          <w:bCs/>
          <w:sz w:val="40"/>
          <w:szCs w:val="40"/>
          <w:rtl/>
        </w:rPr>
        <w:t xml:space="preserve"> </w:t>
      </w:r>
      <w:r w:rsidRPr="006D3426">
        <w:rPr>
          <w:rFonts w:ascii="Traditional Arabic" w:hAnsi="Traditional Arabic" w:cs="Traditional Arabic"/>
          <w:b/>
          <w:bCs/>
          <w:sz w:val="40"/>
          <w:szCs w:val="40"/>
          <w:rtl/>
        </w:rPr>
        <w:t>دين الله تعالى بين الغالي فيه والمقصر عنه</w:t>
      </w:r>
      <w:r>
        <w:rPr>
          <w:rFonts w:ascii="Traditional Arabic" w:hAnsi="Traditional Arabic" w:cs="Traditional Arabic" w:hint="cs"/>
          <w:b/>
          <w:bCs/>
          <w:sz w:val="40"/>
          <w:szCs w:val="40"/>
          <w:rtl/>
        </w:rPr>
        <w:t>)</w:t>
      </w:r>
      <w:r w:rsidRPr="006D3426">
        <w:rPr>
          <w:rFonts w:ascii="Traditional Arabic" w:hAnsi="Traditional Arabic" w:cs="Traditional Arabic"/>
          <w:b/>
          <w:bCs/>
          <w:sz w:val="40"/>
          <w:szCs w:val="40"/>
        </w:rPr>
        <w:t>.</w:t>
      </w:r>
      <w:r w:rsidRPr="006D3426">
        <w:rPr>
          <w:rFonts w:ascii="Traditional Arabic" w:hAnsi="Traditional Arabic" w:cs="Traditional Arabic"/>
          <w:b/>
          <w:bCs/>
          <w:color w:val="000000"/>
          <w:sz w:val="40"/>
          <w:szCs w:val="40"/>
          <w:rtl/>
        </w:rPr>
        <w:t xml:space="preserve"> فهم وقافون عند</w:t>
      </w:r>
      <w:r>
        <w:rPr>
          <w:rFonts w:ascii="Traditional Arabic" w:hAnsi="Traditional Arabic" w:cs="Traditional Arabic" w:hint="cs"/>
          <w:b/>
          <w:bCs/>
          <w:color w:val="000000"/>
          <w:sz w:val="40"/>
          <w:szCs w:val="40"/>
          <w:rtl/>
        </w:rPr>
        <w:t xml:space="preserve"> دلالات الكتاب والسنة بفهم الصحابة وعدم تحكيم العقل والمنطق في هذه المسائل لأنها من الغيب التي لا يمكن معرفتها والإحاطة بها إلا عن طريق خبر معصوم. </w:t>
      </w:r>
    </w:p>
    <w:p w:rsidR="009C2692" w:rsidRDefault="009C2692" w:rsidP="009C2692">
      <w:pPr>
        <w:jc w:val="both"/>
        <w:rPr>
          <w:rFonts w:ascii="Traditional Arabic" w:hAnsi="Traditional Arabic" w:cs="Traditional Arabic"/>
          <w:b/>
          <w:bCs/>
          <w:color w:val="000000"/>
          <w:sz w:val="40"/>
          <w:szCs w:val="40"/>
          <w:rtl/>
        </w:rPr>
      </w:pPr>
      <w:r>
        <w:rPr>
          <w:rFonts w:ascii="Traditional Arabic" w:hAnsi="Traditional Arabic" w:cs="Traditional Arabic" w:hint="cs"/>
          <w:b/>
          <w:bCs/>
          <w:color w:val="000000"/>
          <w:sz w:val="40"/>
          <w:szCs w:val="40"/>
          <w:rtl/>
        </w:rPr>
        <w:t>ومذهب السلف في جميع الصفات يقوم على ثلاثة قواعد:</w:t>
      </w:r>
    </w:p>
    <w:p w:rsidR="009C2692" w:rsidRPr="006D3426" w:rsidRDefault="009C2692" w:rsidP="009C2692">
      <w:pPr>
        <w:jc w:val="both"/>
        <w:rPr>
          <w:rFonts w:ascii="Traditional Arabic" w:hAnsi="Traditional Arabic" w:cs="Traditional Arabic"/>
          <w:b/>
          <w:bCs/>
          <w:color w:val="000000"/>
          <w:sz w:val="40"/>
          <w:szCs w:val="40"/>
          <w:rtl/>
        </w:rPr>
      </w:pPr>
      <w:r w:rsidRPr="006D3426">
        <w:rPr>
          <w:rFonts w:ascii="Traditional Arabic" w:hAnsi="Traditional Arabic" w:cs="Traditional Arabic"/>
          <w:b/>
          <w:bCs/>
          <w:color w:val="000000"/>
          <w:sz w:val="40"/>
          <w:szCs w:val="40"/>
          <w:rtl/>
        </w:rPr>
        <w:t xml:space="preserve">الأولى: تنزيه الرب عن مشابهة المخلوق قال تعالى: (لَيْسَ كَمِثْلِهِ شَيْءٌ).     </w:t>
      </w:r>
    </w:p>
    <w:p w:rsidR="009C2692" w:rsidRPr="006D3426" w:rsidRDefault="009C2692" w:rsidP="009C2692">
      <w:pPr>
        <w:jc w:val="both"/>
        <w:rPr>
          <w:rFonts w:ascii="Traditional Arabic" w:hAnsi="Traditional Arabic" w:cs="Traditional Arabic"/>
          <w:b/>
          <w:bCs/>
          <w:color w:val="000000"/>
          <w:sz w:val="40"/>
          <w:szCs w:val="40"/>
          <w:rtl/>
        </w:rPr>
      </w:pPr>
      <w:r w:rsidRPr="006D3426">
        <w:rPr>
          <w:rFonts w:ascii="Traditional Arabic" w:hAnsi="Traditional Arabic" w:cs="Traditional Arabic"/>
          <w:b/>
          <w:bCs/>
          <w:color w:val="000000"/>
          <w:sz w:val="40"/>
          <w:szCs w:val="40"/>
          <w:rtl/>
        </w:rPr>
        <w:t>الثانية: إثبات الصفات الواردة في الكتاب والسنة. قال تعالى: (وَهُوَ السَّمِيعُ الْبَصِيرُ).</w:t>
      </w:r>
    </w:p>
    <w:p w:rsidR="009C2692" w:rsidRDefault="009C2692" w:rsidP="009C2692">
      <w:pPr>
        <w:jc w:val="both"/>
        <w:rPr>
          <w:rFonts w:ascii="Traditional Arabic" w:hAnsi="Traditional Arabic" w:cs="Traditional Arabic"/>
          <w:b/>
          <w:bCs/>
          <w:sz w:val="40"/>
          <w:szCs w:val="40"/>
          <w:rtl/>
        </w:rPr>
      </w:pPr>
      <w:r w:rsidRPr="006D3426">
        <w:rPr>
          <w:rFonts w:ascii="Traditional Arabic" w:hAnsi="Traditional Arabic" w:cs="Traditional Arabic"/>
          <w:b/>
          <w:bCs/>
          <w:color w:val="000000"/>
          <w:sz w:val="40"/>
          <w:szCs w:val="40"/>
          <w:rtl/>
        </w:rPr>
        <w:t>الثالثة: نفي الكيفية لصفات الله. قال تعالى: (</w:t>
      </w:r>
      <w:r w:rsidRPr="006D3426">
        <w:rPr>
          <w:rFonts w:ascii="Traditional Arabic" w:hAnsi="Traditional Arabic" w:cs="Traditional Arabic"/>
          <w:b/>
          <w:bCs/>
          <w:sz w:val="40"/>
          <w:szCs w:val="40"/>
          <w:rtl/>
        </w:rPr>
        <w:t>وَلَا يُحِيطُونَ بِهِ عِلْمًا).</w:t>
      </w:r>
    </w:p>
    <w:p w:rsidR="009C2692" w:rsidRDefault="009C2692" w:rsidP="009C2692">
      <w:pPr>
        <w:jc w:val="both"/>
        <w:rPr>
          <w:rStyle w:val="a3"/>
          <w:rFonts w:ascii="Traditional Arabic" w:hAnsi="Traditional Arabic" w:cs="Traditional Arabic"/>
          <w:color w:val="000000"/>
          <w:sz w:val="40"/>
          <w:szCs w:val="40"/>
          <w:rtl/>
        </w:rPr>
      </w:pPr>
      <w:r>
        <w:rPr>
          <w:rFonts w:ascii="Traditional Arabic" w:hAnsi="Traditional Arabic" w:cs="Traditional Arabic" w:hint="cs"/>
          <w:b/>
          <w:bCs/>
          <w:sz w:val="40"/>
          <w:szCs w:val="40"/>
          <w:rtl/>
        </w:rPr>
        <w:t xml:space="preserve">ثم بين المصنف رحمه الله أن مذهب السلف في الصفات هو الثابت عن جميع أئمة السنة المحفوظ عنهم كما نقله تلاميذهم الثقات في أصولهم المعتمدة ولا يثبت عن أحد منهم خاصة الإمام أحمد القول بالتأويل أو التشبيه وما يحكيه عنهم مخالفوهم من نسبة التأويل لهم فغلط خارج عن أصولهم وجادتهم وهو إما أن تكون الرواية شاذة لا تثبت أو يكون الناقل فهم هذا الفهم الخاطئ اجتهادا منه وقوله مردود لا يلتفت </w:t>
      </w:r>
      <w:r w:rsidRPr="00F21198">
        <w:rPr>
          <w:rFonts w:ascii="Traditional Arabic" w:hAnsi="Traditional Arabic" w:cs="Traditional Arabic" w:hint="cs"/>
          <w:b/>
          <w:bCs/>
          <w:sz w:val="40"/>
          <w:szCs w:val="40"/>
          <w:rtl/>
        </w:rPr>
        <w:t>إليه ومن هذا ما</w:t>
      </w:r>
      <w:r w:rsidRPr="00F21198">
        <w:rPr>
          <w:rFonts w:ascii="Traditional Arabic" w:hAnsi="Traditional Arabic" w:cs="Traditional Arabic" w:hint="cs"/>
          <w:sz w:val="40"/>
          <w:szCs w:val="40"/>
          <w:rtl/>
        </w:rPr>
        <w:t xml:space="preserve"> </w:t>
      </w:r>
      <w:r w:rsidRPr="00F21198">
        <w:rPr>
          <w:rStyle w:val="a3"/>
          <w:rFonts w:ascii="Traditional Arabic" w:hAnsi="Traditional Arabic" w:cs="Traditional Arabic"/>
          <w:color w:val="000000"/>
          <w:sz w:val="40"/>
          <w:szCs w:val="40"/>
          <w:rtl/>
        </w:rPr>
        <w:t xml:space="preserve">روى البيهقي عن الحاكم عن عمرو بن السماك عن حنبل: </w:t>
      </w:r>
      <w:r w:rsidRPr="00F21198">
        <w:rPr>
          <w:rStyle w:val="a3"/>
          <w:rFonts w:ascii="Traditional Arabic" w:hAnsi="Traditional Arabic" w:cs="Traditional Arabic" w:hint="cs"/>
          <w:color w:val="000000"/>
          <w:sz w:val="40"/>
          <w:szCs w:val="40"/>
          <w:rtl/>
        </w:rPr>
        <w:t>(</w:t>
      </w:r>
      <w:r w:rsidRPr="00F21198">
        <w:rPr>
          <w:rStyle w:val="a3"/>
          <w:rFonts w:ascii="Traditional Arabic" w:hAnsi="Traditional Arabic" w:cs="Traditional Arabic"/>
          <w:color w:val="000000"/>
          <w:sz w:val="40"/>
          <w:szCs w:val="40"/>
          <w:rtl/>
        </w:rPr>
        <w:t>أن أحمد بن حنبل تأول قول الله تعالى: {وجاء ربك} أنه جاء ثوابه</w:t>
      </w:r>
      <w:r w:rsidRPr="00F21198">
        <w:rPr>
          <w:rStyle w:val="a3"/>
          <w:rFonts w:ascii="Traditional Arabic" w:hAnsi="Traditional Arabic" w:cs="Traditional Arabic" w:hint="cs"/>
          <w:color w:val="000000"/>
          <w:sz w:val="40"/>
          <w:szCs w:val="40"/>
          <w:rtl/>
        </w:rPr>
        <w:t>).</w:t>
      </w:r>
      <w:r>
        <w:rPr>
          <w:rStyle w:val="a3"/>
          <w:rFonts w:ascii="Traditional Arabic" w:hAnsi="Traditional Arabic" w:cs="Traditional Arabic" w:hint="cs"/>
          <w:color w:val="000000"/>
          <w:sz w:val="40"/>
          <w:szCs w:val="40"/>
          <w:rtl/>
        </w:rPr>
        <w:t xml:space="preserve"> وهذه الرواية مشكلة شاذة </w:t>
      </w:r>
      <w:r>
        <w:rPr>
          <w:rStyle w:val="a3"/>
          <w:rFonts w:ascii="Traditional Arabic" w:hAnsi="Traditional Arabic" w:cs="Traditional Arabic" w:hint="cs"/>
          <w:color w:val="000000"/>
          <w:sz w:val="40"/>
          <w:szCs w:val="40"/>
          <w:rtl/>
        </w:rPr>
        <w:lastRenderedPageBreak/>
        <w:t>مخالفة للمستقر الثابت عن الإمام أحمد في إثباته الصفات وخاصة المجيء والنزول ونهيه عن التأويل نهيا شديدا ووصفه بالبدعة والرد على أهل التأويل والواجب رد المشكل إلى المحكم فلا يعرض عن الروايات المتكاثرة المحفوظة عند أصحابه ويؤخذ بالرواية النادرة المخالفة لمذهبه الرسمي فلعله قال ذلك من باب التنزل في معارضة الخصم قال ابن رجب في تخريج هذه الرواية</w:t>
      </w:r>
      <w:r w:rsidRPr="00241B2B">
        <w:rPr>
          <w:rStyle w:val="a3"/>
          <w:rFonts w:ascii="Traditional Arabic" w:hAnsi="Traditional Arabic" w:cs="Traditional Arabic"/>
          <w:b w:val="0"/>
          <w:bCs w:val="0"/>
          <w:color w:val="000000"/>
          <w:sz w:val="40"/>
          <w:szCs w:val="40"/>
          <w:rtl/>
        </w:rPr>
        <w:t>: (</w:t>
      </w:r>
      <w:r w:rsidRPr="00241B2B">
        <w:rPr>
          <w:rFonts w:ascii="Traditional Arabic" w:hAnsi="Traditional Arabic" w:cs="Traditional Arabic"/>
          <w:b/>
          <w:bCs/>
          <w:sz w:val="40"/>
          <w:szCs w:val="40"/>
          <w:rtl/>
        </w:rPr>
        <w:t>ومنهم من قال : إنما قال ذل</w:t>
      </w:r>
      <w:r>
        <w:rPr>
          <w:rFonts w:ascii="Traditional Arabic" w:hAnsi="Traditional Arabic" w:cs="Traditional Arabic"/>
          <w:b/>
          <w:bCs/>
          <w:sz w:val="40"/>
          <w:szCs w:val="40"/>
          <w:rtl/>
        </w:rPr>
        <w:t>ك إلزاماً لمن ناظره في القرآن</w:t>
      </w:r>
      <w:r>
        <w:rPr>
          <w:rFonts w:ascii="Traditional Arabic" w:hAnsi="Traditional Arabic" w:cs="Traditional Arabic" w:hint="cs"/>
          <w:b/>
          <w:bCs/>
          <w:sz w:val="40"/>
          <w:szCs w:val="40"/>
          <w:rtl/>
        </w:rPr>
        <w:t xml:space="preserve"> </w:t>
      </w:r>
      <w:r w:rsidRPr="00241B2B">
        <w:rPr>
          <w:rFonts w:ascii="Traditional Arabic" w:hAnsi="Traditional Arabic" w:cs="Traditional Arabic"/>
          <w:b/>
          <w:bCs/>
          <w:sz w:val="40"/>
          <w:szCs w:val="40"/>
          <w:rtl/>
        </w:rPr>
        <w:t xml:space="preserve">فأنهم استدلوا </w:t>
      </w:r>
      <w:r>
        <w:rPr>
          <w:rFonts w:ascii="Traditional Arabic" w:hAnsi="Traditional Arabic" w:cs="Traditional Arabic"/>
          <w:b/>
          <w:bCs/>
          <w:sz w:val="40"/>
          <w:szCs w:val="40"/>
          <w:rtl/>
        </w:rPr>
        <w:t>على خلقه بمجيء القرآن فقال إنما يجيء ثوابه كقوله</w:t>
      </w:r>
      <w:r w:rsidRPr="00241B2B">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w:t>
      </w:r>
      <w:r w:rsidRPr="00241B2B">
        <w:rPr>
          <w:rFonts w:ascii="Traditional Arabic" w:hAnsi="Traditional Arabic" w:cs="Traditional Arabic"/>
          <w:b/>
          <w:bCs/>
          <w:sz w:val="40"/>
          <w:szCs w:val="40"/>
          <w:rtl/>
        </w:rPr>
        <w:t>جاء ربك</w:t>
      </w:r>
      <w:r>
        <w:rPr>
          <w:rFonts w:ascii="Traditional Arabic" w:hAnsi="Traditional Arabic" w:cs="Traditional Arabic" w:hint="cs"/>
          <w:b/>
          <w:bCs/>
          <w:sz w:val="40"/>
          <w:szCs w:val="40"/>
          <w:rtl/>
        </w:rPr>
        <w:t>) أي كما تقولون أنتم في مجيء الله أنه مجيء أمره</w:t>
      </w:r>
      <w:r w:rsidRPr="00241B2B">
        <w:rPr>
          <w:rFonts w:ascii="Traditional Arabic" w:hAnsi="Traditional Arabic" w:cs="Traditional Arabic"/>
          <w:b/>
          <w:bCs/>
          <w:sz w:val="40"/>
          <w:szCs w:val="40"/>
        </w:rPr>
        <w:br/>
      </w:r>
      <w:r w:rsidRPr="00241B2B">
        <w:rPr>
          <w:rFonts w:ascii="Traditional Arabic" w:hAnsi="Traditional Arabic" w:cs="Traditional Arabic"/>
          <w:b/>
          <w:bCs/>
          <w:sz w:val="40"/>
          <w:szCs w:val="40"/>
          <w:rtl/>
        </w:rPr>
        <w:t>وهذا أصح المسالك في هذا المروي).</w:t>
      </w:r>
      <w:r w:rsidRPr="00241B2B">
        <w:rPr>
          <w:rStyle w:val="a3"/>
          <w:rFonts w:ascii="Traditional Arabic" w:hAnsi="Traditional Arabic" w:cs="Traditional Arabic"/>
          <w:b w:val="0"/>
          <w:bCs w:val="0"/>
          <w:color w:val="000000"/>
          <w:sz w:val="40"/>
          <w:szCs w:val="40"/>
          <w:rtl/>
        </w:rPr>
        <w:t xml:space="preserve"> ثم</w:t>
      </w:r>
      <w:r>
        <w:rPr>
          <w:rStyle w:val="a3"/>
          <w:rFonts w:ascii="Traditional Arabic" w:hAnsi="Traditional Arabic" w:cs="Traditional Arabic" w:hint="cs"/>
          <w:color w:val="000000"/>
          <w:sz w:val="40"/>
          <w:szCs w:val="40"/>
          <w:rtl/>
        </w:rPr>
        <w:t xml:space="preserve"> إن حنبل تكلم العلماء فيما ينفرد به من مسائل فليس هو من كبار متقني أصحابه.</w:t>
      </w:r>
      <w:r w:rsidRPr="008F7944">
        <w:rPr>
          <w:rStyle w:val="a3"/>
          <w:rFonts w:ascii="Traditional Arabic" w:hAnsi="Traditional Arabic" w:cs="Traditional Arabic" w:hint="cs"/>
          <w:color w:val="000000"/>
          <w:sz w:val="40"/>
          <w:szCs w:val="40"/>
          <w:rtl/>
        </w:rPr>
        <w:t xml:space="preserve"> </w:t>
      </w:r>
      <w:r w:rsidRPr="008F7944">
        <w:rPr>
          <w:rStyle w:val="a3"/>
          <w:rFonts w:ascii="Traditional Arabic" w:hAnsi="Traditional Arabic" w:cs="Traditional Arabic"/>
          <w:color w:val="000000"/>
          <w:sz w:val="40"/>
          <w:szCs w:val="40"/>
          <w:rtl/>
        </w:rPr>
        <w:t>قال ابن القيم عن حنبل: (وهو كثير المف</w:t>
      </w:r>
      <w:r>
        <w:rPr>
          <w:rStyle w:val="a3"/>
          <w:rFonts w:ascii="Traditional Arabic" w:hAnsi="Traditional Arabic" w:cs="Traditional Arabic"/>
          <w:color w:val="000000"/>
          <w:sz w:val="40"/>
          <w:szCs w:val="40"/>
          <w:rtl/>
        </w:rPr>
        <w:t>اريد المخالفة للمشهور من مذهبه</w:t>
      </w:r>
      <w:r>
        <w:rPr>
          <w:rStyle w:val="a3"/>
          <w:rFonts w:ascii="Traditional Arabic" w:hAnsi="Traditional Arabic" w:cs="Traditional Arabic" w:hint="cs"/>
          <w:color w:val="000000"/>
          <w:sz w:val="40"/>
          <w:szCs w:val="40"/>
          <w:rtl/>
        </w:rPr>
        <w:t xml:space="preserve"> </w:t>
      </w:r>
      <w:r w:rsidRPr="008F7944">
        <w:rPr>
          <w:rStyle w:val="a3"/>
          <w:rFonts w:ascii="Traditional Arabic" w:hAnsi="Traditional Arabic" w:cs="Traditional Arabic"/>
          <w:color w:val="000000"/>
          <w:sz w:val="40"/>
          <w:szCs w:val="40"/>
          <w:rtl/>
        </w:rPr>
        <w:t>وإذا تفرد بما يخالف المشهور عنه فالخلال وصاحبه عبد العزيز لا يثبتون ذلك رواية</w:t>
      </w:r>
      <w:r>
        <w:rPr>
          <w:rStyle w:val="a3"/>
          <w:rFonts w:ascii="Traditional Arabic" w:hAnsi="Traditional Arabic" w:cs="Traditional Arabic" w:hint="cs"/>
          <w:color w:val="000000"/>
          <w:sz w:val="40"/>
          <w:szCs w:val="40"/>
          <w:rtl/>
        </w:rPr>
        <w:t>). ثم إن الإمام أحمد كان مرضي المعتقد عند أئمة السنة سائرا على طريقتهم ولم يحفظ عن أحد من السلف الطعن والانتقاد على شيء من معتقده فلو كان تأويل هذه الصفة ثابتا عنه لصاحوا به ولم يجاملوه</w:t>
      </w:r>
      <w:r w:rsidR="00655CEC">
        <w:rPr>
          <w:rStyle w:val="a3"/>
          <w:rFonts w:ascii="Traditional Arabic" w:hAnsi="Traditional Arabic" w:cs="Traditional Arabic" w:hint="cs"/>
          <w:color w:val="000000"/>
          <w:sz w:val="40"/>
          <w:szCs w:val="40"/>
          <w:rtl/>
        </w:rPr>
        <w:t xml:space="preserve"> كما نقدوا طائفة ممن تلبسوا ببدعة القدر أو التشيع أو الإرجاء أو الخروج وغيرها</w:t>
      </w:r>
      <w:r>
        <w:rPr>
          <w:rStyle w:val="a3"/>
          <w:rFonts w:ascii="Traditional Arabic" w:hAnsi="Traditional Arabic" w:cs="Traditional Arabic" w:hint="cs"/>
          <w:color w:val="000000"/>
          <w:sz w:val="40"/>
          <w:szCs w:val="40"/>
          <w:rtl/>
        </w:rPr>
        <w:t xml:space="preserve"> والحاصل أنه لا يثبت عنه رحمه الله التأويل أو التفويض ومن زعم ذلك فقد خالف المعتمد عند محققي أصحابه المتبعين لمذهب السلف. قال ابن رجب</w:t>
      </w:r>
      <w:r w:rsidRPr="009B1B79">
        <w:rPr>
          <w:rStyle w:val="a3"/>
          <w:rFonts w:ascii="Traditional Arabic" w:hAnsi="Traditional Arabic" w:cs="Traditional Arabic"/>
          <w:b w:val="0"/>
          <w:bCs w:val="0"/>
          <w:color w:val="000000"/>
          <w:sz w:val="40"/>
          <w:szCs w:val="40"/>
          <w:rtl/>
        </w:rPr>
        <w:t>: (</w:t>
      </w:r>
      <w:r>
        <w:rPr>
          <w:rFonts w:ascii="Traditional Arabic" w:hAnsi="Traditional Arabic" w:cs="Traditional Arabic"/>
          <w:b/>
          <w:bCs/>
          <w:sz w:val="40"/>
          <w:szCs w:val="40"/>
          <w:rtl/>
        </w:rPr>
        <w:t>ومنهم من يقر ذلك</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ويمره كما جاء</w:t>
      </w:r>
      <w:r>
        <w:rPr>
          <w:rFonts w:ascii="Traditional Arabic" w:hAnsi="Traditional Arabic" w:cs="Traditional Arabic" w:hint="cs"/>
          <w:b/>
          <w:bCs/>
          <w:sz w:val="40"/>
          <w:szCs w:val="40"/>
          <w:rtl/>
        </w:rPr>
        <w:t xml:space="preserve"> </w:t>
      </w:r>
      <w:r w:rsidRPr="009B1B79">
        <w:rPr>
          <w:rFonts w:ascii="Traditional Arabic" w:hAnsi="Traditional Arabic" w:cs="Traditional Arabic"/>
          <w:b/>
          <w:bCs/>
          <w:sz w:val="40"/>
          <w:szCs w:val="40"/>
          <w:rtl/>
        </w:rPr>
        <w:t>ولا يفسره ويقول</w:t>
      </w:r>
      <w:r>
        <w:rPr>
          <w:rFonts w:ascii="Traditional Arabic" w:hAnsi="Traditional Arabic" w:cs="Traditional Arabic" w:hint="cs"/>
          <w:b/>
          <w:bCs/>
          <w:sz w:val="40"/>
          <w:szCs w:val="40"/>
          <w:rtl/>
        </w:rPr>
        <w:t xml:space="preserve"> </w:t>
      </w:r>
      <w:r w:rsidRPr="009B1B79">
        <w:rPr>
          <w:rFonts w:ascii="Traditional Arabic" w:hAnsi="Traditional Arabic" w:cs="Traditional Arabic"/>
          <w:b/>
          <w:bCs/>
          <w:sz w:val="40"/>
          <w:szCs w:val="40"/>
          <w:rtl/>
        </w:rPr>
        <w:t>هو</w:t>
      </w:r>
      <w:r>
        <w:rPr>
          <w:rFonts w:ascii="Traditional Arabic" w:hAnsi="Traditional Arabic" w:cs="Traditional Arabic" w:hint="cs"/>
          <w:b/>
          <w:bCs/>
          <w:sz w:val="40"/>
          <w:szCs w:val="40"/>
          <w:rtl/>
        </w:rPr>
        <w:t xml:space="preserve"> </w:t>
      </w:r>
      <w:r w:rsidRPr="009B1B79">
        <w:rPr>
          <w:rFonts w:ascii="Traditional Arabic" w:hAnsi="Traditional Arabic" w:cs="Traditional Arabic"/>
          <w:b/>
          <w:bCs/>
          <w:sz w:val="40"/>
          <w:szCs w:val="40"/>
          <w:rtl/>
        </w:rPr>
        <w:t>مجيء وإتي</w:t>
      </w:r>
      <w:r>
        <w:rPr>
          <w:rFonts w:ascii="Traditional Arabic" w:hAnsi="Traditional Arabic" w:cs="Traditional Arabic"/>
          <w:b/>
          <w:bCs/>
          <w:sz w:val="40"/>
          <w:szCs w:val="40"/>
          <w:rtl/>
        </w:rPr>
        <w:t>ان يليق بجلال الله وعظمته سبحا</w:t>
      </w:r>
      <w:r>
        <w:rPr>
          <w:rFonts w:ascii="Traditional Arabic" w:hAnsi="Traditional Arabic" w:cs="Traditional Arabic" w:hint="cs"/>
          <w:b/>
          <w:bCs/>
          <w:sz w:val="40"/>
          <w:szCs w:val="40"/>
          <w:rtl/>
        </w:rPr>
        <w:t xml:space="preserve">نه </w:t>
      </w:r>
      <w:r w:rsidRPr="009B1B79">
        <w:rPr>
          <w:rFonts w:ascii="Traditional Arabic" w:hAnsi="Traditional Arabic" w:cs="Traditional Arabic"/>
          <w:b/>
          <w:bCs/>
          <w:sz w:val="40"/>
          <w:szCs w:val="40"/>
          <w:rtl/>
        </w:rPr>
        <w:t>وهذا هو الصحيح عن أحمد</w:t>
      </w:r>
      <w:r>
        <w:rPr>
          <w:rFonts w:ascii="Traditional Arabic" w:hAnsi="Traditional Arabic" w:cs="Traditional Arabic" w:hint="cs"/>
          <w:b/>
          <w:bCs/>
          <w:sz w:val="40"/>
          <w:szCs w:val="40"/>
          <w:rtl/>
        </w:rPr>
        <w:t xml:space="preserve"> </w:t>
      </w:r>
      <w:r w:rsidRPr="009B1B79">
        <w:rPr>
          <w:rFonts w:ascii="Traditional Arabic" w:hAnsi="Traditional Arabic" w:cs="Traditional Arabic"/>
          <w:b/>
          <w:bCs/>
          <w:sz w:val="40"/>
          <w:szCs w:val="40"/>
          <w:rtl/>
        </w:rPr>
        <w:t>ومن قبله من السلف</w:t>
      </w:r>
      <w:r>
        <w:rPr>
          <w:rFonts w:ascii="Traditional Arabic" w:hAnsi="Traditional Arabic" w:cs="Traditional Arabic" w:hint="cs"/>
          <w:b/>
          <w:bCs/>
          <w:sz w:val="40"/>
          <w:szCs w:val="40"/>
          <w:rtl/>
        </w:rPr>
        <w:t xml:space="preserve"> </w:t>
      </w:r>
      <w:r w:rsidRPr="009B1B79">
        <w:rPr>
          <w:rFonts w:ascii="Traditional Arabic" w:hAnsi="Traditional Arabic" w:cs="Traditional Arabic"/>
          <w:b/>
          <w:bCs/>
          <w:sz w:val="40"/>
          <w:szCs w:val="40"/>
          <w:rtl/>
        </w:rPr>
        <w:t>وهو قول إسحاق وغيره من الأئمة</w:t>
      </w:r>
      <w:r>
        <w:rPr>
          <w:rFonts w:ascii="Traditional Arabic" w:hAnsi="Traditional Arabic" w:cs="Traditional Arabic" w:hint="cs"/>
          <w:b/>
          <w:bCs/>
          <w:sz w:val="40"/>
          <w:szCs w:val="40"/>
          <w:rtl/>
        </w:rPr>
        <w:t>)</w:t>
      </w:r>
      <w:r w:rsidRPr="009B1B79">
        <w:rPr>
          <w:rFonts w:ascii="Traditional Arabic" w:hAnsi="Traditional Arabic" w:cs="Traditional Arabic"/>
          <w:b/>
          <w:bCs/>
          <w:sz w:val="40"/>
          <w:szCs w:val="40"/>
        </w:rPr>
        <w:t>.</w:t>
      </w:r>
      <w:r>
        <w:rPr>
          <w:rStyle w:val="a3"/>
          <w:rFonts w:ascii="Traditional Arabic" w:hAnsi="Traditional Arabic" w:cs="Traditional Arabic" w:hint="cs"/>
          <w:color w:val="000000"/>
          <w:sz w:val="40"/>
          <w:szCs w:val="40"/>
          <w:rtl/>
        </w:rPr>
        <w:t xml:space="preserve"> </w:t>
      </w:r>
    </w:p>
    <w:p w:rsidR="009C2692" w:rsidRPr="008F7944" w:rsidRDefault="009C2692" w:rsidP="009C2692">
      <w:pPr>
        <w:jc w:val="both"/>
        <w:rPr>
          <w:rFonts w:ascii="Traditional Arabic" w:hAnsi="Traditional Arabic" w:cs="Traditional Arabic"/>
          <w:color w:val="000000"/>
          <w:sz w:val="40"/>
          <w:szCs w:val="40"/>
          <w:rtl/>
        </w:rPr>
      </w:pPr>
      <w:r>
        <w:rPr>
          <w:rStyle w:val="a3"/>
          <w:rFonts w:ascii="Traditional Arabic" w:hAnsi="Traditional Arabic" w:cs="Traditional Arabic" w:hint="cs"/>
          <w:color w:val="000000"/>
          <w:sz w:val="40"/>
          <w:szCs w:val="40"/>
          <w:rtl/>
        </w:rPr>
        <w:t xml:space="preserve">ثم ذكر المصنف أن بعض المثبتة للصفات المنتسبين لمذهب أحمد بالغوا في الإثبات حتى تأثروا بمذهب مقاتل فوقعوا في التشبيه وأثبتوا لوازم ذلك في المخلوقات ظنا منهم أن هذه هي طريقة أحمد ونقلوا عنه روايات منكرة لا تصح أسانيدها عنه فأدخلوا في </w:t>
      </w:r>
      <w:r>
        <w:rPr>
          <w:rStyle w:val="a3"/>
          <w:rFonts w:ascii="Traditional Arabic" w:hAnsi="Traditional Arabic" w:cs="Traditional Arabic" w:hint="cs"/>
          <w:color w:val="000000"/>
          <w:sz w:val="40"/>
          <w:szCs w:val="40"/>
          <w:rtl/>
        </w:rPr>
        <w:lastRenderedPageBreak/>
        <w:t xml:space="preserve">صفات الله شيئا من صفات المخلوقين وهذا مسلك مذموم موافق لطريقة المبتدعة المشبهة وإنما وقع ذلك منهم بسبب ضعف صناعتهم في الحديث وعدم تمييزهم بين الصحيح والضعيف في الروايات وقلة رسوخهم في فهم مذهب السلف وغلوهم في الإثبات وليس في هؤلاء من عرف بالإمامة في العلم ومع قلة وقوع ذلك من الحنابلة إلا أن المعطلة استغلوا ذلك فنسبوا التجسيم والتشبيه لمذهب الحنابلة لينفروا الناس من اتباعه وهذا كذب وزور عليهم والحنابلة أشد الناس اتباعا للسنة وأقلهم بدعة ولهم دور مشهود في حراسة العقيدة ونصرة مذهب السلف والرد على أهل البدع. وليس كل من انتسب لأئمة السنة كان موافقا للحق والسنة ولا تنفعه تلك النسبة إنما العبرة بتحري موافقة الكتاب والسنة ومذهب السلف المحفوظ عنهم وكثير من متأخري أتباع الأئمة الأربعة مخالفون لطريقة السلف في الاعتقاد والسلوك فالعبرة بالحقائق لا بالأسماء والألقاب فكثير من متأخري الحنفية ماتوريدية في الصفات ومتأخري المالكية والشافعية أشاعرة ودخل على كثير من أتباع المذاهب بدعة التصوف في السلوك وبدعة الغلو في القبور والأضرحة وانتشر التأله والتقرب لغير الله في كثير من الممارسات والصور والله المستعان. </w:t>
      </w:r>
    </w:p>
    <w:p w:rsidR="009C2692" w:rsidRPr="006D3426" w:rsidRDefault="009C2692" w:rsidP="009C2692">
      <w:pPr>
        <w:jc w:val="both"/>
        <w:rPr>
          <w:rFonts w:ascii="Traditional Arabic" w:hAnsi="Traditional Arabic" w:cs="Traditional Arabic"/>
          <w:b/>
          <w:bCs/>
          <w:color w:val="0000FF"/>
          <w:sz w:val="40"/>
          <w:szCs w:val="40"/>
          <w:rtl/>
        </w:rPr>
      </w:pPr>
    </w:p>
    <w:p w:rsidR="009C2692" w:rsidRDefault="009C2692" w:rsidP="009C2692">
      <w:pPr>
        <w:jc w:val="both"/>
        <w:rPr>
          <w:rFonts w:cs="Traditional Arabic"/>
          <w:b/>
          <w:bCs/>
          <w:color w:val="0000FF"/>
          <w:sz w:val="40"/>
          <w:szCs w:val="40"/>
          <w:rtl/>
        </w:rPr>
      </w:pPr>
      <w:r>
        <w:rPr>
          <w:rFonts w:cs="Traditional Arabic" w:hint="cs"/>
          <w:b/>
          <w:bCs/>
          <w:color w:val="0000FF"/>
          <w:sz w:val="40"/>
          <w:szCs w:val="40"/>
          <w:rtl/>
        </w:rPr>
        <w:t>(</w:t>
      </w:r>
      <w:r w:rsidRPr="00CC3671">
        <w:rPr>
          <w:rFonts w:cs="Traditional Arabic"/>
          <w:b/>
          <w:bCs/>
          <w:color w:val="0000FF"/>
          <w:sz w:val="40"/>
          <w:szCs w:val="40"/>
          <w:rtl/>
        </w:rPr>
        <w:t>إنما الإقتداء بأئمة الإسلام كابن</w:t>
      </w:r>
      <w:r w:rsidRPr="00CC3671">
        <w:rPr>
          <w:rFonts w:cs="Traditional Arabic"/>
          <w:b/>
          <w:bCs/>
          <w:color w:val="0000FF"/>
          <w:sz w:val="40"/>
          <w:szCs w:val="40"/>
        </w:rPr>
        <w:t xml:space="preserve"> </w:t>
      </w:r>
      <w:r w:rsidRPr="00CC3671">
        <w:rPr>
          <w:rFonts w:cs="Traditional Arabic"/>
          <w:b/>
          <w:bCs/>
          <w:color w:val="0000FF"/>
          <w:sz w:val="40"/>
          <w:szCs w:val="40"/>
          <w:rtl/>
        </w:rPr>
        <w:t>المبارك. ومالك. والثوري والأوزاعي. والشافعي. وأحمد. واسحق. وأبي عبيد. ونحوهم</w:t>
      </w:r>
      <w:r w:rsidRPr="00CC3671">
        <w:rPr>
          <w:rFonts w:cs="Traditional Arabic"/>
          <w:b/>
          <w:bCs/>
          <w:color w:val="0000FF"/>
          <w:sz w:val="40"/>
          <w:szCs w:val="40"/>
        </w:rPr>
        <w:t xml:space="preserve">. </w:t>
      </w:r>
      <w:r w:rsidRPr="00CC3671">
        <w:rPr>
          <w:rFonts w:cs="Traditional Arabic"/>
          <w:b/>
          <w:bCs/>
          <w:color w:val="0000FF"/>
          <w:sz w:val="40"/>
          <w:szCs w:val="40"/>
          <w:rtl/>
        </w:rPr>
        <w:t>وكل هؤلاء لا يوجد في كلامهم شيء من جنس كلام المتكلمين فضلا عن كلام الفلاسفة: ولم</w:t>
      </w:r>
      <w:r w:rsidRPr="00CC3671">
        <w:rPr>
          <w:rFonts w:cs="Traditional Arabic"/>
          <w:b/>
          <w:bCs/>
          <w:color w:val="0000FF"/>
          <w:sz w:val="40"/>
          <w:szCs w:val="40"/>
        </w:rPr>
        <w:t xml:space="preserve"> </w:t>
      </w:r>
      <w:r w:rsidRPr="00CC3671">
        <w:rPr>
          <w:rFonts w:cs="Traditional Arabic"/>
          <w:b/>
          <w:bCs/>
          <w:color w:val="0000FF"/>
          <w:sz w:val="40"/>
          <w:szCs w:val="40"/>
          <w:rtl/>
        </w:rPr>
        <w:t>يدخل ذلك في كلام من سلم من قدح وجرح وقد قال أبوزرعة الرازي كل من كان عنده علم</w:t>
      </w:r>
      <w:r w:rsidRPr="00CC3671">
        <w:rPr>
          <w:rFonts w:cs="Traditional Arabic"/>
          <w:b/>
          <w:bCs/>
          <w:color w:val="0000FF"/>
          <w:sz w:val="40"/>
          <w:szCs w:val="40"/>
        </w:rPr>
        <w:t xml:space="preserve"> </w:t>
      </w:r>
      <w:r w:rsidRPr="00CC3671">
        <w:rPr>
          <w:rFonts w:cs="Traditional Arabic"/>
          <w:b/>
          <w:bCs/>
          <w:color w:val="0000FF"/>
          <w:sz w:val="40"/>
          <w:szCs w:val="40"/>
          <w:rtl/>
        </w:rPr>
        <w:t>فلم يصن علمه واحتاج في نشره إلى شيء من الكلام فلستم منه</w:t>
      </w:r>
      <w:r>
        <w:rPr>
          <w:rFonts w:cs="Traditional Arabic" w:hint="cs"/>
          <w:b/>
          <w:bCs/>
          <w:color w:val="0000FF"/>
          <w:sz w:val="40"/>
          <w:szCs w:val="40"/>
          <w:rtl/>
        </w:rPr>
        <w:t>)</w:t>
      </w:r>
      <w:r w:rsidRPr="00CC3671">
        <w:rPr>
          <w:rFonts w:cs="Traditional Arabic"/>
          <w:b/>
          <w:bCs/>
          <w:color w:val="0000FF"/>
          <w:sz w:val="40"/>
          <w:szCs w:val="40"/>
          <w:rtl/>
        </w:rPr>
        <w:t xml:space="preserve">. </w:t>
      </w:r>
    </w:p>
    <w:p w:rsidR="009C2692" w:rsidRDefault="009C2692" w:rsidP="009C2692">
      <w:pPr>
        <w:jc w:val="both"/>
        <w:rPr>
          <w:rFonts w:cs="Traditional Arabic"/>
          <w:b/>
          <w:bCs/>
          <w:color w:val="000000"/>
          <w:sz w:val="40"/>
          <w:szCs w:val="40"/>
          <w:rtl/>
        </w:rPr>
      </w:pPr>
      <w:r w:rsidRPr="00EC659F">
        <w:rPr>
          <w:rFonts w:cs="Traditional Arabic" w:hint="cs"/>
          <w:b/>
          <w:bCs/>
          <w:color w:val="000000"/>
          <w:sz w:val="40"/>
          <w:szCs w:val="40"/>
          <w:rtl/>
        </w:rPr>
        <w:lastRenderedPageBreak/>
        <w:t>بين المصتف</w:t>
      </w:r>
      <w:r>
        <w:rPr>
          <w:rFonts w:cs="Traditional Arabic" w:hint="cs"/>
          <w:b/>
          <w:bCs/>
          <w:color w:val="000000"/>
          <w:sz w:val="40"/>
          <w:szCs w:val="40"/>
          <w:rtl/>
        </w:rPr>
        <w:t xml:space="preserve"> رحمه الله</w:t>
      </w:r>
      <w:r w:rsidRPr="00EC659F">
        <w:rPr>
          <w:rFonts w:cs="Traditional Arabic" w:hint="cs"/>
          <w:b/>
          <w:bCs/>
          <w:color w:val="000000"/>
          <w:sz w:val="40"/>
          <w:szCs w:val="40"/>
          <w:rtl/>
        </w:rPr>
        <w:t xml:space="preserve"> </w:t>
      </w:r>
      <w:r>
        <w:rPr>
          <w:rFonts w:cs="Traditional Arabic" w:hint="cs"/>
          <w:b/>
          <w:bCs/>
          <w:color w:val="000000"/>
          <w:sz w:val="40"/>
          <w:szCs w:val="40"/>
          <w:rtl/>
        </w:rPr>
        <w:t>أ</w:t>
      </w:r>
      <w:r w:rsidRPr="00EC659F">
        <w:rPr>
          <w:rFonts w:cs="Traditional Arabic" w:hint="cs"/>
          <w:b/>
          <w:bCs/>
          <w:color w:val="000000"/>
          <w:sz w:val="40"/>
          <w:szCs w:val="40"/>
          <w:rtl/>
        </w:rPr>
        <w:t xml:space="preserve">صلا مهما في باب الاقتداء والتلقي في </w:t>
      </w:r>
      <w:r>
        <w:rPr>
          <w:rFonts w:cs="Traditional Arabic" w:hint="cs"/>
          <w:b/>
          <w:bCs/>
          <w:color w:val="000000"/>
          <w:sz w:val="40"/>
          <w:szCs w:val="40"/>
          <w:rtl/>
        </w:rPr>
        <w:t>مسائل</w:t>
      </w:r>
      <w:r w:rsidRPr="00EC659F">
        <w:rPr>
          <w:rFonts w:cs="Traditional Arabic" w:hint="cs"/>
          <w:b/>
          <w:bCs/>
          <w:color w:val="000000"/>
          <w:sz w:val="40"/>
          <w:szCs w:val="40"/>
          <w:rtl/>
        </w:rPr>
        <w:t xml:space="preserve"> الاعتقاد</w:t>
      </w:r>
      <w:r>
        <w:rPr>
          <w:rFonts w:cs="Traditional Arabic" w:hint="cs"/>
          <w:b/>
          <w:bCs/>
          <w:color w:val="000000"/>
          <w:sz w:val="40"/>
          <w:szCs w:val="40"/>
          <w:rtl/>
        </w:rPr>
        <w:t xml:space="preserve"> أن التلقي إنما يكون عن أئمة السنة وذلك للوجوه الآتية:</w:t>
      </w:r>
    </w:p>
    <w:p w:rsidR="009C2692" w:rsidRDefault="009C2692" w:rsidP="009C2692">
      <w:pPr>
        <w:jc w:val="both"/>
        <w:rPr>
          <w:rFonts w:cs="Traditional Arabic"/>
          <w:b/>
          <w:bCs/>
          <w:color w:val="000000"/>
          <w:sz w:val="40"/>
          <w:szCs w:val="40"/>
          <w:rtl/>
        </w:rPr>
      </w:pPr>
      <w:r>
        <w:rPr>
          <w:rFonts w:cs="Traditional Arabic" w:hint="cs"/>
          <w:b/>
          <w:bCs/>
          <w:color w:val="000000"/>
          <w:sz w:val="40"/>
          <w:szCs w:val="40"/>
          <w:rtl/>
        </w:rPr>
        <w:t>1-لسلامة منهجهم من البدع وصحة معتقدهم.</w:t>
      </w:r>
    </w:p>
    <w:p w:rsidR="009C2692" w:rsidRDefault="009C2692" w:rsidP="009C2692">
      <w:pPr>
        <w:jc w:val="both"/>
        <w:rPr>
          <w:rFonts w:cs="Traditional Arabic"/>
          <w:b/>
          <w:bCs/>
          <w:color w:val="000000"/>
          <w:sz w:val="40"/>
          <w:szCs w:val="40"/>
          <w:rtl/>
        </w:rPr>
      </w:pPr>
      <w:r>
        <w:rPr>
          <w:rFonts w:cs="Traditional Arabic" w:hint="cs"/>
          <w:b/>
          <w:bCs/>
          <w:color w:val="000000"/>
          <w:sz w:val="40"/>
          <w:szCs w:val="40"/>
          <w:rtl/>
        </w:rPr>
        <w:t>2-لشهادة الأمة لهم بحسن القصد وكمال العلم والإمامة في الدين.</w:t>
      </w:r>
    </w:p>
    <w:p w:rsidR="009C2692" w:rsidRDefault="009C2692" w:rsidP="009C2692">
      <w:pPr>
        <w:jc w:val="both"/>
        <w:rPr>
          <w:rFonts w:cs="Traditional Arabic"/>
          <w:b/>
          <w:bCs/>
          <w:color w:val="000000"/>
          <w:sz w:val="40"/>
          <w:szCs w:val="40"/>
          <w:rtl/>
        </w:rPr>
      </w:pPr>
      <w:r>
        <w:rPr>
          <w:rFonts w:cs="Traditional Arabic" w:hint="cs"/>
          <w:b/>
          <w:bCs/>
          <w:color w:val="000000"/>
          <w:sz w:val="40"/>
          <w:szCs w:val="40"/>
          <w:rtl/>
        </w:rPr>
        <w:t>3-لاتباعهم لمذهب السلف وسيرهم على جادة الصحابة.</w:t>
      </w:r>
    </w:p>
    <w:p w:rsidR="009C2692" w:rsidRDefault="009C2692" w:rsidP="009C2692">
      <w:pPr>
        <w:jc w:val="both"/>
        <w:rPr>
          <w:rFonts w:cs="Traditional Arabic"/>
          <w:b/>
          <w:bCs/>
          <w:color w:val="000000"/>
          <w:sz w:val="40"/>
          <w:szCs w:val="40"/>
          <w:rtl/>
        </w:rPr>
      </w:pPr>
      <w:r>
        <w:rPr>
          <w:rFonts w:cs="Traditional Arabic" w:hint="cs"/>
          <w:b/>
          <w:bCs/>
          <w:color w:val="000000"/>
          <w:sz w:val="40"/>
          <w:szCs w:val="40"/>
          <w:rtl/>
        </w:rPr>
        <w:t xml:space="preserve">4-لعدم دخولهم في علم الكلام المحدث واقتصارهم على دلائل الشرع. ولذلك أجمعت الأمة على الثناء عليهم والأخذ عنهم في مسائل الأصول والفروع. </w:t>
      </w:r>
    </w:p>
    <w:p w:rsidR="009C2692" w:rsidRDefault="009C2692" w:rsidP="00CF337A">
      <w:pPr>
        <w:jc w:val="both"/>
        <w:rPr>
          <w:rFonts w:cs="Traditional Arabic"/>
          <w:b/>
          <w:bCs/>
          <w:color w:val="000000"/>
          <w:sz w:val="40"/>
          <w:szCs w:val="40"/>
          <w:rtl/>
        </w:rPr>
      </w:pPr>
      <w:r>
        <w:rPr>
          <w:rFonts w:cs="Traditional Arabic" w:hint="cs"/>
          <w:b/>
          <w:bCs/>
          <w:color w:val="000000"/>
          <w:sz w:val="40"/>
          <w:szCs w:val="40"/>
          <w:rtl/>
        </w:rPr>
        <w:t>والعبرة في هذا الباب بما اتفقوا عليه وأجمعوا على القول به وكان على الجادة أما ما انفرد فيه إمام مما وقع فيه اشتباه أو تردد أو شذوذ وأنكره الجماعة فلا حجة فيه ولا يعمل به ولا يعتبر من ثوابت السلف ويكون زلة عالم يرد على قائله مهما كان ويعتذر عنه ويحسن الظن به و</w:t>
      </w:r>
      <w:r w:rsidR="00CF337A">
        <w:rPr>
          <w:rFonts w:cs="Traditional Arabic" w:hint="cs"/>
          <w:b/>
          <w:bCs/>
          <w:color w:val="000000"/>
          <w:sz w:val="40"/>
          <w:szCs w:val="40"/>
          <w:rtl/>
        </w:rPr>
        <w:t>ت</w:t>
      </w:r>
      <w:r>
        <w:rPr>
          <w:rFonts w:cs="Traditional Arabic" w:hint="cs"/>
          <w:b/>
          <w:bCs/>
          <w:color w:val="000000"/>
          <w:sz w:val="40"/>
          <w:szCs w:val="40"/>
          <w:rtl/>
        </w:rPr>
        <w:t xml:space="preserve">حفظ حرمته ومكانته والمعصوم من عصمه الله. </w:t>
      </w:r>
    </w:p>
    <w:p w:rsidR="009C2692" w:rsidRPr="006D7DE7" w:rsidRDefault="009C2692" w:rsidP="001C1935">
      <w:pPr>
        <w:jc w:val="both"/>
        <w:rPr>
          <w:rFonts w:ascii="Traditional Arabic" w:hAnsi="Traditional Arabic" w:cs="Traditional Arabic"/>
          <w:b/>
          <w:bCs/>
          <w:color w:val="000000"/>
          <w:sz w:val="40"/>
          <w:szCs w:val="40"/>
          <w:rtl/>
        </w:rPr>
      </w:pPr>
      <w:r>
        <w:rPr>
          <w:rFonts w:ascii="Traditional Arabic" w:hAnsi="Traditional Arabic" w:cs="Traditional Arabic" w:hint="cs"/>
          <w:b/>
          <w:bCs/>
          <w:color w:val="000000"/>
          <w:sz w:val="40"/>
          <w:szCs w:val="40"/>
          <w:rtl/>
        </w:rPr>
        <w:t>وقد بين المصنف ذم الدخول في الكلام وه</w:t>
      </w:r>
      <w:r w:rsidR="002D50BB">
        <w:rPr>
          <w:rFonts w:ascii="Traditional Arabic" w:hAnsi="Traditional Arabic" w:cs="Traditional Arabic" w:hint="cs"/>
          <w:b/>
          <w:bCs/>
          <w:color w:val="000000"/>
          <w:sz w:val="40"/>
          <w:szCs w:val="40"/>
          <w:rtl/>
        </w:rPr>
        <w:t>و</w:t>
      </w:r>
      <w:r>
        <w:rPr>
          <w:rFonts w:ascii="Traditional Arabic" w:hAnsi="Traditional Arabic" w:cs="Traditional Arabic" w:hint="cs"/>
          <w:b/>
          <w:bCs/>
          <w:color w:val="000000"/>
          <w:sz w:val="40"/>
          <w:szCs w:val="40"/>
          <w:rtl/>
        </w:rPr>
        <w:t xml:space="preserve"> الأقيسة</w:t>
      </w:r>
      <w:r w:rsidR="002D50BB">
        <w:rPr>
          <w:rFonts w:ascii="Traditional Arabic" w:hAnsi="Traditional Arabic" w:cs="Traditional Arabic" w:hint="cs"/>
          <w:b/>
          <w:bCs/>
          <w:color w:val="000000"/>
          <w:sz w:val="40"/>
          <w:szCs w:val="40"/>
          <w:rtl/>
        </w:rPr>
        <w:t xml:space="preserve"> الفاسدة</w:t>
      </w:r>
      <w:r>
        <w:rPr>
          <w:rFonts w:ascii="Traditional Arabic" w:hAnsi="Traditional Arabic" w:cs="Traditional Arabic" w:hint="cs"/>
          <w:b/>
          <w:bCs/>
          <w:color w:val="000000"/>
          <w:sz w:val="40"/>
          <w:szCs w:val="40"/>
          <w:rtl/>
        </w:rPr>
        <w:t xml:space="preserve"> والطرق العقلية والمقدمات المنطقية التي يستدل بها أهل </w:t>
      </w:r>
      <w:r w:rsidR="002D50BB">
        <w:rPr>
          <w:rFonts w:ascii="Traditional Arabic" w:hAnsi="Traditional Arabic" w:cs="Traditional Arabic" w:hint="cs"/>
          <w:b/>
          <w:bCs/>
          <w:color w:val="000000"/>
          <w:sz w:val="40"/>
          <w:szCs w:val="40"/>
          <w:rtl/>
        </w:rPr>
        <w:t>الكلام</w:t>
      </w:r>
      <w:r>
        <w:rPr>
          <w:rFonts w:ascii="Traditional Arabic" w:hAnsi="Traditional Arabic" w:cs="Traditional Arabic" w:hint="cs"/>
          <w:b/>
          <w:bCs/>
          <w:color w:val="000000"/>
          <w:sz w:val="40"/>
          <w:szCs w:val="40"/>
          <w:rtl/>
        </w:rPr>
        <w:t xml:space="preserve"> في إثبات المسائ</w:t>
      </w:r>
      <w:r w:rsidR="002D50BB">
        <w:rPr>
          <w:rFonts w:ascii="Traditional Arabic" w:hAnsi="Traditional Arabic" w:cs="Traditional Arabic" w:hint="cs"/>
          <w:b/>
          <w:bCs/>
          <w:color w:val="000000"/>
          <w:sz w:val="40"/>
          <w:szCs w:val="40"/>
          <w:rtl/>
        </w:rPr>
        <w:t>ل الغيبية</w:t>
      </w:r>
      <w:r w:rsidR="001C1935">
        <w:rPr>
          <w:rFonts w:ascii="Traditional Arabic" w:hAnsi="Traditional Arabic" w:cs="Traditional Arabic" w:hint="cs"/>
          <w:b/>
          <w:bCs/>
          <w:color w:val="000000"/>
          <w:sz w:val="40"/>
          <w:szCs w:val="40"/>
          <w:rtl/>
        </w:rPr>
        <w:t xml:space="preserve"> كما بينه ابن القيم في إعلام الموقعين بقوله</w:t>
      </w:r>
      <w:r w:rsidR="001C1935" w:rsidRPr="001C1935">
        <w:rPr>
          <w:rFonts w:ascii="Traditional Arabic" w:hAnsi="Traditional Arabic" w:cs="Traditional Arabic"/>
          <w:b/>
          <w:bCs/>
          <w:color w:val="000000"/>
          <w:sz w:val="40"/>
          <w:szCs w:val="40"/>
          <w:rtl/>
        </w:rPr>
        <w:t>: (</w:t>
      </w:r>
      <w:r w:rsidR="001C1935" w:rsidRPr="001C1935">
        <w:rPr>
          <w:rFonts w:ascii="Traditional Arabic" w:hAnsi="Traditional Arabic" w:cs="Traditional Arabic"/>
          <w:b/>
          <w:bCs/>
          <w:sz w:val="40"/>
          <w:szCs w:val="40"/>
          <w:rtl/>
        </w:rPr>
        <w:t>الرأي المتضمن تعطيل أسماء الرب وصفاته وأفعاله بالمقاييس الباطلة التي وضعها أهل البدع والضلال من الجهمية والمعتزلة والقدرية ومن ضاهاهم حيث استعمل أهله قياساتهم الفاسدة وآراءهم الباطلة وشبههم الداحضة في رد النصوص الصحيحة الصريحة فردوا لأجلها ألفاظ النصوص التي وجدوا السبيل إلى تكذيب رواتها وتخطئتهم ومعاني النصوص التي لم يجدوا إلى رد ألفاظها سبيلا فقابلوا النوع الأول بالتكذيب والنوع الثاني: بالتحريف والتأويل).</w:t>
      </w:r>
      <w:r w:rsidR="002D50BB" w:rsidRPr="001C1935">
        <w:rPr>
          <w:rFonts w:ascii="Traditional Arabic" w:hAnsi="Traditional Arabic" w:cs="Traditional Arabic"/>
          <w:b/>
          <w:bCs/>
          <w:color w:val="000000"/>
          <w:sz w:val="40"/>
          <w:szCs w:val="40"/>
          <w:rtl/>
        </w:rPr>
        <w:t xml:space="preserve"> وقد أجمع السلف على</w:t>
      </w:r>
      <w:r w:rsidR="002D50BB">
        <w:rPr>
          <w:rFonts w:ascii="Traditional Arabic" w:hAnsi="Traditional Arabic" w:cs="Traditional Arabic" w:hint="cs"/>
          <w:b/>
          <w:bCs/>
          <w:color w:val="000000"/>
          <w:sz w:val="40"/>
          <w:szCs w:val="40"/>
          <w:rtl/>
        </w:rPr>
        <w:t xml:space="preserve"> ذم الكلام لأن مسائل الاعتقاد لا تثبت إلا بالأدلة السمعية الثابتة عن الله عز وجل ورسوله صلى الله عليه وسلم ولا مدخل للعقل ألبتة في إثباتها لأنه لا يحيط بها ولا يدرك كنهها</w:t>
      </w:r>
      <w:r w:rsidR="00AF7D7A">
        <w:rPr>
          <w:rFonts w:ascii="Traditional Arabic" w:hAnsi="Traditional Arabic" w:cs="Traditional Arabic" w:hint="cs"/>
          <w:b/>
          <w:bCs/>
          <w:color w:val="000000"/>
          <w:sz w:val="40"/>
          <w:szCs w:val="40"/>
          <w:rtl/>
        </w:rPr>
        <w:t xml:space="preserve"> </w:t>
      </w:r>
      <w:r w:rsidR="00AF7D7A">
        <w:rPr>
          <w:rFonts w:ascii="Traditional Arabic" w:hAnsi="Traditional Arabic" w:cs="Traditional Arabic" w:hint="cs"/>
          <w:b/>
          <w:bCs/>
          <w:color w:val="000000"/>
          <w:sz w:val="40"/>
          <w:szCs w:val="40"/>
          <w:rtl/>
        </w:rPr>
        <w:lastRenderedPageBreak/>
        <w:t xml:space="preserve">قال عمر بن </w:t>
      </w:r>
      <w:r w:rsidR="00AF7D7A" w:rsidRPr="001C1935">
        <w:rPr>
          <w:rFonts w:ascii="Traditional Arabic" w:hAnsi="Traditional Arabic" w:cs="Traditional Arabic"/>
          <w:b/>
          <w:bCs/>
          <w:color w:val="000000"/>
          <w:sz w:val="40"/>
          <w:szCs w:val="40"/>
          <w:rtl/>
        </w:rPr>
        <w:t>الخطاب: (</w:t>
      </w:r>
      <w:r w:rsidR="00AF7D7A" w:rsidRPr="001C1935">
        <w:rPr>
          <w:rFonts w:ascii="Traditional Arabic" w:hAnsi="Traditional Arabic" w:cs="Traditional Arabic"/>
          <w:b/>
          <w:bCs/>
          <w:sz w:val="40"/>
          <w:szCs w:val="40"/>
          <w:rtl/>
        </w:rPr>
        <w:t>اتقوا الرأي في دينكم). وقال عبد الله بن مسعود: (علماؤكم يذهبون ويتخذ الناس ر</w:t>
      </w:r>
      <w:r w:rsidR="001C1935">
        <w:rPr>
          <w:rFonts w:ascii="Traditional Arabic" w:hAnsi="Traditional Arabic" w:cs="Traditional Arabic" w:hint="cs"/>
          <w:b/>
          <w:bCs/>
          <w:sz w:val="40"/>
          <w:szCs w:val="40"/>
          <w:rtl/>
        </w:rPr>
        <w:t>ؤ</w:t>
      </w:r>
      <w:r w:rsidR="00AF7D7A" w:rsidRPr="001C1935">
        <w:rPr>
          <w:rFonts w:ascii="Traditional Arabic" w:hAnsi="Traditional Arabic" w:cs="Traditional Arabic"/>
          <w:b/>
          <w:bCs/>
          <w:sz w:val="40"/>
          <w:szCs w:val="40"/>
          <w:rtl/>
        </w:rPr>
        <w:t>وسا جهالا يقيسون الأمور برأيهم</w:t>
      </w:r>
      <w:r w:rsidR="001C1935" w:rsidRPr="001C1935">
        <w:rPr>
          <w:rFonts w:ascii="Traditional Arabic" w:hAnsi="Traditional Arabic" w:cs="Traditional Arabic"/>
          <w:b/>
          <w:bCs/>
          <w:sz w:val="40"/>
          <w:szCs w:val="40"/>
          <w:rtl/>
        </w:rPr>
        <w:t>).</w:t>
      </w:r>
      <w:r>
        <w:rPr>
          <w:rFonts w:ascii="Traditional Arabic" w:hAnsi="Traditional Arabic" w:cs="Traditional Arabic" w:hint="cs"/>
          <w:b/>
          <w:bCs/>
          <w:color w:val="000000"/>
          <w:sz w:val="40"/>
          <w:szCs w:val="40"/>
          <w:rtl/>
        </w:rPr>
        <w:t xml:space="preserve"> </w:t>
      </w:r>
      <w:r w:rsidR="001C1935">
        <w:rPr>
          <w:rFonts w:ascii="Traditional Arabic" w:hAnsi="Traditional Arabic" w:cs="Traditional Arabic" w:hint="cs"/>
          <w:b/>
          <w:bCs/>
          <w:color w:val="000000"/>
          <w:sz w:val="40"/>
          <w:szCs w:val="40"/>
          <w:rtl/>
        </w:rPr>
        <w:t>و</w:t>
      </w:r>
      <w:r>
        <w:rPr>
          <w:rFonts w:ascii="Traditional Arabic" w:hAnsi="Traditional Arabic" w:cs="Traditional Arabic" w:hint="cs"/>
          <w:b/>
          <w:bCs/>
          <w:color w:val="000000"/>
          <w:sz w:val="40"/>
          <w:szCs w:val="40"/>
          <w:rtl/>
        </w:rPr>
        <w:t>قال ابن رجب: (</w:t>
      </w:r>
      <w:r w:rsidRPr="006D7DE7">
        <w:rPr>
          <w:rFonts w:ascii="Traditional Arabic" w:hAnsi="Traditional Arabic" w:cs="Traditional Arabic"/>
          <w:b/>
          <w:bCs/>
          <w:color w:val="000000"/>
          <w:sz w:val="40"/>
          <w:szCs w:val="40"/>
          <w:rtl/>
        </w:rPr>
        <w:t>فتبين بذلك أن النهي عن الكلام إجماع من جميع أئمة الدين من المتقدمين م</w:t>
      </w:r>
      <w:r>
        <w:rPr>
          <w:rFonts w:ascii="Traditional Arabic" w:hAnsi="Traditional Arabic" w:cs="Traditional Arabic"/>
          <w:b/>
          <w:bCs/>
          <w:color w:val="000000"/>
          <w:sz w:val="40"/>
          <w:szCs w:val="40"/>
          <w:rtl/>
        </w:rPr>
        <w:t xml:space="preserve">ن الفقهاء وأهل الحديث والصوفية </w:t>
      </w:r>
      <w:r w:rsidRPr="006D7DE7">
        <w:rPr>
          <w:rFonts w:ascii="Traditional Arabic" w:hAnsi="Traditional Arabic" w:cs="Traditional Arabic"/>
          <w:b/>
          <w:bCs/>
          <w:color w:val="000000"/>
          <w:sz w:val="40"/>
          <w:szCs w:val="40"/>
          <w:rtl/>
        </w:rPr>
        <w:t>وأنه قول أبي حنيفة ومالك والشافعي وأحمد وإسحاق وأبي عبيد وغيرهم من أئمة المسلمين</w:t>
      </w:r>
      <w:r>
        <w:rPr>
          <w:rFonts w:ascii="Traditional Arabic" w:hAnsi="Traditional Arabic" w:cs="Traditional Arabic" w:hint="cs"/>
          <w:b/>
          <w:bCs/>
          <w:color w:val="000000"/>
          <w:sz w:val="40"/>
          <w:szCs w:val="40"/>
          <w:rtl/>
        </w:rPr>
        <w:t>). وكل من دخل في علم الكلام فسد علمه وذهب دينه</w:t>
      </w:r>
      <w:r w:rsidR="00AF7D7A">
        <w:rPr>
          <w:rFonts w:ascii="Traditional Arabic" w:hAnsi="Traditional Arabic" w:cs="Traditional Arabic" w:hint="cs"/>
          <w:b/>
          <w:bCs/>
          <w:color w:val="000000"/>
          <w:sz w:val="40"/>
          <w:szCs w:val="40"/>
          <w:rtl/>
        </w:rPr>
        <w:t xml:space="preserve"> لأنه بنى مقالته على القياس الفاسد والتخرص والظن بلا حجة</w:t>
      </w:r>
      <w:r>
        <w:rPr>
          <w:rFonts w:ascii="Traditional Arabic" w:hAnsi="Traditional Arabic" w:cs="Traditional Arabic" w:hint="cs"/>
          <w:b/>
          <w:bCs/>
          <w:color w:val="000000"/>
          <w:sz w:val="40"/>
          <w:szCs w:val="40"/>
          <w:rtl/>
        </w:rPr>
        <w:t xml:space="preserve"> وجره ذلك إلى تحريف وتعطيل وتأويل الحقائق الشرعية الواردة في باب الصفات وغيره وقد جر علم الكلام ويلات عظيمة ومفاسد جسيمة وشرور مستطيرة على المسلمين في زمن مبكر وفتح لهم باب الاختلاف والفتن وسفك الدماء وساعد في نشر البدع وذهاب السنن في كثير من أمصار المسلمين. ولذلك أورد المصنف كلام أبي زرعة الرازي وكان إماما في السنة وحافظا للحديث من سادات أهل الورع أثنى عليه الإمام أحمد وكلامه عظيم في الذب عن السنة وقد بين أبوزرعة رحمه الله أن من رزق علما شرعيا ولم يصن علمه ويحفظه وأدخل فيه وخلطه بعلم الكلام حتى ينشر علمه فينبغي على أهل السنة أن يتبرأو منه ولا يأخذوا عنه الدين لأنه سلك سبيل أهل البدع وشاب علمه بالبدعة وهذا يبين لنا خطر الكلام على العلم الأثري. وما ذكره أبوزرعة يعتبر ميزانا للعالم الذي يصلح ويصح الأخذ عنه</w:t>
      </w:r>
      <w:r w:rsidR="00E066B6">
        <w:rPr>
          <w:rFonts w:ascii="Traditional Arabic" w:hAnsi="Traditional Arabic" w:cs="Traditional Arabic" w:hint="cs"/>
          <w:b/>
          <w:bCs/>
          <w:color w:val="000000"/>
          <w:sz w:val="40"/>
          <w:szCs w:val="40"/>
          <w:rtl/>
        </w:rPr>
        <w:t xml:space="preserve"> في كل زمان</w:t>
      </w:r>
      <w:r>
        <w:rPr>
          <w:rFonts w:ascii="Traditional Arabic" w:hAnsi="Traditional Arabic" w:cs="Traditional Arabic" w:hint="cs"/>
          <w:b/>
          <w:bCs/>
          <w:color w:val="000000"/>
          <w:sz w:val="40"/>
          <w:szCs w:val="40"/>
          <w:rtl/>
        </w:rPr>
        <w:t xml:space="preserve"> فمن كان متبعا للسنة صائنا علمه من البدع والهوى أخذ عنه واقتدي به ومن خلط علمه بالبدع وتأثر بمسلك أهل الهوى والعصرنة لم يؤخذ عنه العلم ولم يلتفت لكلامه ولو كان واسع العلم لأنه يجر القلوب للبدعة ويفتن الناس عن السنة فلا ينبغي للمؤمن أن يغتر بكل متكلم وليتحقق من سلامة العالم من مسلك أهل الأهواء والبدع.</w:t>
      </w:r>
    </w:p>
    <w:p w:rsidR="009C2692" w:rsidRPr="006D7DE7" w:rsidRDefault="009C2692" w:rsidP="009C2692">
      <w:pPr>
        <w:jc w:val="both"/>
        <w:rPr>
          <w:rFonts w:ascii="Traditional Arabic" w:hAnsi="Traditional Arabic" w:cs="Traditional Arabic"/>
          <w:b/>
          <w:bCs/>
          <w:color w:val="000000"/>
          <w:sz w:val="40"/>
          <w:szCs w:val="40"/>
          <w:rtl/>
        </w:rPr>
      </w:pPr>
    </w:p>
    <w:p w:rsidR="0031636B" w:rsidRDefault="0031636B"/>
    <w:sectPr w:rsidR="0031636B" w:rsidSect="003163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20"/>
  <w:characterSpacingControl w:val="doNotCompress"/>
  <w:compat/>
  <w:rsids>
    <w:rsidRoot w:val="009C2692"/>
    <w:rsid w:val="001C1935"/>
    <w:rsid w:val="002D50BB"/>
    <w:rsid w:val="0031636B"/>
    <w:rsid w:val="00655CEC"/>
    <w:rsid w:val="009C2692"/>
    <w:rsid w:val="00AF7D7A"/>
    <w:rsid w:val="00C2718A"/>
    <w:rsid w:val="00CF337A"/>
    <w:rsid w:val="00D96453"/>
    <w:rsid w:val="00E066B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692"/>
    <w:pPr>
      <w:bidi/>
      <w:spacing w:after="0" w:line="240" w:lineRule="auto"/>
    </w:pPr>
    <w:rPr>
      <w:rFonts w:ascii="Times New Roman" w:eastAsia="Times New Roman" w:hAnsi="Times New Roman" w:cs="Times New Roman"/>
      <w:sz w:val="24"/>
      <w:szCs w:val="24"/>
      <w:lang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C269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1064</TotalTime>
  <Pages>7</Pages>
  <Words>1335</Words>
  <Characters>7616</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Khalid</dc:creator>
  <cp:lastModifiedBy>Khalid</cp:lastModifiedBy>
  <cp:revision>3</cp:revision>
  <dcterms:created xsi:type="dcterms:W3CDTF">2012-10-14T17:43:00Z</dcterms:created>
  <dcterms:modified xsi:type="dcterms:W3CDTF">2012-11-21T09:25:00Z</dcterms:modified>
</cp:coreProperties>
</file>