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223" w:rsidRDefault="001F3223" w:rsidP="001F3223">
      <w:pPr>
        <w:jc w:val="both"/>
        <w:rPr>
          <w:rFonts w:cs="Traditional Arabic"/>
          <w:b/>
          <w:bCs/>
          <w:color w:val="0000FF"/>
          <w:sz w:val="40"/>
          <w:szCs w:val="40"/>
          <w:rtl/>
        </w:rPr>
      </w:pPr>
    </w:p>
    <w:p w:rsidR="001F3223" w:rsidRDefault="001F3223" w:rsidP="001F3223">
      <w:pPr>
        <w:jc w:val="both"/>
        <w:rPr>
          <w:rFonts w:cs="Traditional Arabic"/>
          <w:b/>
          <w:bCs/>
          <w:color w:val="0000FF"/>
          <w:sz w:val="40"/>
          <w:szCs w:val="40"/>
          <w:rtl/>
        </w:rPr>
      </w:pPr>
      <w:r>
        <w:rPr>
          <w:rFonts w:cs="Traditional Arabic" w:hint="cs"/>
          <w:b/>
          <w:bCs/>
          <w:color w:val="0000FF"/>
          <w:sz w:val="40"/>
          <w:szCs w:val="40"/>
          <w:rtl/>
        </w:rPr>
        <w:t>(</w:t>
      </w:r>
      <w:r w:rsidRPr="00CC3671">
        <w:rPr>
          <w:rFonts w:cs="Traditional Arabic"/>
          <w:b/>
          <w:bCs/>
          <w:color w:val="0000FF"/>
          <w:sz w:val="40"/>
          <w:szCs w:val="40"/>
          <w:rtl/>
        </w:rPr>
        <w:t>وخرج البيهقي من حديث ابن مسعود مرفوعاً (إذا ذكر أصحابي فأمسكوا وإذا</w:t>
      </w:r>
      <w:r w:rsidRPr="00CC3671">
        <w:rPr>
          <w:rFonts w:cs="Traditional Arabic"/>
          <w:b/>
          <w:bCs/>
          <w:color w:val="0000FF"/>
          <w:sz w:val="40"/>
          <w:szCs w:val="40"/>
        </w:rPr>
        <w:t xml:space="preserve"> </w:t>
      </w:r>
      <w:r w:rsidRPr="00CC3671">
        <w:rPr>
          <w:rFonts w:cs="Traditional Arabic"/>
          <w:b/>
          <w:bCs/>
          <w:color w:val="0000FF"/>
          <w:sz w:val="40"/>
          <w:szCs w:val="40"/>
          <w:rtl/>
        </w:rPr>
        <w:t>ذكر النجوم فأمسكوا) وقد روي من وجوه متعددة في أسانيدها مقال وروي عن ابن عباس أنه</w:t>
      </w:r>
      <w:r w:rsidRPr="00CC3671">
        <w:rPr>
          <w:rFonts w:cs="Traditional Arabic"/>
          <w:b/>
          <w:bCs/>
          <w:color w:val="0000FF"/>
          <w:sz w:val="40"/>
          <w:szCs w:val="40"/>
        </w:rPr>
        <w:t xml:space="preserve"> </w:t>
      </w:r>
      <w:r w:rsidRPr="00CC3671">
        <w:rPr>
          <w:rFonts w:cs="Traditional Arabic"/>
          <w:b/>
          <w:bCs/>
          <w:color w:val="0000FF"/>
          <w:sz w:val="40"/>
          <w:szCs w:val="40"/>
          <w:rtl/>
        </w:rPr>
        <w:t>قال لميمون بن مهران إياك والنظر في النجوم فإنها تدعو إلى الكهانة والقدر فإنه</w:t>
      </w:r>
      <w:r w:rsidRPr="00CC3671">
        <w:rPr>
          <w:rFonts w:cs="Traditional Arabic"/>
          <w:b/>
          <w:bCs/>
          <w:color w:val="0000FF"/>
          <w:sz w:val="40"/>
          <w:szCs w:val="40"/>
        </w:rPr>
        <w:t xml:space="preserve"> </w:t>
      </w:r>
      <w:r w:rsidRPr="00CC3671">
        <w:rPr>
          <w:rFonts w:cs="Traditional Arabic"/>
          <w:b/>
          <w:bCs/>
          <w:color w:val="0000FF"/>
          <w:sz w:val="40"/>
          <w:szCs w:val="40"/>
          <w:rtl/>
        </w:rPr>
        <w:t>يدعو إلى الزندقة وإياك وشتم أحد من أصحاب محمد صلى الله عليه وسلم فَيُكِبَّكَ</w:t>
      </w:r>
      <w:r w:rsidRPr="00CC3671">
        <w:rPr>
          <w:rFonts w:cs="Traditional Arabic"/>
          <w:b/>
          <w:bCs/>
          <w:color w:val="0000FF"/>
          <w:sz w:val="40"/>
          <w:szCs w:val="40"/>
        </w:rPr>
        <w:t xml:space="preserve"> </w:t>
      </w:r>
      <w:r w:rsidRPr="00CC3671">
        <w:rPr>
          <w:rFonts w:cs="Traditional Arabic"/>
          <w:b/>
          <w:bCs/>
          <w:color w:val="0000FF"/>
          <w:sz w:val="40"/>
          <w:szCs w:val="40"/>
          <w:rtl/>
        </w:rPr>
        <w:t>اللَه في النار على وجهك وخرجه أبو نعيم مرفوعاً ولا يصح رفعه</w:t>
      </w:r>
      <w:r>
        <w:rPr>
          <w:rFonts w:cs="Traditional Arabic" w:hint="cs"/>
          <w:b/>
          <w:bCs/>
          <w:color w:val="0000FF"/>
          <w:sz w:val="40"/>
          <w:szCs w:val="40"/>
          <w:rtl/>
        </w:rPr>
        <w:t>).</w:t>
      </w:r>
      <w:r w:rsidRPr="00CC3671">
        <w:rPr>
          <w:rFonts w:cs="Traditional Arabic"/>
          <w:b/>
          <w:bCs/>
          <w:color w:val="0000FF"/>
          <w:sz w:val="40"/>
          <w:szCs w:val="40"/>
          <w:rtl/>
        </w:rPr>
        <w:t xml:space="preserve"> </w:t>
      </w:r>
    </w:p>
    <w:p w:rsidR="001F3223" w:rsidRPr="0079428B" w:rsidRDefault="001F3223" w:rsidP="001F3223">
      <w:pPr>
        <w:jc w:val="both"/>
        <w:rPr>
          <w:rFonts w:cs="Traditional Arabic"/>
          <w:b/>
          <w:bCs/>
          <w:color w:val="000000"/>
          <w:sz w:val="40"/>
          <w:szCs w:val="40"/>
          <w:rtl/>
        </w:rPr>
      </w:pPr>
      <w:r w:rsidRPr="0079428B">
        <w:rPr>
          <w:rFonts w:cs="Traditional Arabic" w:hint="cs"/>
          <w:b/>
          <w:bCs/>
          <w:color w:val="000000"/>
          <w:sz w:val="40"/>
          <w:szCs w:val="40"/>
          <w:rtl/>
        </w:rPr>
        <w:t>من العلوم الباطلة التي لا خير فيها بوجه من الوجوه الطعن والمفاضلة بين الصحابة حال الفتنة والقتال بينهم وقد دل</w:t>
      </w:r>
      <w:r>
        <w:rPr>
          <w:rFonts w:cs="Traditional Arabic" w:hint="cs"/>
          <w:b/>
          <w:bCs/>
          <w:color w:val="000000"/>
          <w:sz w:val="40"/>
          <w:szCs w:val="40"/>
          <w:rtl/>
        </w:rPr>
        <w:t xml:space="preserve"> حديث ابن مسعود عن النهي عن ذلك وهذا </w:t>
      </w:r>
      <w:r w:rsidRPr="0079428B">
        <w:rPr>
          <w:rFonts w:cs="Traditional Arabic" w:hint="cs"/>
          <w:b/>
          <w:bCs/>
          <w:color w:val="000000"/>
          <w:sz w:val="40"/>
          <w:szCs w:val="40"/>
          <w:rtl/>
        </w:rPr>
        <w:t xml:space="preserve">الحديث وإن كان روي بأسانيد ضعيفة إلا </w:t>
      </w:r>
      <w:r>
        <w:rPr>
          <w:rFonts w:cs="Traditional Arabic" w:hint="cs"/>
          <w:b/>
          <w:bCs/>
          <w:color w:val="000000"/>
          <w:sz w:val="40"/>
          <w:szCs w:val="40"/>
          <w:rtl/>
        </w:rPr>
        <w:t>أ</w:t>
      </w:r>
      <w:r w:rsidRPr="0079428B">
        <w:rPr>
          <w:rFonts w:cs="Traditional Arabic" w:hint="cs"/>
          <w:b/>
          <w:bCs/>
          <w:color w:val="000000"/>
          <w:sz w:val="40"/>
          <w:szCs w:val="40"/>
          <w:rtl/>
        </w:rPr>
        <w:t xml:space="preserve">ن متنه موافق للأحاديث الصحاح الدالة على تعظيم الصحابة والثناء عليهم وعظيم فضلهم لما قاموا به من نصرة النبي صلى الله عليه وسلم والدعوة لدينه والتضحية بأموالهم وأنفسهم وديارهم في سبيل هذا الدين وكذلك حديث ابن عباس يروى بالرفع ولا يصح إلا موقوفا على ابن عباس وفيه النهي عن ثلاث خصال الأولى: التنجيم وقد سبق بيانه. </w:t>
      </w:r>
      <w:r>
        <w:rPr>
          <w:rFonts w:cs="Traditional Arabic" w:hint="cs"/>
          <w:b/>
          <w:bCs/>
          <w:color w:val="000000"/>
          <w:sz w:val="40"/>
          <w:szCs w:val="40"/>
          <w:rtl/>
        </w:rPr>
        <w:t>و</w:t>
      </w:r>
      <w:r w:rsidRPr="0079428B">
        <w:rPr>
          <w:rFonts w:cs="Traditional Arabic" w:hint="cs"/>
          <w:b/>
          <w:bCs/>
          <w:color w:val="000000"/>
          <w:sz w:val="40"/>
          <w:szCs w:val="40"/>
          <w:rtl/>
        </w:rPr>
        <w:t xml:space="preserve">الثانية: الجدال في القدر لأنه يفضي إلى الوقوع في إنكار أفعال الله وهذا زندقة صريحة توجب الردة. </w:t>
      </w:r>
      <w:r>
        <w:rPr>
          <w:rFonts w:cs="Traditional Arabic" w:hint="cs"/>
          <w:b/>
          <w:bCs/>
          <w:color w:val="000000"/>
          <w:sz w:val="40"/>
          <w:szCs w:val="40"/>
          <w:rtl/>
        </w:rPr>
        <w:t>و</w:t>
      </w:r>
      <w:r w:rsidRPr="0079428B">
        <w:rPr>
          <w:rFonts w:cs="Traditional Arabic" w:hint="cs"/>
          <w:b/>
          <w:bCs/>
          <w:color w:val="000000"/>
          <w:sz w:val="40"/>
          <w:szCs w:val="40"/>
          <w:rtl/>
        </w:rPr>
        <w:t xml:space="preserve">الثالثة: الطعن في الصحابة وهذا يوجب الكفر ودخول النار لأنه تكذيب لله في كتابه ورسوله صلى الله عليه وسلم في حديثه. </w:t>
      </w:r>
    </w:p>
    <w:p w:rsidR="001F3223" w:rsidRDefault="001F3223" w:rsidP="001F3223">
      <w:pPr>
        <w:jc w:val="both"/>
        <w:rPr>
          <w:rFonts w:cs="Traditional Arabic"/>
          <w:b/>
          <w:bCs/>
          <w:color w:val="000000"/>
          <w:sz w:val="40"/>
          <w:szCs w:val="40"/>
          <w:rtl/>
        </w:rPr>
      </w:pPr>
      <w:r w:rsidRPr="0079428B">
        <w:rPr>
          <w:rFonts w:cs="Traditional Arabic" w:hint="cs"/>
          <w:b/>
          <w:bCs/>
          <w:color w:val="000000"/>
          <w:sz w:val="40"/>
          <w:szCs w:val="40"/>
          <w:rtl/>
        </w:rPr>
        <w:t xml:space="preserve">وأهل السنة مجمعون على الثناء على الصحابة والحكم بعدالتهم والترضي </w:t>
      </w:r>
      <w:r>
        <w:rPr>
          <w:rFonts w:cs="Traditional Arabic" w:hint="cs"/>
          <w:b/>
          <w:bCs/>
          <w:color w:val="000000"/>
          <w:sz w:val="40"/>
          <w:szCs w:val="40"/>
          <w:rtl/>
        </w:rPr>
        <w:t>عنهم</w:t>
      </w:r>
      <w:r w:rsidRPr="0079428B">
        <w:rPr>
          <w:rFonts w:cs="Traditional Arabic" w:hint="cs"/>
          <w:b/>
          <w:bCs/>
          <w:color w:val="000000"/>
          <w:sz w:val="40"/>
          <w:szCs w:val="40"/>
          <w:rtl/>
        </w:rPr>
        <w:t xml:space="preserve"> </w:t>
      </w:r>
      <w:r w:rsidRPr="00AE01BB">
        <w:rPr>
          <w:rFonts w:ascii="Traditional Arabic" w:hAnsi="Traditional Arabic" w:cs="Traditional Arabic"/>
          <w:b/>
          <w:bCs/>
          <w:color w:val="000000"/>
          <w:sz w:val="40"/>
          <w:szCs w:val="40"/>
          <w:rtl/>
        </w:rPr>
        <w:t>والترحم عليهم قال الطحاوي: (</w:t>
      </w:r>
      <w:r w:rsidRPr="00AE01BB">
        <w:rPr>
          <w:rFonts w:ascii="Traditional Arabic" w:hAnsi="Traditional Arabic" w:cs="Traditional Arabic"/>
          <w:b/>
          <w:bCs/>
          <w:sz w:val="40"/>
          <w:szCs w:val="40"/>
          <w:rtl/>
        </w:rPr>
        <w:t xml:space="preserve">ونحب </w:t>
      </w:r>
      <w:r>
        <w:rPr>
          <w:rFonts w:ascii="Traditional Arabic" w:hAnsi="Traditional Arabic" w:cs="Traditional Arabic" w:hint="cs"/>
          <w:b/>
          <w:bCs/>
          <w:sz w:val="40"/>
          <w:szCs w:val="40"/>
          <w:rtl/>
        </w:rPr>
        <w:t>أ</w:t>
      </w:r>
      <w:r w:rsidRPr="00AE01BB">
        <w:rPr>
          <w:rFonts w:ascii="Traditional Arabic" w:hAnsi="Traditional Arabic" w:cs="Traditional Arabic"/>
          <w:b/>
          <w:bCs/>
          <w:sz w:val="40"/>
          <w:szCs w:val="40"/>
          <w:rtl/>
        </w:rPr>
        <w:t xml:space="preserve">صحاب رسول الله صلى الله عليه وسلم و لا نفرط في حب </w:t>
      </w:r>
      <w:r>
        <w:rPr>
          <w:rFonts w:ascii="Traditional Arabic" w:hAnsi="Traditional Arabic" w:cs="Traditional Arabic" w:hint="cs"/>
          <w:b/>
          <w:bCs/>
          <w:sz w:val="40"/>
          <w:szCs w:val="40"/>
          <w:rtl/>
        </w:rPr>
        <w:t>أ</w:t>
      </w:r>
      <w:r w:rsidRPr="00AE01BB">
        <w:rPr>
          <w:rFonts w:ascii="Traditional Arabic" w:hAnsi="Traditional Arabic" w:cs="Traditional Arabic"/>
          <w:b/>
          <w:bCs/>
          <w:sz w:val="40"/>
          <w:szCs w:val="40"/>
          <w:rtl/>
        </w:rPr>
        <w:t>حد منهم و لا نتبر</w:t>
      </w:r>
      <w:r>
        <w:rPr>
          <w:rFonts w:ascii="Traditional Arabic" w:hAnsi="Traditional Arabic" w:cs="Traditional Arabic" w:hint="cs"/>
          <w:b/>
          <w:bCs/>
          <w:sz w:val="40"/>
          <w:szCs w:val="40"/>
          <w:rtl/>
        </w:rPr>
        <w:t>أ</w:t>
      </w:r>
      <w:r w:rsidRPr="00AE01BB">
        <w:rPr>
          <w:rFonts w:ascii="Traditional Arabic" w:hAnsi="Traditional Arabic" w:cs="Traditional Arabic"/>
          <w:b/>
          <w:bCs/>
          <w:sz w:val="40"/>
          <w:szCs w:val="40"/>
          <w:rtl/>
        </w:rPr>
        <w:t xml:space="preserve"> من </w:t>
      </w:r>
      <w:r>
        <w:rPr>
          <w:rFonts w:ascii="Traditional Arabic" w:hAnsi="Traditional Arabic" w:cs="Traditional Arabic" w:hint="cs"/>
          <w:b/>
          <w:bCs/>
          <w:sz w:val="40"/>
          <w:szCs w:val="40"/>
          <w:rtl/>
        </w:rPr>
        <w:t>أ</w:t>
      </w:r>
      <w:r w:rsidRPr="00AE01BB">
        <w:rPr>
          <w:rFonts w:ascii="Traditional Arabic" w:hAnsi="Traditional Arabic" w:cs="Traditional Arabic"/>
          <w:b/>
          <w:bCs/>
          <w:sz w:val="40"/>
          <w:szCs w:val="40"/>
          <w:rtl/>
        </w:rPr>
        <w:t xml:space="preserve">حد منهم ونبغض من يبغضهم وبغير الحق يذكرهم و لا نذكرهم </w:t>
      </w:r>
      <w:r>
        <w:rPr>
          <w:rFonts w:ascii="Traditional Arabic" w:hAnsi="Traditional Arabic" w:cs="Traditional Arabic" w:hint="cs"/>
          <w:b/>
          <w:bCs/>
          <w:sz w:val="40"/>
          <w:szCs w:val="40"/>
          <w:rtl/>
        </w:rPr>
        <w:t>إ</w:t>
      </w:r>
      <w:r w:rsidRPr="00AE01BB">
        <w:rPr>
          <w:rFonts w:ascii="Traditional Arabic" w:hAnsi="Traditional Arabic" w:cs="Traditional Arabic"/>
          <w:b/>
          <w:bCs/>
          <w:sz w:val="40"/>
          <w:szCs w:val="40"/>
          <w:rtl/>
        </w:rPr>
        <w:t xml:space="preserve">لا بخير وحبهم دين </w:t>
      </w:r>
      <w:r w:rsidRPr="00AE01BB">
        <w:rPr>
          <w:rFonts w:ascii="Traditional Arabic" w:hAnsi="Traditional Arabic" w:cs="Traditional Arabic" w:hint="cs"/>
          <w:b/>
          <w:bCs/>
          <w:sz w:val="40"/>
          <w:szCs w:val="40"/>
          <w:rtl/>
        </w:rPr>
        <w:t>وإيمان</w:t>
      </w:r>
      <w:r w:rsidRPr="00AE01BB">
        <w:rPr>
          <w:rFonts w:ascii="Traditional Arabic" w:hAnsi="Traditional Arabic" w:cs="Traditional Arabic"/>
          <w:b/>
          <w:bCs/>
          <w:sz w:val="40"/>
          <w:szCs w:val="40"/>
          <w:rtl/>
        </w:rPr>
        <w:t xml:space="preserve"> و</w:t>
      </w:r>
      <w:r>
        <w:rPr>
          <w:rFonts w:ascii="Traditional Arabic" w:hAnsi="Traditional Arabic" w:cs="Traditional Arabic" w:hint="cs"/>
          <w:b/>
          <w:bCs/>
          <w:sz w:val="40"/>
          <w:szCs w:val="40"/>
          <w:rtl/>
        </w:rPr>
        <w:t>إ</w:t>
      </w:r>
      <w:r>
        <w:rPr>
          <w:rFonts w:ascii="Traditional Arabic" w:hAnsi="Traditional Arabic" w:cs="Traditional Arabic"/>
          <w:b/>
          <w:bCs/>
          <w:sz w:val="40"/>
          <w:szCs w:val="40"/>
          <w:rtl/>
        </w:rPr>
        <w:t>حسان</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وبغضهم كفر ونفاق وطغيا</w:t>
      </w:r>
      <w:r>
        <w:rPr>
          <w:rFonts w:ascii="Traditional Arabic" w:hAnsi="Traditional Arabic" w:cs="Traditional Arabic" w:hint="cs"/>
          <w:b/>
          <w:bCs/>
          <w:sz w:val="40"/>
          <w:szCs w:val="40"/>
          <w:rtl/>
        </w:rPr>
        <w:t>ن</w:t>
      </w:r>
      <w:r w:rsidRPr="00AE01BB">
        <w:rPr>
          <w:rFonts w:ascii="Traditional Arabic" w:hAnsi="Traditional Arabic" w:cs="Traditional Arabic"/>
          <w:b/>
          <w:bCs/>
          <w:sz w:val="40"/>
          <w:szCs w:val="40"/>
          <w:rtl/>
        </w:rPr>
        <w:t xml:space="preserve">). وقال ابن قدامة: (ومن السنة تولي </w:t>
      </w:r>
      <w:r>
        <w:rPr>
          <w:rFonts w:ascii="Traditional Arabic" w:hAnsi="Traditional Arabic" w:cs="Traditional Arabic" w:hint="cs"/>
          <w:b/>
          <w:bCs/>
          <w:sz w:val="40"/>
          <w:szCs w:val="40"/>
          <w:rtl/>
        </w:rPr>
        <w:t>أ</w:t>
      </w:r>
      <w:r w:rsidRPr="00AE01BB">
        <w:rPr>
          <w:rFonts w:ascii="Traditional Arabic" w:hAnsi="Traditional Arabic" w:cs="Traditional Arabic"/>
          <w:b/>
          <w:bCs/>
          <w:sz w:val="40"/>
          <w:szCs w:val="40"/>
          <w:rtl/>
        </w:rPr>
        <w:t xml:space="preserve">صحاب رسول الله صلى الله عليه وسلم ومحبتهم وذكر </w:t>
      </w:r>
      <w:r w:rsidRPr="00AE01BB">
        <w:rPr>
          <w:rFonts w:ascii="Traditional Arabic" w:hAnsi="Traditional Arabic" w:cs="Traditional Arabic"/>
          <w:b/>
          <w:bCs/>
          <w:sz w:val="40"/>
          <w:szCs w:val="40"/>
          <w:rtl/>
        </w:rPr>
        <w:lastRenderedPageBreak/>
        <w:t>محاسنهم والترحم عليهم والاستغفار لهم والكف عن ذكر مساوئهم وما شجر بينهم واعتقاد فضلهم ومعرفة سابقتهم).</w:t>
      </w:r>
    </w:p>
    <w:p w:rsidR="001F3223" w:rsidRPr="0079428B" w:rsidRDefault="001F3223" w:rsidP="001F3223">
      <w:pPr>
        <w:jc w:val="both"/>
        <w:rPr>
          <w:rFonts w:cs="Traditional Arabic"/>
          <w:b/>
          <w:bCs/>
          <w:color w:val="000000"/>
          <w:sz w:val="40"/>
          <w:szCs w:val="40"/>
          <w:rtl/>
        </w:rPr>
      </w:pPr>
      <w:r w:rsidRPr="0079428B">
        <w:rPr>
          <w:rFonts w:cs="Traditional Arabic" w:hint="cs"/>
          <w:b/>
          <w:bCs/>
          <w:color w:val="000000"/>
          <w:sz w:val="40"/>
          <w:szCs w:val="40"/>
          <w:rtl/>
        </w:rPr>
        <w:t xml:space="preserve">والإمساك والإعراض عما وقع بينهم من الفتنة للوجوه الآتية: </w:t>
      </w:r>
    </w:p>
    <w:p w:rsidR="001F3223" w:rsidRPr="0079428B" w:rsidRDefault="001F3223" w:rsidP="001F3223">
      <w:pPr>
        <w:jc w:val="both"/>
        <w:rPr>
          <w:rFonts w:cs="Traditional Arabic"/>
          <w:b/>
          <w:bCs/>
          <w:color w:val="000000"/>
          <w:sz w:val="40"/>
          <w:szCs w:val="40"/>
          <w:rtl/>
        </w:rPr>
      </w:pPr>
      <w:r>
        <w:rPr>
          <w:rFonts w:cs="Traditional Arabic" w:hint="cs"/>
          <w:b/>
          <w:bCs/>
          <w:color w:val="000000"/>
          <w:sz w:val="40"/>
          <w:szCs w:val="40"/>
          <w:rtl/>
        </w:rPr>
        <w:t>1-تصديقا بكلام لله عز وجل في الترضي عنهم وتزكيتهم</w:t>
      </w:r>
      <w:r w:rsidRPr="0079428B">
        <w:rPr>
          <w:rFonts w:cs="Traditional Arabic" w:hint="cs"/>
          <w:b/>
          <w:bCs/>
          <w:color w:val="000000"/>
          <w:sz w:val="40"/>
          <w:szCs w:val="40"/>
          <w:rtl/>
        </w:rPr>
        <w:t>: (</w:t>
      </w:r>
      <w:r w:rsidRPr="00D37DB9">
        <w:rPr>
          <w:rFonts w:cs="Traditional Arabic"/>
          <w:b/>
          <w:bCs/>
          <w:color w:val="000000"/>
          <w:sz w:val="40"/>
          <w:szCs w:val="40"/>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Pr>
          <w:rFonts w:cs="Traditional Arabic" w:hint="cs"/>
          <w:b/>
          <w:bCs/>
          <w:color w:val="000000"/>
          <w:sz w:val="40"/>
          <w:szCs w:val="40"/>
          <w:rtl/>
        </w:rPr>
        <w:t>).</w:t>
      </w:r>
    </w:p>
    <w:p w:rsidR="001F3223" w:rsidRDefault="001F3223" w:rsidP="001F3223">
      <w:pPr>
        <w:jc w:val="both"/>
        <w:rPr>
          <w:rFonts w:cs="Traditional Arabic"/>
          <w:b/>
          <w:bCs/>
          <w:color w:val="000000"/>
          <w:sz w:val="40"/>
          <w:szCs w:val="40"/>
          <w:rtl/>
        </w:rPr>
      </w:pPr>
      <w:r>
        <w:rPr>
          <w:rFonts w:cs="Traditional Arabic" w:hint="cs"/>
          <w:b/>
          <w:bCs/>
          <w:color w:val="000000"/>
          <w:sz w:val="40"/>
          <w:szCs w:val="40"/>
          <w:rtl/>
        </w:rPr>
        <w:t>2</w:t>
      </w:r>
      <w:r w:rsidRPr="0079428B">
        <w:rPr>
          <w:rFonts w:cs="Traditional Arabic" w:hint="cs"/>
          <w:b/>
          <w:bCs/>
          <w:color w:val="000000"/>
          <w:sz w:val="40"/>
          <w:szCs w:val="40"/>
          <w:rtl/>
        </w:rPr>
        <w:t>-مراعاة لسابقة الصحابة رضي الله عنهم في الإيمان والنصرة والجهاد</w:t>
      </w:r>
      <w:r>
        <w:rPr>
          <w:rFonts w:cs="Traditional Arabic" w:hint="cs"/>
          <w:b/>
          <w:bCs/>
          <w:color w:val="000000"/>
          <w:sz w:val="40"/>
          <w:szCs w:val="40"/>
          <w:rtl/>
        </w:rPr>
        <w:t xml:space="preserve"> وطاعة للرسول </w:t>
      </w:r>
      <w:r w:rsidRPr="0079428B">
        <w:rPr>
          <w:rFonts w:cs="Traditional Arabic" w:hint="cs"/>
          <w:b/>
          <w:bCs/>
          <w:color w:val="000000"/>
          <w:sz w:val="40"/>
          <w:szCs w:val="40"/>
          <w:rtl/>
        </w:rPr>
        <w:t>صلى الله عليه وسلم</w:t>
      </w:r>
      <w:r>
        <w:rPr>
          <w:rFonts w:cs="Traditional Arabic" w:hint="cs"/>
          <w:b/>
          <w:bCs/>
          <w:color w:val="000000"/>
          <w:sz w:val="40"/>
          <w:szCs w:val="40"/>
          <w:rtl/>
        </w:rPr>
        <w:t xml:space="preserve"> في قوله</w:t>
      </w:r>
      <w:r w:rsidRPr="0079428B">
        <w:rPr>
          <w:rFonts w:cs="Traditional Arabic" w:hint="cs"/>
          <w:b/>
          <w:bCs/>
          <w:color w:val="000000"/>
          <w:sz w:val="40"/>
          <w:szCs w:val="40"/>
          <w:rtl/>
        </w:rPr>
        <w:t>: (</w:t>
      </w:r>
      <w:r w:rsidRPr="00443F9B">
        <w:rPr>
          <w:rFonts w:cs="Traditional Arabic"/>
          <w:b/>
          <w:bCs/>
          <w:color w:val="000000"/>
          <w:sz w:val="40"/>
          <w:szCs w:val="40"/>
          <w:rtl/>
        </w:rPr>
        <w:t xml:space="preserve">لا تسبوا أصحابي </w:t>
      </w:r>
      <w:r w:rsidRPr="00443F9B">
        <w:rPr>
          <w:rFonts w:cs="Traditional Arabic" w:hint="cs"/>
          <w:b/>
          <w:bCs/>
          <w:color w:val="000000"/>
          <w:sz w:val="40"/>
          <w:szCs w:val="40"/>
          <w:rtl/>
        </w:rPr>
        <w:t>فوال</w:t>
      </w:r>
      <w:r>
        <w:rPr>
          <w:rFonts w:cs="Traditional Arabic" w:hint="cs"/>
          <w:b/>
          <w:bCs/>
          <w:color w:val="000000"/>
          <w:sz w:val="40"/>
          <w:szCs w:val="40"/>
          <w:rtl/>
        </w:rPr>
        <w:t>ذ</w:t>
      </w:r>
      <w:r w:rsidRPr="00443F9B">
        <w:rPr>
          <w:rFonts w:cs="Traditional Arabic" w:hint="cs"/>
          <w:b/>
          <w:bCs/>
          <w:color w:val="000000"/>
          <w:sz w:val="40"/>
          <w:szCs w:val="40"/>
          <w:rtl/>
        </w:rPr>
        <w:t>ي</w:t>
      </w:r>
      <w:r w:rsidRPr="00443F9B">
        <w:rPr>
          <w:rFonts w:cs="Traditional Arabic"/>
          <w:b/>
          <w:bCs/>
          <w:color w:val="000000"/>
          <w:sz w:val="40"/>
          <w:szCs w:val="40"/>
          <w:rtl/>
        </w:rPr>
        <w:t xml:space="preserve"> نفسي بيده لو أنفق أحدكم مثل أحد ذهباً م</w:t>
      </w:r>
      <w:r>
        <w:rPr>
          <w:rFonts w:cs="Traditional Arabic"/>
          <w:b/>
          <w:bCs/>
          <w:color w:val="000000"/>
          <w:sz w:val="40"/>
          <w:szCs w:val="40"/>
          <w:rtl/>
        </w:rPr>
        <w:t>ا بلغ مُدَّ أحدهم ولا نصيفه)</w:t>
      </w:r>
      <w:r>
        <w:rPr>
          <w:rFonts w:cs="Traditional Arabic" w:hint="cs"/>
          <w:b/>
          <w:bCs/>
          <w:color w:val="000000"/>
          <w:sz w:val="40"/>
          <w:szCs w:val="40"/>
          <w:rtl/>
        </w:rPr>
        <w:t>. متفق عليه.</w:t>
      </w:r>
      <w:r w:rsidRPr="0079428B">
        <w:rPr>
          <w:rFonts w:cs="Traditional Arabic" w:hint="cs"/>
          <w:b/>
          <w:bCs/>
          <w:color w:val="000000"/>
          <w:sz w:val="40"/>
          <w:szCs w:val="40"/>
          <w:rtl/>
        </w:rPr>
        <w:t xml:space="preserve"> </w:t>
      </w:r>
    </w:p>
    <w:p w:rsidR="001F3223" w:rsidRPr="0079428B" w:rsidRDefault="001F3223" w:rsidP="001F3223">
      <w:pPr>
        <w:jc w:val="both"/>
        <w:rPr>
          <w:rFonts w:cs="Traditional Arabic"/>
          <w:b/>
          <w:bCs/>
          <w:color w:val="000000"/>
          <w:sz w:val="40"/>
          <w:szCs w:val="40"/>
          <w:rtl/>
        </w:rPr>
      </w:pPr>
      <w:r>
        <w:rPr>
          <w:rFonts w:cs="Traditional Arabic" w:hint="cs"/>
          <w:b/>
          <w:bCs/>
          <w:color w:val="000000"/>
          <w:sz w:val="40"/>
          <w:szCs w:val="40"/>
          <w:rtl/>
        </w:rPr>
        <w:t>3</w:t>
      </w:r>
      <w:r w:rsidRPr="0079428B">
        <w:rPr>
          <w:rFonts w:cs="Traditional Arabic" w:hint="cs"/>
          <w:b/>
          <w:bCs/>
          <w:color w:val="000000"/>
          <w:sz w:val="40"/>
          <w:szCs w:val="40"/>
          <w:rtl/>
        </w:rPr>
        <w:t>-خوفا وورعا من الوقوع في سخط الله كما صح الخبر: (</w:t>
      </w:r>
      <w:r>
        <w:rPr>
          <w:rFonts w:cs="Traditional Arabic" w:hint="cs"/>
          <w:b/>
          <w:bCs/>
          <w:color w:val="000000"/>
          <w:sz w:val="40"/>
          <w:szCs w:val="40"/>
          <w:rtl/>
        </w:rPr>
        <w:t>سباب المسلم فسوق وقتاله كفر). رواه مسلم.</w:t>
      </w:r>
    </w:p>
    <w:p w:rsidR="001F3223" w:rsidRDefault="001F3223" w:rsidP="001F3223">
      <w:pPr>
        <w:jc w:val="both"/>
        <w:rPr>
          <w:rFonts w:cs="Traditional Arabic"/>
          <w:b/>
          <w:bCs/>
          <w:color w:val="000000"/>
          <w:sz w:val="40"/>
          <w:szCs w:val="40"/>
          <w:rtl/>
        </w:rPr>
      </w:pPr>
      <w:r w:rsidRPr="0079428B">
        <w:rPr>
          <w:rFonts w:cs="Traditional Arabic" w:hint="cs"/>
          <w:b/>
          <w:bCs/>
          <w:color w:val="000000"/>
          <w:sz w:val="40"/>
          <w:szCs w:val="40"/>
          <w:rtl/>
        </w:rPr>
        <w:t>4-عملا بسلامة الصدر وحب الخير للمسلمين. قال تعالى: (</w:t>
      </w:r>
      <w:r w:rsidRPr="00D37DB9">
        <w:rPr>
          <w:rFonts w:cs="Traditional Arabic"/>
          <w:b/>
          <w:bCs/>
          <w:color w:val="000000"/>
          <w:sz w:val="40"/>
          <w:szCs w:val="40"/>
          <w:rtl/>
        </w:rPr>
        <w:t>وَالَّذِينَ جَاءُوا مِنْ بَعْدِهِمْ يَقُولُونَ رَبَّنَا اغْفِرْ لَنَا وَلإِخْوَانِنَا الَّذِينَ سَبَقُونَا بِالإِيمَانِ وَلا تَجْعَلْ فِي قُلُوبِنَا غِلاًّ لِلَّذِينَ آَمَنُوا رَبَّنَا إِنَّكَ رَءُوفٌ رَحِيمٌ</w:t>
      </w:r>
      <w:r>
        <w:rPr>
          <w:rFonts w:cs="Traditional Arabic" w:hint="cs"/>
          <w:b/>
          <w:bCs/>
          <w:color w:val="000000"/>
          <w:sz w:val="40"/>
          <w:szCs w:val="40"/>
          <w:rtl/>
        </w:rPr>
        <w:t>).</w:t>
      </w:r>
    </w:p>
    <w:p w:rsidR="001F3223" w:rsidRDefault="001F3223" w:rsidP="001F3223">
      <w:pPr>
        <w:jc w:val="both"/>
        <w:rPr>
          <w:rFonts w:cs="Traditional Arabic"/>
          <w:b/>
          <w:bCs/>
          <w:color w:val="000000"/>
          <w:sz w:val="40"/>
          <w:szCs w:val="40"/>
          <w:rtl/>
        </w:rPr>
      </w:pPr>
      <w:r>
        <w:rPr>
          <w:rFonts w:cs="Traditional Arabic" w:hint="cs"/>
          <w:b/>
          <w:bCs/>
          <w:color w:val="000000"/>
          <w:sz w:val="40"/>
          <w:szCs w:val="40"/>
          <w:rtl/>
        </w:rPr>
        <w:t xml:space="preserve">5-لكثرة فضائلهم ومناقبهم الحسنة فهم أفضل الخلق بعد الرسول صلى الله عليه وسلم كما قال: </w:t>
      </w:r>
      <w:r w:rsidRPr="00AD0CDD">
        <w:rPr>
          <w:rFonts w:ascii="Traditional Arabic" w:hAnsi="Traditional Arabic" w:cs="Traditional Arabic"/>
          <w:b/>
          <w:bCs/>
          <w:color w:val="000000"/>
          <w:sz w:val="40"/>
          <w:szCs w:val="40"/>
          <w:rtl/>
        </w:rPr>
        <w:t>(</w:t>
      </w:r>
      <w:r w:rsidRPr="00AD0CDD">
        <w:rPr>
          <w:rFonts w:ascii="Traditional Arabic" w:hAnsi="Traditional Arabic" w:cs="Traditional Arabic"/>
          <w:b/>
          <w:bCs/>
          <w:sz w:val="40"/>
          <w:szCs w:val="40"/>
          <w:rtl/>
        </w:rPr>
        <w:t>خير الناس قرني ثم الذين يلونهم ثم الذين يلونهم). متفق عليه.</w:t>
      </w:r>
      <w:r>
        <w:rPr>
          <w:rFonts w:ascii="Traditional Arabic" w:hAnsi="Traditional Arabic" w:cs="Traditional Arabic" w:hint="cs"/>
          <w:b/>
          <w:bCs/>
          <w:sz w:val="40"/>
          <w:szCs w:val="40"/>
          <w:rtl/>
        </w:rPr>
        <w:t xml:space="preserve"> وما ثبت من خطأهم وسيئاتهم فهو قليل ومغمور في بحر فضائلهم وحسناتهم.</w:t>
      </w:r>
    </w:p>
    <w:p w:rsidR="004243BC" w:rsidRPr="001F3223" w:rsidRDefault="001F3223" w:rsidP="00102776">
      <w:pPr>
        <w:jc w:val="both"/>
        <w:rPr>
          <w:rFonts w:cs="Traditional Arabic"/>
          <w:b/>
          <w:bCs/>
          <w:color w:val="000000"/>
          <w:sz w:val="40"/>
          <w:szCs w:val="40"/>
        </w:rPr>
      </w:pPr>
      <w:r w:rsidRPr="00102776">
        <w:rPr>
          <w:rFonts w:ascii="Traditional Arabic" w:hAnsi="Traditional Arabic" w:cs="Traditional Arabic"/>
          <w:b/>
          <w:bCs/>
          <w:color w:val="000000" w:themeColor="text1"/>
          <w:sz w:val="40"/>
          <w:szCs w:val="40"/>
          <w:rtl/>
        </w:rPr>
        <w:t>ولهذا تواتر عن السلف النهي عن سب الصحابة واستقر العمل على ذلك عند الأئمة كما قال الإمام</w:t>
      </w:r>
      <w:r w:rsidR="00102776" w:rsidRPr="00102776">
        <w:rPr>
          <w:rFonts w:ascii="Traditional Arabic" w:hAnsi="Traditional Arabic" w:cs="Traditional Arabic"/>
          <w:b/>
          <w:bCs/>
          <w:color w:val="000000" w:themeColor="text1"/>
          <w:sz w:val="40"/>
          <w:szCs w:val="40"/>
        </w:rPr>
        <w:t xml:space="preserve"> </w:t>
      </w:r>
      <w:r w:rsidR="00102776" w:rsidRPr="00102776">
        <w:rPr>
          <w:rFonts w:ascii="Traditional Arabic" w:hAnsi="Traditional Arabic" w:cs="Traditional Arabic"/>
          <w:b/>
          <w:bCs/>
          <w:color w:val="000000" w:themeColor="text1"/>
          <w:sz w:val="40"/>
          <w:szCs w:val="40"/>
          <w:rtl/>
          <w:lang w:bidi="ar-SA"/>
        </w:rPr>
        <w:t xml:space="preserve"> مالك: (</w:t>
      </w:r>
      <w:r w:rsidR="00102776" w:rsidRPr="00102776">
        <w:rPr>
          <w:rFonts w:ascii="Traditional Arabic" w:hAnsi="Traditional Arabic" w:cs="Traditional Arabic"/>
          <w:b/>
          <w:bCs/>
          <w:color w:val="000000" w:themeColor="text1"/>
          <w:sz w:val="40"/>
          <w:szCs w:val="40"/>
          <w:rtl/>
        </w:rPr>
        <w:t>الذي يشتم أصحاب النبي صلى الله عليه وسلم ليس لهم</w:t>
      </w:r>
      <w:r w:rsidR="00102776">
        <w:rPr>
          <w:rFonts w:ascii="Traditional Arabic" w:hAnsi="Traditional Arabic" w:cs="Traditional Arabic" w:hint="cs"/>
          <w:b/>
          <w:bCs/>
          <w:color w:val="000000" w:themeColor="text1"/>
          <w:sz w:val="40"/>
          <w:szCs w:val="40"/>
          <w:rtl/>
        </w:rPr>
        <w:t xml:space="preserve"> </w:t>
      </w:r>
      <w:r w:rsidR="00102776" w:rsidRPr="00102776">
        <w:rPr>
          <w:rFonts w:ascii="Traditional Arabic" w:hAnsi="Traditional Arabic" w:cs="Traditional Arabic"/>
          <w:b/>
          <w:bCs/>
          <w:color w:val="000000" w:themeColor="text1"/>
          <w:sz w:val="40"/>
          <w:szCs w:val="40"/>
          <w:rtl/>
        </w:rPr>
        <w:t>نصيب في الإسلام).</w:t>
      </w:r>
      <w:r w:rsidRPr="00102776">
        <w:rPr>
          <w:rFonts w:ascii="Traditional Arabic" w:hAnsi="Traditional Arabic" w:cs="Traditional Arabic"/>
          <w:b/>
          <w:bCs/>
          <w:color w:val="000000" w:themeColor="text1"/>
          <w:sz w:val="40"/>
          <w:szCs w:val="40"/>
          <w:rtl/>
        </w:rPr>
        <w:t xml:space="preserve"> </w:t>
      </w:r>
      <w:r w:rsidR="00102776" w:rsidRPr="00102776">
        <w:rPr>
          <w:rFonts w:ascii="Traditional Arabic" w:hAnsi="Traditional Arabic" w:cs="Traditional Arabic"/>
          <w:b/>
          <w:bCs/>
          <w:color w:val="000000" w:themeColor="text1"/>
          <w:sz w:val="40"/>
          <w:szCs w:val="40"/>
          <w:rtl/>
        </w:rPr>
        <w:t>وقال</w:t>
      </w:r>
      <w:r w:rsidR="00102776">
        <w:rPr>
          <w:rFonts w:cs="Traditional Arabic" w:hint="cs"/>
          <w:b/>
          <w:bCs/>
          <w:color w:val="000000"/>
          <w:sz w:val="40"/>
          <w:szCs w:val="40"/>
          <w:rtl/>
        </w:rPr>
        <w:t xml:space="preserve"> </w:t>
      </w:r>
      <w:r>
        <w:rPr>
          <w:rFonts w:cs="Traditional Arabic"/>
          <w:b/>
          <w:bCs/>
          <w:color w:val="000000"/>
          <w:sz w:val="40"/>
          <w:szCs w:val="40"/>
          <w:rtl/>
        </w:rPr>
        <w:t>أبو زرعة الرازي</w:t>
      </w:r>
      <w:r w:rsidRPr="00F44C52">
        <w:rPr>
          <w:rFonts w:cs="Traditional Arabic"/>
          <w:b/>
          <w:bCs/>
          <w:color w:val="000000"/>
          <w:sz w:val="40"/>
          <w:szCs w:val="40"/>
          <w:rtl/>
        </w:rPr>
        <w:t>: (إذا رأيت الرجل</w:t>
      </w:r>
      <w:r>
        <w:rPr>
          <w:rFonts w:cs="Traditional Arabic"/>
          <w:b/>
          <w:bCs/>
          <w:color w:val="000000"/>
          <w:sz w:val="40"/>
          <w:szCs w:val="40"/>
          <w:rtl/>
        </w:rPr>
        <w:t xml:space="preserve"> ينتقص أحداً من أصحاب رسول الله</w:t>
      </w:r>
      <w:r>
        <w:rPr>
          <w:rFonts w:cs="Traditional Arabic"/>
          <w:b/>
          <w:bCs/>
          <w:color w:val="000000"/>
          <w:sz w:val="40"/>
          <w:szCs w:val="40"/>
        </w:rPr>
        <w:t xml:space="preserve"> </w:t>
      </w:r>
      <w:r>
        <w:rPr>
          <w:rFonts w:cs="Traditional Arabic" w:hint="cs"/>
          <w:b/>
          <w:bCs/>
          <w:color w:val="000000"/>
          <w:sz w:val="40"/>
          <w:szCs w:val="40"/>
          <w:rtl/>
          <w:lang w:bidi="ar-SA"/>
        </w:rPr>
        <w:t>صلى الله عليه وسلم</w:t>
      </w:r>
      <w:r w:rsidRPr="00F44C52">
        <w:rPr>
          <w:rFonts w:cs="Traditional Arabic"/>
          <w:b/>
          <w:bCs/>
          <w:color w:val="000000"/>
          <w:sz w:val="40"/>
          <w:szCs w:val="40"/>
          <w:rtl/>
        </w:rPr>
        <w:t xml:space="preserve"> فاعلم أنه </w:t>
      </w:r>
      <w:r>
        <w:rPr>
          <w:rFonts w:cs="Traditional Arabic"/>
          <w:b/>
          <w:bCs/>
          <w:color w:val="000000"/>
          <w:sz w:val="40"/>
          <w:szCs w:val="40"/>
          <w:rtl/>
        </w:rPr>
        <w:t>زنديق</w:t>
      </w:r>
      <w:r>
        <w:rPr>
          <w:rFonts w:cs="Traditional Arabic" w:hint="cs"/>
          <w:b/>
          <w:bCs/>
          <w:color w:val="000000"/>
          <w:sz w:val="40"/>
          <w:szCs w:val="40"/>
          <w:rtl/>
        </w:rPr>
        <w:t xml:space="preserve"> </w:t>
      </w:r>
      <w:r>
        <w:rPr>
          <w:rFonts w:cs="Traditional Arabic"/>
          <w:b/>
          <w:bCs/>
          <w:color w:val="000000"/>
          <w:sz w:val="40"/>
          <w:szCs w:val="40"/>
          <w:rtl/>
        </w:rPr>
        <w:t>لأن الرسول</w:t>
      </w:r>
      <w:r>
        <w:rPr>
          <w:rFonts w:cs="Traditional Arabic" w:hint="cs"/>
          <w:b/>
          <w:bCs/>
          <w:color w:val="000000"/>
          <w:sz w:val="40"/>
          <w:szCs w:val="40"/>
          <w:rtl/>
        </w:rPr>
        <w:t xml:space="preserve"> صلى الله عليه وسلم</w:t>
      </w:r>
      <w:r w:rsidRPr="00F44C52">
        <w:rPr>
          <w:rFonts w:cs="Traditional Arabic"/>
          <w:b/>
          <w:bCs/>
          <w:color w:val="000000"/>
          <w:sz w:val="40"/>
          <w:szCs w:val="40"/>
          <w:rtl/>
        </w:rPr>
        <w:t xml:space="preserve"> عندنا </w:t>
      </w:r>
      <w:r w:rsidRPr="00F44C52">
        <w:rPr>
          <w:rFonts w:cs="Traditional Arabic"/>
          <w:b/>
          <w:bCs/>
          <w:color w:val="000000"/>
          <w:sz w:val="40"/>
          <w:szCs w:val="40"/>
          <w:rtl/>
        </w:rPr>
        <w:lastRenderedPageBreak/>
        <w:t xml:space="preserve">حق والقرآن حق وإنما أدى إلينا هذا القرآن والسنن أصحاب رسول الله </w:t>
      </w:r>
      <w:r>
        <w:rPr>
          <w:rFonts w:cs="Traditional Arabic" w:hint="cs"/>
          <w:b/>
          <w:bCs/>
          <w:color w:val="000000"/>
          <w:sz w:val="40"/>
          <w:szCs w:val="40"/>
          <w:rtl/>
          <w:lang w:bidi="ar-SA"/>
        </w:rPr>
        <w:t>صلى الله عليه وسلم</w:t>
      </w:r>
      <w:r w:rsidRPr="00F44C52">
        <w:rPr>
          <w:rFonts w:cs="Traditional Arabic"/>
          <w:b/>
          <w:bCs/>
          <w:color w:val="000000"/>
          <w:sz w:val="40"/>
          <w:szCs w:val="40"/>
          <w:rtl/>
        </w:rPr>
        <w:t xml:space="preserve"> وإنما يريدون أن يجرحوا شهودنا ليبطلوا الكتاب والسنة والجرح بهم أولى وه</w:t>
      </w:r>
      <w:r>
        <w:rPr>
          <w:rFonts w:cs="Traditional Arabic" w:hint="cs"/>
          <w:b/>
          <w:bCs/>
          <w:color w:val="000000"/>
          <w:sz w:val="40"/>
          <w:szCs w:val="40"/>
          <w:rtl/>
        </w:rPr>
        <w:t>م</w:t>
      </w:r>
      <w:r w:rsidRPr="00F44C52">
        <w:rPr>
          <w:rFonts w:cs="Traditional Arabic"/>
          <w:b/>
          <w:bCs/>
          <w:color w:val="000000"/>
          <w:sz w:val="40"/>
          <w:szCs w:val="40"/>
          <w:rtl/>
        </w:rPr>
        <w:t xml:space="preserve"> زنادقة)</w:t>
      </w:r>
      <w:r>
        <w:rPr>
          <w:rFonts w:cs="Traditional Arabic" w:hint="cs"/>
          <w:b/>
          <w:bCs/>
          <w:color w:val="000000"/>
          <w:sz w:val="40"/>
          <w:szCs w:val="40"/>
          <w:rtl/>
        </w:rPr>
        <w:t>. قلت وهذا يبين لنا غرض ومقصود المبتدعة من الطعن في الصحابة إبطال السنة والشريعة والعقائد التي نقلوها لنا. وسئل الإمام أحمد</w:t>
      </w:r>
      <w:r w:rsidRPr="0006721D">
        <w:rPr>
          <w:rFonts w:cs="Traditional Arabic"/>
          <w:b/>
          <w:bCs/>
          <w:color w:val="000000"/>
          <w:sz w:val="40"/>
          <w:szCs w:val="40"/>
          <w:rtl/>
        </w:rPr>
        <w:t xml:space="preserve"> عمن يشتم أبا بكر وعمر وعائشة رضي الله عنهم أجمعين فقال: </w:t>
      </w:r>
      <w:r>
        <w:rPr>
          <w:rFonts w:cs="Traditional Arabic" w:hint="cs"/>
          <w:b/>
          <w:bCs/>
          <w:color w:val="000000"/>
          <w:sz w:val="40"/>
          <w:szCs w:val="40"/>
          <w:rtl/>
        </w:rPr>
        <w:t>(</w:t>
      </w:r>
      <w:r>
        <w:rPr>
          <w:rFonts w:cs="Traditional Arabic"/>
          <w:b/>
          <w:bCs/>
          <w:color w:val="000000"/>
          <w:sz w:val="40"/>
          <w:szCs w:val="40"/>
          <w:rtl/>
        </w:rPr>
        <w:t>ما أراه على الإسلام</w:t>
      </w:r>
      <w:r>
        <w:rPr>
          <w:rFonts w:cs="Traditional Arabic" w:hint="cs"/>
          <w:b/>
          <w:bCs/>
          <w:color w:val="000000"/>
          <w:sz w:val="40"/>
          <w:szCs w:val="40"/>
          <w:rtl/>
        </w:rPr>
        <w:t>). ومع وضوح هذه الأصل عند أهل السنة إلا أننا ابتلينا والعياذ بالله في هذا الزمان بشرذمة من المفكرين المحسوبين على أهل الدعوة وجهوا ألسنتهم وأقلامهم في الطعن على بعض الصحابة وانتقاص سلوكهم وولايتهم لدعم نظريتهم ومنهجهم المحدث. والثناء على الصحابة شعار السني والقدح في الصحابة بأي وجه شعار البدعي فالسني يتبع النصوص في باب الصحابة والبدعي يقدم العقل والرأي على النصوص في هذا الباب وغيره وإذا طعن المتأخر بأول الأمة فقد هويته وتاريخه وحضارته وأمجاد أمته التي لا توازيها أمة من الأمم.</w:t>
      </w:r>
    </w:p>
    <w:sectPr w:rsidR="004243BC" w:rsidRPr="001F3223" w:rsidSect="004243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1F3223"/>
    <w:rsid w:val="00102776"/>
    <w:rsid w:val="001F3223"/>
    <w:rsid w:val="00277A0C"/>
    <w:rsid w:val="004243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223"/>
    <w:pPr>
      <w:bidi/>
      <w:spacing w:after="0" w:line="240" w:lineRule="auto"/>
    </w:pPr>
    <w:rPr>
      <w:rFonts w:ascii="Times New Roman" w:eastAsia="Times New Roman" w:hAnsi="Times New Roman" w:cs="Times New Roman"/>
      <w:sz w:val="24"/>
      <w:szCs w:val="24"/>
      <w:lang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2</cp:revision>
  <dcterms:created xsi:type="dcterms:W3CDTF">2012-06-02T18:05:00Z</dcterms:created>
  <dcterms:modified xsi:type="dcterms:W3CDTF">2012-06-02T18:18:00Z</dcterms:modified>
</cp:coreProperties>
</file>